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作业一：文件的复制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9865" cy="4311015"/>
            <wp:effectExtent l="0" t="0" r="6985" b="13335"/>
            <wp:docPr id="9" name="图片 9" descr="文件的复制（1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件的复制（1）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9865" cy="1245870"/>
            <wp:effectExtent l="0" t="0" r="6985" b="11430"/>
            <wp:docPr id="8" name="图片 8" descr="文件的复制（2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件的复制（2）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作业二：交替打印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0500" cy="4324985"/>
            <wp:effectExtent l="0" t="0" r="6350" b="18415"/>
            <wp:docPr id="10" name="图片 10" descr="交替打印（1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交替打印（1）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9230" cy="2989580"/>
            <wp:effectExtent l="0" t="0" r="7620" b="1270"/>
            <wp:docPr id="11" name="图片 11" descr="交替打印（2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交替打印（2）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82C0F3A"/>
    <w:rsid w:val="405A78F8"/>
    <w:rsid w:val="4DAE5115"/>
    <w:rsid w:val="7E02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000000" w:themeColor="text1"/>
      <w:kern w:val="2"/>
      <w:sz w:val="18"/>
      <w:szCs w:val="18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、﹏提拉米苏</dc:creator>
  <cp:lastModifiedBy>、﹏提拉米苏</cp:lastModifiedBy>
  <dcterms:modified xsi:type="dcterms:W3CDTF">2018-03-04T03:45:11Z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