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58" w:rsidRDefault="00795F58" w:rsidP="00795F58">
      <w:r>
        <w:t>​​Huhtikuun yhdeksäs päivä on ollut Mikael Agricolan päivä vuodesta 1960, ja vuodesta 1978 alkaen se on ollut kalenterissa myös suomen kielen päivä.</w:t>
      </w:r>
    </w:p>
    <w:p w:rsidR="00795F58" w:rsidRDefault="00795F58" w:rsidP="00795F58">
      <w:r>
        <w:t xml:space="preserve">Yleiskielen mukaista suomea puhutaan niin kuin sitä kirjoitetaan, sillä yhtä äännettä vastaa keskimäärin yksi kirjain ja pitkää äännettä merkitään kahdella kirjaimella. Englannin kielen kirjoitusasua ei voi johtaa samalla tavalla suoraan puheesta. Monissa kielissä asiat on ilmaistava lauseessa tarkkaan määritellyssä sanajärjestyksessä. Suomen kielessä sanajärjestys voi kuitenkin vaihdella joustavasti, koska lauseen merkitys selviää sanojen taivutuksesta. Suomen kielessä on peräti viisitoista sijamuotoa, kun englannin kielessä niitä on vain kolme. Suomen kieli kuuluu neliportaisen vaikeusasteikon kolmanteen luokkaan, ja sen omaksuminen vaatii keskimäärin 1100 tuntia ennen kuin mukaansatempaava keskustelu on mahdollista. </w:t>
      </w:r>
    </w:p>
    <w:p w:rsidR="00795F58" w:rsidRDefault="00795F58" w:rsidP="00795F58">
      <w:r>
        <w:t xml:space="preserve">Kantasuomi on suomen lähin kantakieli, josta ovat kehittyneet itämerensuomalaiset kielet eli suomi, karjala, vepsä, lyydi, </w:t>
      </w:r>
      <w:proofErr w:type="spellStart"/>
      <w:r>
        <w:t>inkeroinen</w:t>
      </w:r>
      <w:proofErr w:type="spellEnd"/>
      <w:r>
        <w:t>, vatja, viro ja liivi. Ne ovat varsin läheistä sukua keskenään, vaikka esimerkiksi viro ei olekaan suomalaisille täysin ymmärrettävää. Kantasuomea on puhuttu ajanlaskun alun tienoille, jonka jälkeen siitä ovat alkaneet kehittyä nykyiset itämerensuomalaiset kielet.</w:t>
      </w:r>
    </w:p>
    <w:p w:rsidR="00795F58" w:rsidRDefault="00795F58" w:rsidP="00795F58">
      <w:r>
        <w:t>Mikael Agricola (</w:t>
      </w:r>
      <w:proofErr w:type="gramStart"/>
      <w:r>
        <w:t>1510-1557</w:t>
      </w:r>
      <w:proofErr w:type="gramEnd"/>
      <w:r>
        <w:t xml:space="preserve">) koosti eri suomen kielen murteista yleiskielen, jonka perustana hän säilytti Turun seudulla puhutun, suomen kielen äidiksi katsomansa, murteen. Uusia sanoja oli kuitenkin lainattava Suomen murteiden lisäksi muista kielistä. Suomen kielessä on runsaasti venäjän kielestä tulleita sanoja, kuten majakka, savotta ja kolpakko. Monet merenkulun sanat, kuten ankkuri ja ruori ovat puolestaan tulleet ruotsista. </w:t>
      </w:r>
    </w:p>
    <w:p w:rsidR="00795F58" w:rsidRPr="00D036AA" w:rsidRDefault="00795F58" w:rsidP="00795F58">
      <w:pPr>
        <w:rPr>
          <w:b/>
        </w:rPr>
      </w:pPr>
      <w:r w:rsidRPr="00D036AA">
        <w:rPr>
          <w:b/>
        </w:rPr>
        <w:t>Kieli luo todellisuutta</w:t>
      </w:r>
    </w:p>
    <w:p w:rsidR="00795F58" w:rsidRDefault="00795F58" w:rsidP="00795F58">
      <w:r>
        <w:t>Perinteisesti kielen on ajateltu kuvaavan todellisuutta. Nykyisin on kuitenkin aiempaa enemmän kiinnitetty huomiota siihen, että kieli ei välitä vain tosiasioita vaan myös tunteita ja arvoja. Samalla kun se heijastaa kielenkäyttäjän asenteita ja toimintaa, se luo myös todellisuutta, muokkaamalla näke</w:t>
      </w:r>
      <w:r>
        <w:t xml:space="preserve">myksiä maailmasta ja ihmisistä. </w:t>
      </w:r>
      <w:r>
        <w:t>Kieli on tehnyt mahdolliseksi tieteen, taiteen ja uskonnon kehittymisen. Kielellinen ilmaus voi olla myös teko, kuten julistus tai kauppa, ja kieltä voidaan käyttää sosiaalisten suhteiden ylläpitämisessä.</w:t>
      </w:r>
    </w:p>
    <w:p w:rsidR="00795F58" w:rsidRDefault="00795F58" w:rsidP="00795F58">
      <w:r>
        <w:t xml:space="preserve">Kielen sanotaan ohjaavan ajatuksiamme. Sanavalinnat ohjaavat maailmankuvaamme. Kun puhumme metsästä talousmetsänä ja vihreänä kultana, olemme jo valinneet tulokulman ja tarkastelemme siitä syntyneitä puhetapoja. Jos puhumme metsästä ekosysteeminä ja eliöyhteisönä, näemme sen osaksi luonnon ja sen monimuotoisuuden ilmentymää. Ikimetsä, salo, korpi ja lehto ohjaavat erilaiseen luontotyyppien katsomiseen tai maalaisromantiikkaan. Pöpelikkö, risukko ja pusikko ovat puolestaan halveksivia ja väheksyviä nimityksiä. Kieli ei ole ainoastaan asioita ja ajatuksia kuvaileva, vaan se on itsessään </w:t>
      </w:r>
      <w:r w:rsidR="00902AB3">
        <w:t xml:space="preserve">jo </w:t>
      </w:r>
      <w:r>
        <w:t>kannanotto.</w:t>
      </w:r>
    </w:p>
    <w:p w:rsidR="00795F58" w:rsidRPr="00D036AA" w:rsidRDefault="00795F58" w:rsidP="00795F58">
      <w:pPr>
        <w:rPr>
          <w:b/>
        </w:rPr>
      </w:pPr>
      <w:r w:rsidRPr="00D036AA">
        <w:rPr>
          <w:b/>
        </w:rPr>
        <w:t>Kielen olennaisina mekanismeina pidetään maailman jaottelemista j</w:t>
      </w:r>
      <w:r w:rsidR="00902AB3" w:rsidRPr="00D036AA">
        <w:rPr>
          <w:b/>
        </w:rPr>
        <w:t>a nimeämistä</w:t>
      </w:r>
    </w:p>
    <w:p w:rsidR="00795F58" w:rsidRDefault="00795F58" w:rsidP="00795F58">
      <w:r>
        <w:t>Kielen avulla luodaan jatkuvasti sellaista todellisuutta, jolle ei ole konkreettisia vastineita. Tasa-arvo, kestävä kehitys, kulutusyhteiskunta, hyvinvointi</w:t>
      </w:r>
      <w:r w:rsidR="00902AB3">
        <w:t xml:space="preserve"> ja</w:t>
      </w:r>
      <w:r>
        <w:t xml:space="preserve"> onni </w:t>
      </w:r>
      <w:r w:rsidR="00902AB3">
        <w:t xml:space="preserve">ovat käsitteitä joista </w:t>
      </w:r>
      <w:r>
        <w:t xml:space="preserve">voidaan vain puhua ja </w:t>
      </w:r>
      <w:r w:rsidR="00902AB3">
        <w:t>luoda</w:t>
      </w:r>
      <w:r>
        <w:t xml:space="preserve"> niille sisältö puhumalla. Mitään n</w:t>
      </w:r>
      <w:r w:rsidR="00902AB3">
        <w:t>iistä</w:t>
      </w:r>
      <w:r>
        <w:t xml:space="preserve"> ei voi </w:t>
      </w:r>
      <w:r w:rsidR="00902AB3">
        <w:t xml:space="preserve">konkreettisesti </w:t>
      </w:r>
      <w:r>
        <w:t>osoittaa ja kosketella. Kielellä voidaan rakentaa niille merkity</w:t>
      </w:r>
      <w:r w:rsidR="00902AB3">
        <w:t>k</w:t>
      </w:r>
      <w:r>
        <w:t>s</w:t>
      </w:r>
      <w:r w:rsidR="00902AB3">
        <w:t>iä</w:t>
      </w:r>
      <w:r>
        <w:t xml:space="preserve"> ja antaa tulkintoja. Jokainen teksti ja puheenvuoro voi muuttaa tai vahvistaa aikaisempia tulkintoja. Hyvä esimerkki ovat ympäristöasiat, jotka ovat monin paikoin nousseet väheksytyistä reunahuomautuksista valtavirraksi. </w:t>
      </w:r>
    </w:p>
    <w:p w:rsidR="00795F58" w:rsidRDefault="00795F58" w:rsidP="00795F58">
      <w:r>
        <w:t xml:space="preserve">Sanojen mukana kulkee paljon muitakin merkityksiä kuin yksittäisen sanan merkitykset. Sanat viittaavat itseään suurempiin ja laajempiin kokonaisuuksiin, jopa kokonaisiin maailmanselityksiin. Yöpakkasten metaforista käyttöä ei ymmärrä, ellei tunne Suomen historian sodanjälkeisiä vaiheita. Vierihoitoa ei </w:t>
      </w:r>
      <w:r>
        <w:lastRenderedPageBreak/>
        <w:t xml:space="preserve">ymmärrä, ellei tiedä, millaisia muita hoitokäytäntöjä synnytyssairaaloissa on. Silloin kun kaikki puhelimet olivat johdolla kiinni seinässä, ei kukaan puhunut lankapuhelimesta. </w:t>
      </w:r>
    </w:p>
    <w:p w:rsidR="00795F58" w:rsidRDefault="00795F58" w:rsidP="00795F58">
      <w:proofErr w:type="gramStart"/>
      <w:r>
        <w:t>Silloinkin kun puhumme tasa-arvosta, voimme liittää sen erilaisiin käytäntöihin: ”Kyllähän minä tasa-arvoa kannatan, mutt</w:t>
      </w:r>
      <w:r w:rsidR="00902AB3">
        <w:t xml:space="preserve">a on tässä jokin järki oltava ~ </w:t>
      </w:r>
      <w:r>
        <w:t>en sittenkään kannata tasa-arvoa, koska näen se</w:t>
      </w:r>
      <w:r w:rsidR="00902AB3">
        <w:t>n edistämisen järjenvastaiseksi”.</w:t>
      </w:r>
      <w:proofErr w:type="gramEnd"/>
      <w:r w:rsidR="00902AB3">
        <w:t xml:space="preserve"> </w:t>
      </w:r>
      <w:r>
        <w:t xml:space="preserve">Lauseet ja väittämät kuljettavat mukanaan ennakko-oletuksia. Jos puhuja kehuu kannattavansa kotihoidon tukea, mutta käyttää siitä puhuessaan ilmausta ”kotihoidon tukeen uhrataan budjettivaroja”, hän näkee tuen ylimääräiseksi ja suorastaan tarpeettomaksi. </w:t>
      </w:r>
    </w:p>
    <w:p w:rsidR="00795F58" w:rsidRDefault="00795F58" w:rsidP="00795F58">
      <w:r>
        <w:t>Maailman kansainvälistyessä keskustellaan myös paljon siitä, minkä kielen mieli- ja k</w:t>
      </w:r>
      <w:r w:rsidR="00902AB3">
        <w:t>ielikuvilla puhumme maailmasta, ja s</w:t>
      </w:r>
      <w:r>
        <w:t xml:space="preserve">aavatko eri elämänkatsomukset riittävästi tilaa. </w:t>
      </w:r>
      <w:r w:rsidR="00902AB3">
        <w:t>K</w:t>
      </w:r>
      <w:r>
        <w:t xml:space="preserve">enen kielellä ajattelemme tasa-arvosta ja ympäristöstä, ja pystymmekö neuvottelemalla löytämään yhteisymmärryksen, vaikka eri maailmankatsomukset pitävät luonnollisina erilaisia asioita. </w:t>
      </w:r>
    </w:p>
    <w:p w:rsidR="00795F58" w:rsidRPr="00D036AA" w:rsidRDefault="00902AB3" w:rsidP="00795F58">
      <w:pPr>
        <w:rPr>
          <w:b/>
        </w:rPr>
      </w:pPr>
      <w:r w:rsidRPr="00D036AA">
        <w:rPr>
          <w:b/>
        </w:rPr>
        <w:t>Puhutun k</w:t>
      </w:r>
      <w:r w:rsidR="00795F58" w:rsidRPr="00D036AA">
        <w:rPr>
          <w:b/>
        </w:rPr>
        <w:t>ielen historia al</w:t>
      </w:r>
      <w:r w:rsidRPr="00D036AA">
        <w:rPr>
          <w:b/>
        </w:rPr>
        <w:t>kaa kirjoitetun kielen synnystä</w:t>
      </w:r>
      <w:r w:rsidR="00795F58" w:rsidRPr="00D036AA">
        <w:rPr>
          <w:b/>
        </w:rPr>
        <w:t xml:space="preserve"> </w:t>
      </w:r>
    </w:p>
    <w:p w:rsidR="00476F77" w:rsidRDefault="00795F58" w:rsidP="00476F77">
      <w:r>
        <w:t>Kieli on ihmisten sopimuksenvarainen äännesymbolien järjestelmä.</w:t>
      </w:r>
      <w:r w:rsidR="00902AB3">
        <w:t xml:space="preserve"> Se on ensisijaisesti puhetta, </w:t>
      </w:r>
      <w:r>
        <w:t>mutta kirjoitetussa kielessä sitä muunnetaan osittain luettavaksi. Kirjoitetun kielen katso</w:t>
      </w:r>
      <w:r w:rsidR="00476F77">
        <w:t>taan syntyneen Mesopotamiassa 54</w:t>
      </w:r>
      <w:r>
        <w:t>00 vuotta sitten nuolenpääkirjoitukse</w:t>
      </w:r>
      <w:r w:rsidR="00476F77">
        <w:t xml:space="preserve">na, jossa </w:t>
      </w:r>
      <w:r w:rsidR="00D036AA">
        <w:t>ei ollut</w:t>
      </w:r>
      <w:r w:rsidR="00476F77">
        <w:t xml:space="preserve"> nykykäsityksen muk</w:t>
      </w:r>
      <w:r w:rsidR="00D036AA">
        <w:t>aisia kirjaimia, vaan se koostui merkeistä, jotka edusti</w:t>
      </w:r>
      <w:r w:rsidR="00476F77">
        <w:t>vat</w:t>
      </w:r>
      <w:r w:rsidR="00D036AA">
        <w:t xml:space="preserve"> äännettä tai kokonaista sanaa. Sen vuoksi </w:t>
      </w:r>
      <w:r w:rsidR="00476F77">
        <w:t>nuolenpääkirjoitus ei ollut</w:t>
      </w:r>
      <w:r w:rsidR="00476F77">
        <w:t xml:space="preserve"> sidottu vain yht</w:t>
      </w:r>
      <w:r w:rsidR="00476F77">
        <w:t>een puhuttuun kieleen vaan se oli</w:t>
      </w:r>
      <w:r w:rsidR="00476F77">
        <w:t xml:space="preserve"> helposti muokattavissa eri kieliin. Arkeologisten todisteiden peru</w:t>
      </w:r>
      <w:r w:rsidR="00476F77">
        <w:t>steella nuolenpääkirjoitusta käytettiin</w:t>
      </w:r>
      <w:r w:rsidR="00476F77">
        <w:t xml:space="preserve"> noin 15 eri kielessä. Useim</w:t>
      </w:r>
      <w:r w:rsidR="00476F77">
        <w:t>mat löydetyistä savitauluista oli</w:t>
      </w:r>
      <w:r w:rsidR="00476F77">
        <w:t xml:space="preserve"> kirjoitettu sumerin ja </w:t>
      </w:r>
      <w:proofErr w:type="spellStart"/>
      <w:r w:rsidR="00476F77">
        <w:t>akkadin</w:t>
      </w:r>
      <w:proofErr w:type="spellEnd"/>
      <w:r w:rsidR="00476F77">
        <w:t xml:space="preserve"> kielillä, jotka eivät olleet sukulaiskieliä. </w:t>
      </w:r>
    </w:p>
    <w:p w:rsidR="00795F58" w:rsidRDefault="00476F77" w:rsidP="00795F58">
      <w:r>
        <w:t>Nuolenpääkirjoitusta käytettiin eri kulttuureissa vielä ajanlaskun alun tienoilla.</w:t>
      </w:r>
      <w:r>
        <w:t xml:space="preserve"> </w:t>
      </w:r>
      <w:r w:rsidR="00795F58">
        <w:t>Aluksi sitä kirjoitettiin oikealta vase</w:t>
      </w:r>
      <w:r w:rsidR="00902AB3">
        <w:t>m</w:t>
      </w:r>
      <w:r w:rsidR="00795F58">
        <w:t>malle pystysuoraan. Ajan</w:t>
      </w:r>
      <w:r w:rsidR="00D036AA">
        <w:t xml:space="preserve"> mittaan</w:t>
      </w:r>
      <w:r w:rsidR="00795F58">
        <w:t xml:space="preserve"> kirjoitus muuttui vasemmalta oikealle vaakasuoraan. Useiden vaiheiden jälkeen </w:t>
      </w:r>
      <w:r w:rsidR="00902AB3">
        <w:t xml:space="preserve">lopulta </w:t>
      </w:r>
      <w:r w:rsidR="00795F58">
        <w:t>siirryttiin nykymuotoiseen aakkoskirjoitukseen</w:t>
      </w:r>
      <w:r>
        <w:t xml:space="preserve"> noin 2500 vuotta sitten</w:t>
      </w:r>
      <w:r w:rsidR="00795F58">
        <w:t>.</w:t>
      </w:r>
    </w:p>
    <w:p w:rsidR="00D036AA" w:rsidRPr="00D036AA" w:rsidRDefault="00D036AA" w:rsidP="00476F77">
      <w:pPr>
        <w:rPr>
          <w:b/>
        </w:rPr>
      </w:pPr>
      <w:r w:rsidRPr="00D036AA">
        <w:rPr>
          <w:b/>
        </w:rPr>
        <w:t>Ei kieltä ei mieltä</w:t>
      </w:r>
    </w:p>
    <w:p w:rsidR="00476F77" w:rsidRDefault="00476F77" w:rsidP="00476F77">
      <w:r>
        <w:t xml:space="preserve">Yhdysvaltalainen psykologi </w:t>
      </w:r>
      <w:r w:rsidRPr="00476F77">
        <w:t xml:space="preserve">Julian </w:t>
      </w:r>
      <w:proofErr w:type="spellStart"/>
      <w:r w:rsidRPr="00476F77">
        <w:t>Jaynes</w:t>
      </w:r>
      <w:proofErr w:type="spellEnd"/>
      <w:r w:rsidRPr="00476F77">
        <w:t xml:space="preserve"> </w:t>
      </w:r>
      <w:r>
        <w:t>(</w:t>
      </w:r>
      <w:proofErr w:type="gramStart"/>
      <w:r>
        <w:t>1920-1997</w:t>
      </w:r>
      <w:proofErr w:type="gramEnd"/>
      <w:r>
        <w:t>)</w:t>
      </w:r>
      <w:r w:rsidRPr="00476F77">
        <w:t xml:space="preserve"> </w:t>
      </w:r>
      <w:r w:rsidRPr="00476F77">
        <w:t xml:space="preserve">tunnetaan parhaiten vuonna 1976 ilmestyneestä teoksestaan </w:t>
      </w:r>
      <w:proofErr w:type="spellStart"/>
      <w:r w:rsidRPr="00476F77">
        <w:t>The</w:t>
      </w:r>
      <w:proofErr w:type="spellEnd"/>
      <w:r w:rsidRPr="00476F77">
        <w:t xml:space="preserve"> </w:t>
      </w:r>
      <w:proofErr w:type="spellStart"/>
      <w:r w:rsidRPr="00476F77">
        <w:t>Origin</w:t>
      </w:r>
      <w:proofErr w:type="spellEnd"/>
      <w:r w:rsidRPr="00476F77">
        <w:t xml:space="preserve"> of </w:t>
      </w:r>
      <w:proofErr w:type="spellStart"/>
      <w:r w:rsidRPr="00476F77">
        <w:t>Consciousness</w:t>
      </w:r>
      <w:proofErr w:type="spellEnd"/>
      <w:r w:rsidRPr="00476F77">
        <w:t xml:space="preserve"> in </w:t>
      </w:r>
      <w:proofErr w:type="spellStart"/>
      <w:r w:rsidRPr="00476F77">
        <w:t>the</w:t>
      </w:r>
      <w:proofErr w:type="spellEnd"/>
      <w:r w:rsidRPr="00476F77">
        <w:t xml:space="preserve"> </w:t>
      </w:r>
      <w:proofErr w:type="spellStart"/>
      <w:r w:rsidRPr="00476F77">
        <w:t>Breakdown</w:t>
      </w:r>
      <w:proofErr w:type="spellEnd"/>
      <w:r w:rsidRPr="00476F77">
        <w:t xml:space="preserve"> of </w:t>
      </w:r>
      <w:proofErr w:type="spellStart"/>
      <w:r w:rsidRPr="00476F77">
        <w:t>the</w:t>
      </w:r>
      <w:proofErr w:type="spellEnd"/>
      <w:r w:rsidRPr="00476F77">
        <w:t xml:space="preserve"> </w:t>
      </w:r>
      <w:proofErr w:type="spellStart"/>
      <w:r w:rsidRPr="00476F77">
        <w:t>Bicameral</w:t>
      </w:r>
      <w:proofErr w:type="spellEnd"/>
      <w:r w:rsidRPr="00476F77">
        <w:t xml:space="preserve"> </w:t>
      </w:r>
      <w:proofErr w:type="spellStart"/>
      <w:r w:rsidRPr="00476F77">
        <w:t>Mind</w:t>
      </w:r>
      <w:proofErr w:type="spellEnd"/>
      <w:r w:rsidRPr="00476F77">
        <w:t>. Siinä hän väittää, että muinaisajan ihmisiltä puuttui tietoisuus käsitteen nykyisessä merkityksessä.</w:t>
      </w:r>
      <w:r w:rsidR="001B2A6A">
        <w:t xml:space="preserve"> </w:t>
      </w:r>
      <w:proofErr w:type="spellStart"/>
      <w:r w:rsidR="001B2A6A" w:rsidRPr="001B2A6A">
        <w:t>Jaynes</w:t>
      </w:r>
      <w:proofErr w:type="spellEnd"/>
      <w:r w:rsidR="001B2A6A" w:rsidRPr="001B2A6A">
        <w:t xml:space="preserve"> määritteli tietoisuudeksi sen, mitä filosofit nimittävät ”metatietoisuudeksi”: sitä ovat tietoisuus tietoisuudesta, ajatukset ajattelusta, toiveisiin kohdistuvat toiveet, uskomuksia koskevat uskomukset.</w:t>
      </w:r>
    </w:p>
    <w:p w:rsidR="001B2A6A" w:rsidRDefault="001B2A6A" w:rsidP="00795F58">
      <w:proofErr w:type="spellStart"/>
      <w:r w:rsidRPr="001B2A6A">
        <w:t>Jaynesin</w:t>
      </w:r>
      <w:proofErr w:type="spellEnd"/>
      <w:r w:rsidRPr="001B2A6A">
        <w:t xml:space="preserve"> mukaan muinaiset ihmiset eivät vielä 3000 vuotta sitten pohdiskelleet asioita tavalla, joka olisi osoittanut meta­tietoisuutta, ja he toimivat automaattisten,</w:t>
      </w:r>
      <w:r w:rsidR="00D036AA">
        <w:t xml:space="preserve"> tiedostamattomien käyttäytymis</w:t>
      </w:r>
      <w:r w:rsidRPr="001B2A6A">
        <w:t>mallien mukaisesti. Meta­tietoisuuden sijasta ihmisten käyttäytymistä hallitsi tuolloin</w:t>
      </w:r>
      <w:r w:rsidR="00FC3DCA">
        <w:t xml:space="preserve"> se, mitä </w:t>
      </w:r>
      <w:proofErr w:type="spellStart"/>
      <w:r w:rsidR="00FC3DCA">
        <w:t>Jaynes</w:t>
      </w:r>
      <w:proofErr w:type="spellEnd"/>
      <w:r w:rsidR="00FC3DCA">
        <w:t xml:space="preserve"> nimitti ”</w:t>
      </w:r>
      <w:proofErr w:type="spellStart"/>
      <w:r w:rsidR="00FC3DCA">
        <w:t>kaksi</w:t>
      </w:r>
      <w:r w:rsidRPr="001B2A6A">
        <w:t>kamarikseksi</w:t>
      </w:r>
      <w:proofErr w:type="spellEnd"/>
      <w:r w:rsidRPr="001B2A6A">
        <w:t xml:space="preserve"> mieleksi”. Kun totuttu tapa ei riittänyt ratkaisemaan, miten uusissa tilanteissa piti toimia ja päätöstilanne aiheutti stressiä, hermoston toimintaa ”hallitsevassa”, vasemmassa aivopuoliskossa ilmeni kuuloaistin hallusinaatio, joka oli peräisin niin sanotusta ”hiljaisesta”, oikean aivo­puoliskon ohimolohkosta, mutta jota pidettiin päällikön tai jumalan äänenä ja jota välittömästi ja kyselemättä toteltiin. </w:t>
      </w:r>
    </w:p>
    <w:p w:rsidR="001F1228" w:rsidRDefault="001F1228" w:rsidP="001F1228">
      <w:proofErr w:type="spellStart"/>
      <w:r>
        <w:t>Jaynes</w:t>
      </w:r>
      <w:proofErr w:type="spellEnd"/>
      <w:r>
        <w:t xml:space="preserve"> väittää, että o</w:t>
      </w:r>
      <w:r>
        <w:t>n olemassa geneettinen perusta sellaisille hallusinaatioille meissä kaikissa, josta syntyi kaksikamarisen mielen perusta. Se luultavasti kehittyi ihmisen genomiksi myöhään pleistoseenikaudella, joka päättyi 11 500 vuotta sitten. Pleistoseenikaudelle olivat ominaisia toistuvat jääkaudet ja ihmisen nopea evoluutio, sekä aivan lopussa myös kiihtyvä kivikautinen kulttuurikehitys ja maanviljelyksen ensivaiheet.</w:t>
      </w:r>
    </w:p>
    <w:p w:rsidR="001F1228" w:rsidRDefault="001F1228" w:rsidP="001F1228"/>
    <w:p w:rsidR="00D036AA" w:rsidRDefault="00D036AA" w:rsidP="001F1228"/>
    <w:p w:rsidR="008B33A3" w:rsidRPr="00D036AA" w:rsidRDefault="008B33A3" w:rsidP="001F1228">
      <w:pPr>
        <w:rPr>
          <w:b/>
        </w:rPr>
      </w:pPr>
      <w:r w:rsidRPr="00D036AA">
        <w:rPr>
          <w:b/>
        </w:rPr>
        <w:lastRenderedPageBreak/>
        <w:t>Kieleen perustuva tietoisuus</w:t>
      </w:r>
    </w:p>
    <w:p w:rsidR="001F1228" w:rsidRDefault="00D036AA" w:rsidP="001F1228">
      <w:r>
        <w:t xml:space="preserve">Julian </w:t>
      </w:r>
      <w:proofErr w:type="spellStart"/>
      <w:r>
        <w:t>Jaynes</w:t>
      </w:r>
      <w:proofErr w:type="spellEnd"/>
      <w:r>
        <w:t xml:space="preserve"> tutki</w:t>
      </w:r>
      <w:r w:rsidR="008B33A3" w:rsidRPr="008B33A3">
        <w:t xml:space="preserve"> tietoi</w:t>
      </w:r>
      <w:r w:rsidR="003A300F">
        <w:t>suutta monien vuosien ajan, tajuten</w:t>
      </w:r>
      <w:r w:rsidR="008B33A3" w:rsidRPr="008B33A3">
        <w:t xml:space="preserve">, että kieli on välttämätöntä introspektiiviselle tietoisuudelle, ja hän kuvaa prosessia, jolla metaforinen kieli luo sisäisen "mielentilan". </w:t>
      </w:r>
      <w:r w:rsidR="003A300F">
        <w:t>Tämä kieleen perustuva t</w:t>
      </w:r>
      <w:r w:rsidR="001F1228">
        <w:t xml:space="preserve">ietoisuus opittiin vasta kaksikamarisen mielen hajoamisen jälkeen. Tuska siitä, </w:t>
      </w:r>
      <w:proofErr w:type="gramStart"/>
      <w:r w:rsidR="001F1228">
        <w:t>ettei</w:t>
      </w:r>
      <w:proofErr w:type="gramEnd"/>
      <w:r w:rsidR="001F1228">
        <w:t xml:space="preserve"> tiennyt mitä tehdä jumalien menetyksen aiheuttamassa kaaoksessa loi sosiaaliset olosuhteet, jotka saattoivat johtaa uuden mentaliteetin keksimiseen vanhan tilalle.</w:t>
      </w:r>
    </w:p>
    <w:p w:rsidR="003A300F" w:rsidRDefault="001F1228" w:rsidP="003A300F">
      <w:proofErr w:type="spellStart"/>
      <w:r>
        <w:t>Jaynesin</w:t>
      </w:r>
      <w:proofErr w:type="spellEnd"/>
      <w:r>
        <w:t xml:space="preserve"> mukaan</w:t>
      </w:r>
      <w:r>
        <w:t xml:space="preserve"> Lähi-idässä kaksikamarinen s</w:t>
      </w:r>
      <w:r>
        <w:t>ivilisaatio sai alkunsa, noin 12</w:t>
      </w:r>
      <w:r w:rsidR="003A300F">
        <w:t xml:space="preserve"> </w:t>
      </w:r>
      <w:r>
        <w:t xml:space="preserve">000 </w:t>
      </w:r>
      <w:r>
        <w:t>vuotta sitten. T</w:t>
      </w:r>
      <w:r>
        <w:t xml:space="preserve">ämä ajoitus näkyy Mesopotamian todisteissa, joissa kaksikamarisen mielen hajoaminen </w:t>
      </w:r>
      <w:r>
        <w:t>3</w:t>
      </w:r>
      <w:r>
        <w:t xml:space="preserve">200 </w:t>
      </w:r>
      <w:r>
        <w:t xml:space="preserve">vuotta sitten oli </w:t>
      </w:r>
      <w:r>
        <w:t>jo melko selvää. Se johtui kaoottisista yhteiskunnallisista hajoamisista, ylikansoituksesta ja luultavasti siitä, että kirjoittaminen korvasi kuuloisen komentotavan. Tämä hajoaminen johti moniin käytäntöihin, joita kutsumme nykyään uskonnollisiksi ja jotka olivat pyrkimyksiä palata jumalten kadonneisiin ääniin, kuten rukous, uskonnollinen palvonta ja ennustamiset, jotka ovat uusia tapoja tehdä päätöksiä oletettavasti palaamalla jumalien ohjeisiin yksinkertaisen analogian perusteella.</w:t>
      </w:r>
      <w:r w:rsidR="003A300F">
        <w:t xml:space="preserve"> Tuona aikakautena myös </w:t>
      </w:r>
      <w:r w:rsidR="003A300F" w:rsidRPr="001B2A6A">
        <w:t xml:space="preserve">eri uskonnot </w:t>
      </w:r>
      <w:r w:rsidR="003A300F">
        <w:t>saivat alkunsa.</w:t>
      </w:r>
    </w:p>
    <w:p w:rsidR="001F1228" w:rsidRDefault="001F1228" w:rsidP="001F1228">
      <w:r>
        <w:rPr>
          <w:rFonts w:ascii="Arial" w:hAnsi="Arial" w:cs="Arial"/>
          <w:noProof/>
          <w:color w:val="000000"/>
          <w:bdr w:val="none" w:sz="0" w:space="0" w:color="auto" w:frame="1"/>
          <w:lang w:eastAsia="fi-FI"/>
        </w:rPr>
        <w:drawing>
          <wp:inline distT="0" distB="0" distL="0" distR="0" wp14:anchorId="6715A7EC" wp14:editId="514A8BDA">
            <wp:extent cx="5732145" cy="2404745"/>
            <wp:effectExtent l="0" t="0" r="1905" b="0"/>
            <wp:docPr id="2" name="Kuva 2" descr="https://lh6.googleusercontent.com/JoFq0jTVwBjURSPr96BGWh-E8PTwfzYo6lpbAQxGjLtps_B0n5Szk5xxnpK5Cwi4CfNgtRjr3W349aL2ueBWe3N-CevQoPhbb5Gh-7M8TUSSc_hz8Inf3pI-Bnb1Rym6fzSGZL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Fq0jTVwBjURSPr96BGWh-E8PTwfzYo6lpbAQxGjLtps_B0n5Szk5xxnpK5Cwi4CfNgtRjr3W349aL2ueBWe3N-CevQoPhbb5Gh-7M8TUSSc_hz8Inf3pI-Bnb1Rym6fzSGZLZ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404745"/>
                    </a:xfrm>
                    <a:prstGeom prst="rect">
                      <a:avLst/>
                    </a:prstGeom>
                    <a:noFill/>
                    <a:ln>
                      <a:noFill/>
                    </a:ln>
                  </pic:spPr>
                </pic:pic>
              </a:graphicData>
            </a:graphic>
          </wp:inline>
        </w:drawing>
      </w:r>
    </w:p>
    <w:p w:rsidR="00795F58" w:rsidRPr="003A300F" w:rsidRDefault="00795F58" w:rsidP="00795F58">
      <w:pPr>
        <w:rPr>
          <w:b/>
        </w:rPr>
      </w:pPr>
      <w:r w:rsidRPr="003A300F">
        <w:rPr>
          <w:b/>
        </w:rPr>
        <w:t>Tietoisuus tietoisuudesta</w:t>
      </w:r>
    </w:p>
    <w:p w:rsidR="00C035BE" w:rsidRDefault="00C035BE" w:rsidP="00795F58">
      <w:r w:rsidRPr="00C035BE">
        <w:t xml:space="preserve">Peilisolujen löytyminen kolme vuosikymmentä sitten tarjoaa esimerkin siitä, miten </w:t>
      </w:r>
      <w:r w:rsidR="003A300F">
        <w:t xml:space="preserve">tietoisuuden </w:t>
      </w:r>
      <w:r w:rsidRPr="00C035BE">
        <w:t xml:space="preserve">ongelmaa lähestytään neurobiologian kautta. Italialainen neurofysiologi Giacomo </w:t>
      </w:r>
      <w:proofErr w:type="spellStart"/>
      <w:r w:rsidRPr="00C035BE">
        <w:t>Rizzolatti</w:t>
      </w:r>
      <w:proofErr w:type="spellEnd"/>
      <w:r w:rsidRPr="00C035BE">
        <w:t xml:space="preserve"> työtovereineen osoitti, että apinoiden aivoissa on hermosoluja, jotka eivät ainoastaan osallistu yksilön omien tarkoitushakuisten liikkeiden suorittamiseen. Ne reagoivat myös voimakkaasti silloin kun yksilö tarkkailee toisen yksilön tarkoitushakuista toimintaa. Näitä soluja kutsutaan peilisoluiksi, jossa tahdonalaisen toiminnan piirteet "tunkeutuvat" havainnoitsijan peilisoluihin. Monet tutkijat olettavat, että peilisolujen avulla pystymme havaitsemaan tekoihin liittyviä intentioita ja emotionaalisia vivahteita.</w:t>
      </w:r>
    </w:p>
    <w:p w:rsidR="00795F58" w:rsidRDefault="00795F58" w:rsidP="00795F58">
      <w:r>
        <w:t>Peilisolut mahdollistavat, että pystymme pohtimaan myös omaa identiteettiämme, emotionaalisia kuvioitamme, vaistomai</w:t>
      </w:r>
      <w:r w:rsidR="00C035BE">
        <w:t xml:space="preserve">sia asemiamme. Voimme tuntea empatiaa toisia </w:t>
      </w:r>
      <w:r>
        <w:t xml:space="preserve">kohtaan, mutta myös </w:t>
      </w:r>
      <w:r w:rsidR="00C035BE">
        <w:t xml:space="preserve">itseämme </w:t>
      </w:r>
      <w:r>
        <w:t>kohtaan. Pystymme tulemaan itsetietoisiksi ja jopa olemaan tietoisia siitä, että olemme tietoisia.</w:t>
      </w:r>
    </w:p>
    <w:p w:rsidR="000352DC" w:rsidRDefault="00795F58" w:rsidP="00795F58">
      <w:r>
        <w:t xml:space="preserve">Aivot </w:t>
      </w:r>
      <w:r w:rsidR="00C035BE">
        <w:t xml:space="preserve">siis </w:t>
      </w:r>
      <w:r>
        <w:t>heijastavat omaa heijastuskykyään, kuten peilien tunneli äärettömyyteen. Solutasolla olemme tietoisia siitä, että olemme tietoisia siitä, että olemme tietoisia yhä hienostuneemmasta</w:t>
      </w:r>
      <w:r w:rsidR="006F75D5">
        <w:t>,</w:t>
      </w:r>
      <w:bookmarkStart w:id="0" w:name="_GoBack"/>
      <w:bookmarkEnd w:id="0"/>
      <w:r>
        <w:t xml:space="preserve"> ja vapautu</w:t>
      </w:r>
      <w:r w:rsidR="006F75D5">
        <w:t>neita</w:t>
      </w:r>
      <w:r>
        <w:t xml:space="preserve"> normaaleista havaintorajoitteista. Voisiko tämä olla neurofysiologinen selitys hengellisen heräämisen ilmiöille?</w:t>
      </w:r>
    </w:p>
    <w:p w:rsidR="00C035BE" w:rsidRDefault="00C035BE" w:rsidP="00795F58"/>
    <w:p w:rsidR="00C47C46" w:rsidRDefault="00C47C46" w:rsidP="00795F58">
      <w:r>
        <w:lastRenderedPageBreak/>
        <w:t>Aakkosten varhaishistoria</w:t>
      </w:r>
    </w:p>
    <w:p w:rsidR="00C47C46" w:rsidRDefault="00C47C46" w:rsidP="00795F58">
      <w:r w:rsidRPr="00C47C46">
        <w:t xml:space="preserve">Egyptissä oli kehitetty </w:t>
      </w:r>
      <w:r>
        <w:t xml:space="preserve">4700 vuotta sitten </w:t>
      </w:r>
      <w:r w:rsidRPr="00C47C46">
        <w:t xml:space="preserve">noin 22 hieroglyfiä kuvaamaan yksittäisiä konsonantteja ja yksi hieroglyfi, jota käytettiin kuvaamaan sanan alkua tai sanan viimeistä vokaalia. Hieroglyfejä käytettiin </w:t>
      </w:r>
      <w:proofErr w:type="spellStart"/>
      <w:r w:rsidRPr="00C47C46">
        <w:t>logogrammien</w:t>
      </w:r>
      <w:proofErr w:type="spellEnd"/>
      <w:r w:rsidRPr="00C47C46">
        <w:t xml:space="preserve"> ääntämisohjeina, kuvaamaan taivutusmuotoja ja myöhemmin myös kuvaamaan lainasanoja. Kuitenkin, vaikka järjestelmä oli luonteeltaan aakkosmainen, se ei ollut puhtaasti kirjoitusjärjestelmä. </w:t>
      </w:r>
    </w:p>
    <w:p w:rsidR="00C47C46" w:rsidRDefault="00C47C46" w:rsidP="00795F58">
      <w:r w:rsidRPr="00C47C46">
        <w:t xml:space="preserve">Ensimmäinen varsinainen aakkosto kehittyi noin </w:t>
      </w:r>
      <w:r>
        <w:t>4000 vuotta sitten</w:t>
      </w:r>
      <w:r w:rsidRPr="00C47C46">
        <w:t xml:space="preserve"> ja sitä käytettiin kuvaamaan seemiläisten työläisten käyttämää kieltä. Seuraavien viiden vuosisadan aikana aakkosto levisi pohjoiseen ja kaikki nykyisin käytetyt aakkostot pohjautuvat joko suoraan tai epäsuorasti siihen. </w:t>
      </w:r>
    </w:p>
    <w:p w:rsidR="00C47C46" w:rsidRDefault="00C47C46" w:rsidP="00795F58"/>
    <w:p w:rsidR="00C47C46" w:rsidRDefault="00C47C46" w:rsidP="00795F58"/>
    <w:sectPr w:rsidR="00C47C4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23D43"/>
    <w:multiLevelType w:val="hybridMultilevel"/>
    <w:tmpl w:val="2DDA69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58"/>
    <w:rsid w:val="00061B34"/>
    <w:rsid w:val="001B2A6A"/>
    <w:rsid w:val="001F1228"/>
    <w:rsid w:val="003A300F"/>
    <w:rsid w:val="00476F77"/>
    <w:rsid w:val="005D4E04"/>
    <w:rsid w:val="006A7997"/>
    <w:rsid w:val="006F75D5"/>
    <w:rsid w:val="00795F58"/>
    <w:rsid w:val="008B33A3"/>
    <w:rsid w:val="00902AB3"/>
    <w:rsid w:val="00C035BE"/>
    <w:rsid w:val="00C47C46"/>
    <w:rsid w:val="00CA72D2"/>
    <w:rsid w:val="00D036AA"/>
    <w:rsid w:val="00FC3D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26D6E-9240-48CC-B322-3659CD7A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C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1204</Words>
  <Characters>9754</Characters>
  <Application>Microsoft Office Word</Application>
  <DocSecurity>0</DocSecurity>
  <Lines>81</Lines>
  <Paragraphs>21</Paragraphs>
  <ScaleCrop>false</ScaleCrop>
  <HeadingPairs>
    <vt:vector size="2" baseType="variant">
      <vt:variant>
        <vt:lpstr>Otsikko</vt:lpstr>
      </vt:variant>
      <vt:variant>
        <vt:i4>1</vt:i4>
      </vt:variant>
    </vt:vector>
  </HeadingPairs>
  <TitlesOfParts>
    <vt:vector size="1" baseType="lpstr">
      <vt:lpstr/>
    </vt:vector>
  </TitlesOfParts>
  <Company>Uusix-Verstaat</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käyhkö</dc:creator>
  <cp:keywords/>
  <dc:description/>
  <cp:lastModifiedBy>Harri käyhkö</cp:lastModifiedBy>
  <cp:revision>5</cp:revision>
  <dcterms:created xsi:type="dcterms:W3CDTF">2022-03-09T05:48:00Z</dcterms:created>
  <dcterms:modified xsi:type="dcterms:W3CDTF">2022-03-09T08:45:00Z</dcterms:modified>
</cp:coreProperties>
</file>