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Sveiks Oskar,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Kā minēju iepriekšējā tikšanās reizē, ka šajā projektā mēs izmantojam </w:t>
      </w:r>
      <w:r w:rsidDel="00000000" w:rsidR="00000000" w:rsidRPr="00000000">
        <w:rPr>
          <w:rFonts w:ascii="Calibri" w:cs="Calibri" w:eastAsia="Calibri" w:hAnsi="Calibri"/>
          <w:i w:val="1"/>
          <w:color w:val="1f497d"/>
          <w:rtl w:val="0"/>
        </w:rPr>
        <w:t xml:space="preserve">git feature branch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darbplūsmu koda komitošanai, kur</w:t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testēšanai nododamajam kodam </w:t>
      </w:r>
      <w:r w:rsidDel="00000000" w:rsidR="00000000" w:rsidRPr="00000000">
        <w:rPr>
          <w:rFonts w:ascii="Calibri" w:cs="Calibri" w:eastAsia="Calibri" w:hAnsi="Calibri"/>
          <w:i w:val="1"/>
          <w:color w:val="1f497d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(MateCat gadījumā citā) zarā jānonāk ar </w:t>
      </w:r>
      <w:r w:rsidDel="00000000" w:rsidR="00000000" w:rsidRPr="00000000">
        <w:rPr>
          <w:rFonts w:ascii="Calibri" w:cs="Calibri" w:eastAsia="Calibri" w:hAnsi="Calibri"/>
          <w:i w:val="1"/>
          <w:color w:val="1f497d"/>
          <w:rtl w:val="0"/>
        </w:rPr>
        <w:t xml:space="preserve">pull request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kodam tiek veikts </w:t>
      </w:r>
      <w:r w:rsidDel="00000000" w:rsidR="00000000" w:rsidRPr="00000000">
        <w:rPr>
          <w:rFonts w:ascii="Calibri" w:cs="Calibri" w:eastAsia="Calibri" w:hAnsi="Calibri"/>
          <w:i w:val="1"/>
          <w:color w:val="1f497d"/>
          <w:rtl w:val="0"/>
        </w:rPr>
        <w:t xml:space="preserve">codereview 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pirms merge un publicēšanas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Tildes MateCat forkā izveidoju jaunu zaru, uz kuru veikt pull requestus: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rFonts w:ascii="Calibri" w:cs="Calibri" w:eastAsia="Calibri" w:hAnsi="Calibri"/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"https://github.com/tilde-nlp/MateCat/tree/hugo"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https://github.com/tilde-nlp/MateCat/tree/hugo</w:t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i w:val="1"/>
          <w:color w:val="1f497d"/>
          <w:rtl w:val="0"/>
        </w:rPr>
        <w:t xml:space="preserve">hugo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zars ir bāzēts uz jaunāko </w:t>
      </w:r>
      <w:r w:rsidDel="00000000" w:rsidR="00000000" w:rsidRPr="00000000">
        <w:rPr>
          <w:rFonts w:ascii="Calibri" w:cs="Calibri" w:eastAsia="Calibri" w:hAnsi="Calibri"/>
          <w:i w:val="1"/>
          <w:color w:val="1f497d"/>
          <w:rtl w:val="0"/>
        </w:rPr>
        <w:t xml:space="preserve">develop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zaru. Tieši šo zaru mēs arī nekad nevarēsim pushot atpakaļ oficiālajā </w:t>
      </w:r>
      <w:r w:rsidDel="00000000" w:rsidR="00000000" w:rsidRPr="00000000">
        <w:rPr>
          <w:rFonts w:ascii="Calibri" w:cs="Calibri" w:eastAsia="Calibri" w:hAnsi="Calibri"/>
          <w:i w:val="1"/>
          <w:color w:val="1f497d"/>
          <w:rtl w:val="0"/>
        </w:rPr>
        <w:t xml:space="preserve">MateCat/develop</w:t>
      </w: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dēl Hugo specifiskajām jaunajām fīčām.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Dod ziņu, ja ir kādi jautājumi vai nepieciešams ko pārdomāt, lai šo padarītu efektīvāku.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Valters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