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0" w:before="120" w:line="240" w:lineRule="auto"/>
        <w:ind w:left="0" w:right="0" w:firstLine="0"/>
        <w:jc w:val="both"/>
        <w:rPr>
          <w:rFonts w:ascii="Ubuntu" w:cs="Ubuntu" w:eastAsia="Ubuntu" w:hAnsi="Ubuntu"/>
          <w:b w:val="1"/>
          <w:bCs w:val="1"/>
          <w:i w:val="0"/>
          <w:iCs w:val="0"/>
          <w:smallCaps w:val="0"/>
          <w:strike w:val="0"/>
          <w:color w:val="e5a430"/>
          <w:sz w:val="36"/>
          <w:szCs w:val="36"/>
          <w:u w:val="none"/>
          <w:shd w:fill="auto" w:val="clear"/>
          <w:vertAlign w:val="baseline"/>
        </w:rPr>
      </w:pPr>
      <w:r w:rsidDel="00000000" w:rsidR="00000000" w:rsidRPr="00000000">
        <w:rPr>
          <w:b w:val="1"/>
          <w:bCs w:val="1"/>
          <w:color w:val="e5a430"/>
          <w:sz w:val="36"/>
          <w:szCs w:val="36"/>
          <w:rtl w:val="0"/>
        </w:rPr>
        <w:t xml:space="preserve">                                                                         </w:t>
      </w:r>
      <w:r w:rsidDel="00000000" w:rsidR="00000000" w:rsidRPr="00000000">
        <w:rPr>
          <w:rFonts w:ascii="Ubuntu" w:cs="Ubuntu" w:eastAsia="Ubuntu" w:hAnsi="Ubuntu"/>
          <w:b w:val="1"/>
          <w:bCs w:val="1"/>
          <w:i w:val="0"/>
          <w:iCs w:val="0"/>
          <w:smallCaps w:val="0"/>
          <w:strike w:val="0"/>
          <w:color w:val="e5a430"/>
          <w:sz w:val="36"/>
          <w:szCs w:val="36"/>
          <w:u w:val="none"/>
          <w:shd w:fill="auto" w:val="clear"/>
          <w:vertAlign w:val="baseline"/>
          <w:rtl w:val="0"/>
        </w:rPr>
        <w:t xml:space="preserve">OBRAZEC ZA NAČRTOVANJE IN VREDNOTENJE </w:t>
      </w:r>
    </w:p>
    <w:p w:rsidR="00000000" w:rsidDel="00000000" w:rsidP="00000000" w:rsidRDefault="00000000" w:rsidRPr="00000000" w14:paraId="00000002">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420" w:before="0" w:line="240" w:lineRule="auto"/>
        <w:ind w:left="0" w:right="0" w:firstLine="0"/>
        <w:jc w:val="both"/>
        <w:rPr>
          <w:rFonts w:ascii="Ubuntu" w:cs="Ubuntu" w:eastAsia="Ubuntu" w:hAnsi="Ubuntu"/>
          <w:b w:val="1"/>
          <w:bCs w:val="1"/>
          <w:i w:val="0"/>
          <w:iCs w:val="0"/>
          <w:smallCaps w:val="0"/>
          <w:strike w:val="0"/>
          <w:color w:val="e5a430"/>
          <w:sz w:val="36"/>
          <w:szCs w:val="36"/>
          <w:u w:val="none"/>
          <w:shd w:fill="auto" w:val="clear"/>
          <w:vertAlign w:val="baseline"/>
        </w:rPr>
      </w:pPr>
      <w:r w:rsidDel="00000000" w:rsidR="00000000" w:rsidRPr="00000000">
        <w:rPr>
          <w:rFonts w:ascii="Ubuntu" w:cs="Ubuntu" w:eastAsia="Ubuntu" w:hAnsi="Ubuntu"/>
          <w:b w:val="1"/>
          <w:bCs w:val="1"/>
          <w:i w:val="0"/>
          <w:iCs w:val="0"/>
          <w:smallCaps w:val="0"/>
          <w:strike w:val="0"/>
          <w:color w:val="e5a430"/>
          <w:sz w:val="36"/>
          <w:szCs w:val="36"/>
          <w:u w:val="none"/>
          <w:shd w:fill="auto" w:val="clear"/>
          <w:vertAlign w:val="baseline"/>
          <w:rtl w:val="0"/>
        </w:rPr>
        <w:t xml:space="preserve">VSEBINE USPOSABLJANJA</w:t>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PRED NAČRTOVANJEM TEME (lahko pobrišeš po načrtovanju):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NAMENI U VODJE:</w:t>
      </w:r>
    </w:p>
    <w:p w:rsidR="00000000" w:rsidDel="00000000" w:rsidP="00000000" w:rsidRDefault="00000000" w:rsidRPr="00000000" w14:paraId="00000006">
      <w:pPr>
        <w:rPr>
          <w:b w:val="1"/>
          <w:bCs w:val="1"/>
          <w:u w:val="single"/>
          <w:shd w:fill="a4c2f4" w:val="clear"/>
        </w:rPr>
      </w:pPr>
      <w:r w:rsidDel="00000000" w:rsidR="00000000" w:rsidRPr="00000000">
        <w:rPr>
          <w:rtl w:val="0"/>
        </w:rPr>
      </w:r>
    </w:p>
    <w:p w:rsidR="00000000" w:rsidDel="00000000" w:rsidP="00000000" w:rsidRDefault="00000000" w:rsidRPr="00000000" w14:paraId="00000007">
      <w:pPr>
        <w:numPr>
          <w:ilvl w:val="0"/>
          <w:numId w:val="5"/>
        </w:numPr>
        <w:spacing w:line="276" w:lineRule="auto"/>
        <w:ind w:left="720" w:hanging="360"/>
        <w:jc w:val="left"/>
        <w:rPr>
          <w:sz w:val="24"/>
          <w:szCs w:val="24"/>
        </w:rPr>
      </w:pPr>
      <w:r w:rsidDel="00000000" w:rsidR="00000000" w:rsidRPr="00000000">
        <w:rPr>
          <w:sz w:val="24"/>
          <w:szCs w:val="24"/>
          <w:rtl w:val="0"/>
        </w:rPr>
        <w:t xml:space="preserve">Usposabljanje ponudi posamezniku znanja in veščine za kompetentno opravljanje vodstvene vloge v ZSKSS.</w:t>
      </w:r>
    </w:p>
    <w:p w:rsidR="00000000" w:rsidDel="00000000" w:rsidP="00000000" w:rsidRDefault="00000000" w:rsidRPr="00000000" w14:paraId="00000008">
      <w:pPr>
        <w:numPr>
          <w:ilvl w:val="0"/>
          <w:numId w:val="5"/>
        </w:numPr>
        <w:spacing w:line="276" w:lineRule="auto"/>
        <w:ind w:left="720" w:hanging="360"/>
        <w:jc w:val="left"/>
        <w:rPr>
          <w:sz w:val="24"/>
          <w:szCs w:val="24"/>
        </w:rPr>
      </w:pPr>
      <w:r w:rsidDel="00000000" w:rsidR="00000000" w:rsidRPr="00000000">
        <w:rPr>
          <w:sz w:val="24"/>
          <w:szCs w:val="24"/>
          <w:rtl w:val="0"/>
        </w:rPr>
        <w:t xml:space="preserve">UU pogloblje spoznajo ZSKSS in njegovo umeščenost v družbo.</w:t>
      </w:r>
    </w:p>
    <w:p w:rsidR="00000000" w:rsidDel="00000000" w:rsidP="00000000" w:rsidRDefault="00000000" w:rsidRPr="00000000" w14:paraId="00000009">
      <w:pPr>
        <w:spacing w:line="276" w:lineRule="auto"/>
        <w:ind w:left="720" w:firstLine="0"/>
        <w:jc w:val="left"/>
        <w:rPr>
          <w:sz w:val="18"/>
          <w:szCs w:val="18"/>
        </w:rPr>
      </w:pPr>
      <w:r w:rsidDel="00000000" w:rsidR="00000000" w:rsidRPr="00000000">
        <w:rPr>
          <w:sz w:val="18"/>
          <w:szCs w:val="18"/>
          <w:rtl w:val="0"/>
        </w:rPr>
        <w:t xml:space="preserve">(Pomembno se je zavedati pripadnosti ZSKSSu in hkrati morajo biti že pripravljeni na aktivno sooblikovanje družbe in ZSKSSa.)</w:t>
      </w:r>
    </w:p>
    <w:p w:rsidR="00000000" w:rsidDel="00000000" w:rsidP="00000000" w:rsidRDefault="00000000" w:rsidRPr="00000000" w14:paraId="0000000A">
      <w:pPr>
        <w:numPr>
          <w:ilvl w:val="0"/>
          <w:numId w:val="5"/>
        </w:numPr>
        <w:spacing w:line="276" w:lineRule="auto"/>
        <w:ind w:left="720" w:hanging="360"/>
        <w:jc w:val="left"/>
        <w:rPr>
          <w:sz w:val="24"/>
          <w:szCs w:val="24"/>
        </w:rPr>
      </w:pPr>
      <w:r w:rsidDel="00000000" w:rsidR="00000000" w:rsidRPr="00000000">
        <w:rPr>
          <w:sz w:val="24"/>
          <w:szCs w:val="24"/>
          <w:rtl w:val="0"/>
        </w:rPr>
        <w:t xml:space="preserve">UU na usposabljanju dobijo spodbude za osebno in duhovno rast.</w:t>
      </w:r>
    </w:p>
    <w:p w:rsidR="00000000" w:rsidDel="00000000" w:rsidP="00000000" w:rsidRDefault="00000000" w:rsidRPr="00000000" w14:paraId="0000000B">
      <w:pPr>
        <w:spacing w:after="200" w:line="276" w:lineRule="auto"/>
        <w:ind w:left="720" w:firstLine="0"/>
        <w:jc w:val="left"/>
        <w:rPr/>
      </w:pPr>
      <w:r w:rsidDel="00000000" w:rsidR="00000000" w:rsidRPr="00000000">
        <w:rPr>
          <w:rtl w:val="0"/>
        </w:rPr>
      </w:r>
    </w:p>
    <w:p w:rsidR="00000000" w:rsidDel="00000000" w:rsidP="00000000" w:rsidRDefault="00000000" w:rsidRPr="00000000" w14:paraId="0000000C">
      <w:pPr>
        <w:spacing w:after="200" w:line="276" w:lineRule="auto"/>
        <w:jc w:val="left"/>
        <w:rPr>
          <w:b w:val="1"/>
          <w:bCs w:val="1"/>
          <w:u w:val="single"/>
        </w:rPr>
      </w:pPr>
      <w:r w:rsidDel="00000000" w:rsidR="00000000" w:rsidRPr="00000000">
        <w:rPr>
          <w:b w:val="1"/>
          <w:bCs w:val="1"/>
          <w:u w:val="single"/>
          <w:rtl w:val="0"/>
        </w:rPr>
        <w:t xml:space="preserve">CILJI</w:t>
      </w:r>
      <w:r w:rsidDel="00000000" w:rsidR="00000000" w:rsidRPr="00000000">
        <w:rPr>
          <w:b w:val="1"/>
          <w:bCs w:val="1"/>
          <w:u w:val="single"/>
          <w:rtl w:val="0"/>
        </w:rPr>
        <w:t xml:space="preserve">: </w:t>
      </w:r>
    </w:p>
    <w:p w:rsidR="00000000" w:rsidDel="00000000" w:rsidP="00000000" w:rsidRDefault="00000000" w:rsidRPr="00000000" w14:paraId="0000000D">
      <w:pPr>
        <w:numPr>
          <w:ilvl w:val="0"/>
          <w:numId w:val="6"/>
        </w:numPr>
        <w:spacing w:line="276" w:lineRule="auto"/>
        <w:ind w:left="720" w:hanging="360"/>
        <w:jc w:val="left"/>
        <w:rPr/>
      </w:pPr>
      <w:r w:rsidDel="00000000" w:rsidR="00000000" w:rsidRPr="00000000">
        <w:rPr>
          <w:rtl w:val="0"/>
        </w:rPr>
        <w:t xml:space="preserve">UU prepozna skrb za osebnostno in duhovno formacijo vodje kot ključen temelj njegovega delovanja.</w:t>
      </w:r>
    </w:p>
    <w:p w:rsidR="00000000" w:rsidDel="00000000" w:rsidP="00000000" w:rsidRDefault="00000000" w:rsidRPr="00000000" w14:paraId="0000000E">
      <w:pPr>
        <w:spacing w:line="276" w:lineRule="auto"/>
        <w:ind w:left="720" w:firstLine="0"/>
        <w:jc w:val="left"/>
        <w:rPr>
          <w:i w:val="1"/>
          <w:iCs w:val="1"/>
          <w:sz w:val="16"/>
          <w:szCs w:val="16"/>
        </w:rPr>
      </w:pPr>
      <w:r w:rsidDel="00000000" w:rsidR="00000000" w:rsidRPr="00000000">
        <w:rPr>
          <w:i w:val="1"/>
          <w:iCs w:val="1"/>
          <w:sz w:val="16"/>
          <w:szCs w:val="16"/>
          <w:rtl w:val="0"/>
        </w:rPr>
        <w:t xml:space="preserve">Poznavanje sebe (kaj so in kaj hočejo biti, ne boš dosegel “ideala”), samorefleksija (usmerjeno na vodjo kot osebo), samozavest, preobremenjenost</w:t>
      </w:r>
    </w:p>
    <w:p w:rsidR="00000000" w:rsidDel="00000000" w:rsidP="00000000" w:rsidRDefault="00000000" w:rsidRPr="00000000" w14:paraId="0000000F">
      <w:pPr>
        <w:spacing w:line="276" w:lineRule="auto"/>
        <w:ind w:left="720" w:firstLine="0"/>
        <w:jc w:val="left"/>
        <w:rPr>
          <w:i w:val="1"/>
          <w:iCs w:val="1"/>
          <w:sz w:val="16"/>
          <w:szCs w:val="16"/>
        </w:rPr>
      </w:pPr>
      <w:r w:rsidDel="00000000" w:rsidR="00000000" w:rsidRPr="00000000">
        <w:rPr>
          <w:rtl w:val="0"/>
        </w:rPr>
      </w:r>
    </w:p>
    <w:p w:rsidR="00000000" w:rsidDel="00000000" w:rsidP="00000000" w:rsidRDefault="00000000" w:rsidRPr="00000000" w14:paraId="00000010">
      <w:pPr>
        <w:numPr>
          <w:ilvl w:val="0"/>
          <w:numId w:val="6"/>
        </w:numPr>
        <w:spacing w:line="276" w:lineRule="auto"/>
        <w:ind w:left="720" w:hanging="360"/>
        <w:jc w:val="left"/>
        <w:rPr/>
      </w:pPr>
      <w:r w:rsidDel="00000000" w:rsidR="00000000" w:rsidRPr="00000000">
        <w:rPr>
          <w:rtl w:val="0"/>
        </w:rPr>
        <w:t xml:space="preserve">V izvedbo vseh sklopov vsebin vključimo raznolike trenerske metode in tehnike.</w:t>
      </w:r>
    </w:p>
    <w:p w:rsidR="00000000" w:rsidDel="00000000" w:rsidP="00000000" w:rsidRDefault="00000000" w:rsidRPr="00000000" w14:paraId="00000011">
      <w:pPr>
        <w:spacing w:line="276" w:lineRule="auto"/>
        <w:ind w:left="720" w:firstLine="0"/>
        <w:jc w:val="left"/>
        <w:rPr/>
      </w:pPr>
      <w:r w:rsidDel="00000000" w:rsidR="00000000" w:rsidRPr="00000000">
        <w:rPr>
          <w:rtl w:val="0"/>
        </w:rPr>
      </w:r>
    </w:p>
    <w:p w:rsidR="00000000" w:rsidDel="00000000" w:rsidP="00000000" w:rsidRDefault="00000000" w:rsidRPr="00000000" w14:paraId="00000012">
      <w:pPr>
        <w:numPr>
          <w:ilvl w:val="0"/>
          <w:numId w:val="6"/>
        </w:numPr>
        <w:spacing w:line="276" w:lineRule="auto"/>
        <w:ind w:left="720" w:hanging="360"/>
        <w:jc w:val="left"/>
        <w:rPr/>
      </w:pPr>
      <w:r w:rsidDel="00000000" w:rsidR="00000000" w:rsidRPr="00000000">
        <w:rPr>
          <w:rtl w:val="0"/>
        </w:rPr>
        <w:t xml:space="preserve">Po vsaki izvedeni temi UU zapišejo vročo preverbo, vtise o podani vsebini.</w:t>
      </w:r>
    </w:p>
    <w:p w:rsidR="00000000" w:rsidDel="00000000" w:rsidP="00000000" w:rsidRDefault="00000000" w:rsidRPr="00000000" w14:paraId="00000013">
      <w:pPr>
        <w:spacing w:line="276" w:lineRule="auto"/>
        <w:ind w:left="720" w:firstLine="0"/>
        <w:jc w:val="left"/>
        <w:rPr/>
      </w:pPr>
      <w:r w:rsidDel="00000000" w:rsidR="00000000" w:rsidRPr="00000000">
        <w:rPr>
          <w:rtl w:val="0"/>
        </w:rPr>
      </w:r>
    </w:p>
    <w:p w:rsidR="00000000" w:rsidDel="00000000" w:rsidP="00000000" w:rsidRDefault="00000000" w:rsidRPr="00000000" w14:paraId="00000014">
      <w:pPr>
        <w:numPr>
          <w:ilvl w:val="0"/>
          <w:numId w:val="6"/>
        </w:numPr>
        <w:spacing w:line="276" w:lineRule="auto"/>
        <w:ind w:left="720" w:hanging="360"/>
        <w:jc w:val="left"/>
        <w:rPr/>
      </w:pPr>
      <w:r w:rsidDel="00000000" w:rsidR="00000000" w:rsidRPr="00000000">
        <w:rPr>
          <w:rtl w:val="0"/>
        </w:rPr>
        <w:t xml:space="preserve">Preko pričevanj o osebnih izkušnjah nagovarjamo strahove UU.</w:t>
      </w:r>
    </w:p>
    <w:p w:rsidR="00000000" w:rsidDel="00000000" w:rsidP="00000000" w:rsidRDefault="00000000" w:rsidRPr="00000000" w14:paraId="00000015">
      <w:pPr>
        <w:spacing w:line="276" w:lineRule="auto"/>
        <w:ind w:left="720" w:firstLine="0"/>
        <w:jc w:val="left"/>
        <w:rPr/>
      </w:pPr>
      <w:r w:rsidDel="00000000" w:rsidR="00000000" w:rsidRPr="00000000">
        <w:rPr>
          <w:i w:val="1"/>
          <w:iCs w:val="1"/>
          <w:sz w:val="16"/>
          <w:szCs w:val="16"/>
          <w:rtl w:val="0"/>
        </w:rPr>
        <w:t xml:space="preserve">Pričevanje SVOD-a, živa knjižnjica z IO-jem, začetki skavtstva.</w:t>
      </w:r>
      <w:r w:rsidDel="00000000" w:rsidR="00000000" w:rsidRPr="00000000">
        <w:rPr>
          <w:rtl w:val="0"/>
        </w:rPr>
      </w:r>
    </w:p>
    <w:p w:rsidR="00000000" w:rsidDel="00000000" w:rsidP="00000000" w:rsidRDefault="00000000" w:rsidRPr="00000000" w14:paraId="00000016">
      <w:pPr>
        <w:spacing w:line="276" w:lineRule="auto"/>
        <w:ind w:left="720" w:firstLine="0"/>
        <w:jc w:val="left"/>
        <w:rPr>
          <w:i w:val="1"/>
          <w:iCs w:val="1"/>
          <w:sz w:val="16"/>
          <w:szCs w:val="16"/>
        </w:rPr>
      </w:pPr>
      <w:r w:rsidDel="00000000" w:rsidR="00000000" w:rsidRPr="00000000">
        <w:rPr>
          <w:rtl w:val="0"/>
        </w:rPr>
      </w:r>
    </w:p>
    <w:p w:rsidR="00000000" w:rsidDel="00000000" w:rsidP="00000000" w:rsidRDefault="00000000" w:rsidRPr="00000000" w14:paraId="00000017">
      <w:pPr>
        <w:numPr>
          <w:ilvl w:val="0"/>
          <w:numId w:val="6"/>
        </w:numPr>
        <w:spacing w:line="276" w:lineRule="auto"/>
        <w:ind w:left="720" w:hanging="360"/>
        <w:jc w:val="left"/>
        <w:rPr/>
      </w:pPr>
      <w:r w:rsidDel="00000000" w:rsidR="00000000" w:rsidRPr="00000000">
        <w:rPr>
          <w:rtl w:val="0"/>
        </w:rPr>
        <w:t xml:space="preserve">UU ozavestijo smisel prostovoljstva in vrednotijo lastno izkušnjo.</w:t>
      </w:r>
    </w:p>
    <w:p w:rsidR="00000000" w:rsidDel="00000000" w:rsidP="00000000" w:rsidRDefault="00000000" w:rsidRPr="00000000" w14:paraId="00000018">
      <w:pPr>
        <w:spacing w:after="200" w:line="276"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200" w:line="276" w:lineRule="auto"/>
        <w:ind w:left="0" w:firstLine="0"/>
        <w:jc w:val="left"/>
        <w:rPr/>
      </w:pPr>
      <w:r w:rsidDel="00000000" w:rsidR="00000000" w:rsidRPr="00000000">
        <w:rPr>
          <w:rtl w:val="0"/>
        </w:rPr>
      </w:r>
    </w:p>
    <w:tbl>
      <w:tblPr>
        <w:tblStyle w:val="Table1"/>
        <w:tblW w:w="9628.0" w:type="dxa"/>
        <w:jc w:val="left"/>
        <w:tblInd w:w="-108.0" w:type="dxa"/>
        <w:tblBorders>
          <w:top w:color="004067" w:space="0" w:sz="4" w:val="single"/>
          <w:left w:color="004067" w:space="0" w:sz="4" w:val="single"/>
          <w:bottom w:color="004067" w:space="0" w:sz="4" w:val="single"/>
          <w:right w:color="004067" w:space="0" w:sz="4" w:val="single"/>
          <w:insideH w:color="004067" w:space="0" w:sz="4" w:val="single"/>
          <w:insideV w:color="004067" w:space="0" w:sz="4" w:val="single"/>
        </w:tblBorders>
        <w:tblLayout w:type="fixed"/>
        <w:tblLook w:val="0400"/>
      </w:tblPr>
      <w:tblGrid>
        <w:gridCol w:w="1595"/>
        <w:gridCol w:w="6107"/>
        <w:gridCol w:w="1926"/>
        <w:tblGridChange w:id="0">
          <w:tblGrid>
            <w:gridCol w:w="1595"/>
            <w:gridCol w:w="6107"/>
            <w:gridCol w:w="1926"/>
          </w:tblGrid>
        </w:tblGridChange>
      </w:tblGrid>
      <w:tr>
        <w:trPr>
          <w:cantSplit w:val="0"/>
          <w:trHeight w:val="431" w:hRule="atLeast"/>
          <w:tblHeader w:val="0"/>
        </w:trPr>
        <w:tc>
          <w:tcPr/>
          <w:p w:rsidR="00000000" w:rsidDel="00000000" w:rsidP="00000000" w:rsidRDefault="00000000" w:rsidRPr="00000000" w14:paraId="0000001A">
            <w:pPr>
              <w:spacing w:after="160" w:before="120" w:lineRule="auto"/>
              <w:rPr>
                <w:b w:val="1"/>
                <w:bCs w:val="1"/>
                <w:color w:val="3595bb"/>
                <w:sz w:val="22"/>
                <w:szCs w:val="22"/>
              </w:rPr>
            </w:pPr>
            <w:r w:rsidDel="00000000" w:rsidR="00000000" w:rsidRPr="00000000">
              <w:rPr>
                <w:b w:val="1"/>
                <w:bCs w:val="1"/>
                <w:color w:val="3595bb"/>
                <w:sz w:val="22"/>
                <w:szCs w:val="22"/>
                <w:rtl w:val="0"/>
              </w:rPr>
              <w:t xml:space="preserve">Naslov:</w:t>
            </w:r>
          </w:p>
        </w:tc>
        <w:tc>
          <w:tcPr>
            <w:gridSpan w:val="2"/>
          </w:tcPr>
          <w:p w:rsidR="00000000" w:rsidDel="00000000" w:rsidP="00000000" w:rsidRDefault="00000000" w:rsidRPr="00000000" w14:paraId="0000001B">
            <w:pPr>
              <w:spacing w:after="160" w:before="120" w:lineRule="auto"/>
              <w:jc w:val="left"/>
              <w:rPr>
                <w:sz w:val="22"/>
                <w:szCs w:val="22"/>
              </w:rPr>
            </w:pPr>
            <w:r w:rsidDel="00000000" w:rsidR="00000000" w:rsidRPr="00000000">
              <w:rPr>
                <w:sz w:val="22"/>
                <w:szCs w:val="22"/>
                <w:rtl w:val="0"/>
              </w:rPr>
              <w:t xml:space="preserve">Odnosi z javnostmi</w:t>
            </w:r>
          </w:p>
        </w:tc>
      </w:tr>
      <w:tr>
        <w:trPr>
          <w:cantSplit w:val="0"/>
          <w:trHeight w:val="431" w:hRule="atLeast"/>
          <w:tblHeader w:val="0"/>
        </w:trPr>
        <w:tc>
          <w:tcPr/>
          <w:p w:rsidR="00000000" w:rsidDel="00000000" w:rsidP="00000000" w:rsidRDefault="00000000" w:rsidRPr="00000000" w14:paraId="0000001D">
            <w:pPr>
              <w:spacing w:after="160" w:before="120" w:lineRule="auto"/>
              <w:rPr>
                <w:b w:val="1"/>
                <w:bCs w:val="1"/>
                <w:color w:val="3595bb"/>
                <w:sz w:val="22"/>
                <w:szCs w:val="22"/>
              </w:rPr>
            </w:pPr>
            <w:r w:rsidDel="00000000" w:rsidR="00000000" w:rsidRPr="00000000">
              <w:rPr>
                <w:b w:val="1"/>
                <w:bCs w:val="1"/>
                <w:color w:val="3595bb"/>
                <w:sz w:val="22"/>
                <w:szCs w:val="22"/>
                <w:rtl w:val="0"/>
              </w:rPr>
              <w:t xml:space="preserve">Voditelj: </w:t>
            </w:r>
          </w:p>
        </w:tc>
        <w:tc>
          <w:tcPr>
            <w:gridSpan w:val="2"/>
          </w:tcPr>
          <w:p w:rsidR="00000000" w:rsidDel="00000000" w:rsidP="00000000" w:rsidRDefault="00000000" w:rsidRPr="00000000" w14:paraId="0000001E">
            <w:pPr>
              <w:spacing w:after="160" w:before="120" w:lineRule="auto"/>
              <w:jc w:val="left"/>
              <w:rPr>
                <w:b w:val="1"/>
                <w:bCs w:val="1"/>
                <w:sz w:val="22"/>
                <w:szCs w:val="22"/>
              </w:rPr>
            </w:pPr>
            <w:r w:rsidDel="00000000" w:rsidR="00000000" w:rsidRPr="00000000">
              <w:rPr>
                <w:b w:val="1"/>
                <w:bCs w:val="1"/>
                <w:sz w:val="22"/>
                <w:szCs w:val="22"/>
                <w:rtl w:val="0"/>
              </w:rPr>
              <w:t xml:space="preserve">Nejka Miklavič, Jakob Stele</w:t>
            </w:r>
          </w:p>
        </w:tc>
      </w:tr>
      <w:tr>
        <w:trPr>
          <w:cantSplit w:val="0"/>
          <w:trHeight w:val="453" w:hRule="atLeast"/>
          <w:tblHeader w:val="0"/>
        </w:trPr>
        <w:tc>
          <w:tcPr/>
          <w:p w:rsidR="00000000" w:rsidDel="00000000" w:rsidP="00000000" w:rsidRDefault="00000000" w:rsidRPr="00000000" w14:paraId="00000020">
            <w:pPr>
              <w:spacing w:after="160" w:before="120" w:lineRule="auto"/>
              <w:rPr>
                <w:sz w:val="22"/>
                <w:szCs w:val="22"/>
              </w:rPr>
            </w:pPr>
            <w:r w:rsidDel="00000000" w:rsidR="00000000" w:rsidRPr="00000000">
              <w:rPr>
                <w:b w:val="1"/>
                <w:bCs w:val="1"/>
                <w:color w:val="3595bb"/>
                <w:sz w:val="22"/>
                <w:szCs w:val="22"/>
                <w:rtl w:val="0"/>
              </w:rPr>
              <w:t xml:space="preserve">Čas trajanja</w:t>
            </w:r>
            <w:r w:rsidDel="00000000" w:rsidR="00000000" w:rsidRPr="00000000">
              <w:rPr>
                <w:color w:val="3595bb"/>
                <w:sz w:val="22"/>
                <w:szCs w:val="22"/>
                <w:rtl w:val="0"/>
              </w:rPr>
              <w:t xml:space="preserve">: </w:t>
            </w:r>
            <w:r w:rsidDel="00000000" w:rsidR="00000000" w:rsidRPr="00000000">
              <w:rPr>
                <w:rtl w:val="0"/>
              </w:rPr>
            </w:r>
          </w:p>
        </w:tc>
        <w:tc>
          <w:tcPr>
            <w:gridSpan w:val="2"/>
          </w:tcPr>
          <w:p w:rsidR="00000000" w:rsidDel="00000000" w:rsidP="00000000" w:rsidRDefault="00000000" w:rsidRPr="00000000" w14:paraId="00000021">
            <w:pPr>
              <w:spacing w:after="160" w:before="120" w:lineRule="auto"/>
              <w:jc w:val="left"/>
              <w:rPr>
                <w:sz w:val="22"/>
                <w:szCs w:val="22"/>
              </w:rPr>
            </w:pPr>
            <w:r w:rsidDel="00000000" w:rsidR="00000000" w:rsidRPr="00000000">
              <w:rPr>
                <w:sz w:val="22"/>
                <w:szCs w:val="22"/>
                <w:rtl w:val="0"/>
              </w:rPr>
              <w:t xml:space="preserve">2h </w:t>
            </w:r>
          </w:p>
        </w:tc>
      </w:tr>
      <w:tr>
        <w:trPr>
          <w:cantSplit w:val="0"/>
          <w:trHeight w:val="529" w:hRule="atLeast"/>
          <w:tblHeader w:val="0"/>
        </w:trPr>
        <w:tc>
          <w:tcPr/>
          <w:p w:rsidR="00000000" w:rsidDel="00000000" w:rsidP="00000000" w:rsidRDefault="00000000" w:rsidRPr="00000000" w14:paraId="00000023">
            <w:pPr>
              <w:spacing w:after="160" w:before="120" w:lineRule="auto"/>
              <w:rPr>
                <w:b w:val="1"/>
                <w:bCs w:val="1"/>
                <w:sz w:val="22"/>
                <w:szCs w:val="22"/>
              </w:rPr>
            </w:pPr>
            <w:r w:rsidDel="00000000" w:rsidR="00000000" w:rsidRPr="00000000">
              <w:rPr>
                <w:b w:val="1"/>
                <w:bCs w:val="1"/>
                <w:color w:val="3595bb"/>
                <w:sz w:val="22"/>
                <w:szCs w:val="22"/>
                <w:rtl w:val="0"/>
              </w:rPr>
              <w:t xml:space="preserve">Namen:</w:t>
            </w:r>
            <w:r w:rsidDel="00000000" w:rsidR="00000000" w:rsidRPr="00000000">
              <w:rPr>
                <w:rtl w:val="0"/>
              </w:rPr>
            </w:r>
          </w:p>
        </w:tc>
        <w:tc>
          <w:tcPr>
            <w:gridSpan w:val="2"/>
          </w:tcPr>
          <w:p w:rsidR="00000000" w:rsidDel="00000000" w:rsidP="00000000" w:rsidRDefault="00000000" w:rsidRPr="00000000" w14:paraId="00000024">
            <w:pPr>
              <w:rPr>
                <w:rFonts w:ascii="Ubuntu" w:cs="Ubuntu" w:eastAsia="Ubuntu" w:hAnsi="Ubuntu"/>
                <w:sz w:val="20"/>
                <w:szCs w:val="20"/>
              </w:rPr>
            </w:pP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026">
            <w:pPr>
              <w:spacing w:after="160" w:before="120" w:lineRule="auto"/>
              <w:rPr>
                <w:b w:val="1"/>
                <w:bCs w:val="1"/>
                <w:sz w:val="22"/>
                <w:szCs w:val="22"/>
              </w:rPr>
            </w:pPr>
            <w:r w:rsidDel="00000000" w:rsidR="00000000" w:rsidRPr="00000000">
              <w:rPr>
                <w:b w:val="1"/>
                <w:bCs w:val="1"/>
                <w:color w:val="3595bb"/>
                <w:sz w:val="22"/>
                <w:szCs w:val="22"/>
                <w:rtl w:val="0"/>
              </w:rPr>
              <w:t xml:space="preserve">Cilji:</w:t>
            </w:r>
            <w:r w:rsidDel="00000000" w:rsidR="00000000" w:rsidRPr="00000000">
              <w:rPr>
                <w:rtl w:val="0"/>
              </w:rPr>
            </w:r>
          </w:p>
        </w:tc>
        <w:tc>
          <w:tcPr>
            <w:gridSpan w:val="2"/>
          </w:tcPr>
          <w:p w:rsidR="00000000" w:rsidDel="00000000" w:rsidP="00000000" w:rsidRDefault="00000000" w:rsidRPr="00000000" w14:paraId="00000027">
            <w:pPr>
              <w:numPr>
                <w:ilvl w:val="0"/>
                <w:numId w:val="7"/>
              </w:numPr>
              <w:spacing w:line="276" w:lineRule="auto"/>
              <w:ind w:left="720" w:hanging="360"/>
              <w:jc w:val="left"/>
              <w:rPr>
                <w:rFonts w:ascii="Ubuntu" w:cs="Ubuntu" w:eastAsia="Ubuntu" w:hAnsi="Ubuntu"/>
                <w:sz w:val="20"/>
                <w:szCs w:val="20"/>
                <w:u w:val="none"/>
              </w:rPr>
            </w:pPr>
            <w:r w:rsidDel="00000000" w:rsidR="00000000" w:rsidRPr="00000000">
              <w:rPr>
                <w:rFonts w:ascii="Ubuntu" w:cs="Ubuntu" w:eastAsia="Ubuntu" w:hAnsi="Ubuntu"/>
                <w:sz w:val="20"/>
                <w:szCs w:val="20"/>
                <w:rtl w:val="0"/>
              </w:rPr>
              <w:t xml:space="preserve">UU spoznava pristope in pomembnost strategije pri komuniciranju z različnimi javnostmi ter prilagajanje komunikacije ciljnim skupinam.</w:t>
            </w:r>
          </w:p>
          <w:p w:rsidR="00000000" w:rsidDel="00000000" w:rsidP="00000000" w:rsidRDefault="00000000" w:rsidRPr="00000000" w14:paraId="00000028">
            <w:pPr>
              <w:numPr>
                <w:ilvl w:val="0"/>
                <w:numId w:val="7"/>
              </w:numPr>
              <w:spacing w:line="276" w:lineRule="auto"/>
              <w:ind w:left="720" w:hanging="360"/>
              <w:jc w:val="left"/>
              <w:rPr>
                <w:rFonts w:ascii="Ubuntu" w:cs="Ubuntu" w:eastAsia="Ubuntu" w:hAnsi="Ubuntu"/>
                <w:sz w:val="20"/>
                <w:szCs w:val="20"/>
                <w:u w:val="none"/>
              </w:rPr>
            </w:pPr>
            <w:r w:rsidDel="00000000" w:rsidR="00000000" w:rsidRPr="00000000">
              <w:rPr>
                <w:rFonts w:ascii="Ubuntu" w:cs="Ubuntu" w:eastAsia="Ubuntu" w:hAnsi="Ubuntu"/>
                <w:sz w:val="20"/>
                <w:szCs w:val="20"/>
                <w:rtl w:val="0"/>
              </w:rPr>
              <w:t xml:space="preserve">UU razume vlogo CGP-ja ZSKSS pri zagotavljanju enotne podobe in prepoznavnosti organizacije.</w:t>
            </w:r>
          </w:p>
          <w:p w:rsidR="00000000" w:rsidDel="00000000" w:rsidP="00000000" w:rsidRDefault="00000000" w:rsidRPr="00000000" w14:paraId="00000029">
            <w:pPr>
              <w:numPr>
                <w:ilvl w:val="0"/>
                <w:numId w:val="7"/>
              </w:numPr>
              <w:spacing w:line="276" w:lineRule="auto"/>
              <w:ind w:left="720" w:hanging="360"/>
              <w:jc w:val="left"/>
              <w:rPr>
                <w:rFonts w:ascii="Ubuntu" w:cs="Ubuntu" w:eastAsia="Ubuntu" w:hAnsi="Ubuntu"/>
                <w:sz w:val="20"/>
                <w:szCs w:val="20"/>
                <w:u w:val="none"/>
              </w:rPr>
            </w:pPr>
            <w:r w:rsidDel="00000000" w:rsidR="00000000" w:rsidRPr="00000000">
              <w:rPr>
                <w:rFonts w:ascii="Ubuntu" w:cs="Ubuntu" w:eastAsia="Ubuntu" w:hAnsi="Ubuntu"/>
                <w:sz w:val="20"/>
                <w:szCs w:val="20"/>
                <w:rtl w:val="0"/>
              </w:rPr>
              <w:t xml:space="preserve">UU kritično vrednoti uporabo družbenih omrežij ter prepoznava njihove priložnosti, omejitve in tveganja pri komuniciranju z različnimi javnostmi. </w:t>
            </w:r>
          </w:p>
          <w:p w:rsidR="00000000" w:rsidDel="00000000" w:rsidP="00000000" w:rsidRDefault="00000000" w:rsidRPr="00000000" w14:paraId="0000002A">
            <w:pPr>
              <w:numPr>
                <w:ilvl w:val="0"/>
                <w:numId w:val="7"/>
              </w:numPr>
              <w:spacing w:line="276" w:lineRule="auto"/>
              <w:ind w:left="720" w:hanging="360"/>
              <w:jc w:val="left"/>
              <w:rPr>
                <w:rFonts w:ascii="Ubuntu" w:cs="Ubuntu" w:eastAsia="Ubuntu" w:hAnsi="Ubuntu"/>
                <w:sz w:val="20"/>
                <w:szCs w:val="20"/>
                <w:u w:val="none"/>
              </w:rPr>
            </w:pPr>
            <w:r w:rsidDel="00000000" w:rsidR="00000000" w:rsidRPr="00000000">
              <w:rPr>
                <w:rFonts w:ascii="Ubuntu" w:cs="Ubuntu" w:eastAsia="Ubuntu" w:hAnsi="Ubuntu"/>
                <w:sz w:val="20"/>
                <w:szCs w:val="20"/>
                <w:rtl w:val="0"/>
              </w:rPr>
              <w:t xml:space="preserve">UU razume pomen rednega, usklajenega in aktualnega komuniciranja na vseh ravneh organizacije ter prepoznava svojo vlogo pri soustvarjanju skupnih komunikacijskih kanalov in ključnih sporočil. </w:t>
            </w: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02C">
            <w:pPr>
              <w:spacing w:after="160" w:before="120" w:lineRule="auto"/>
              <w:rPr>
                <w:b w:val="1"/>
                <w:bCs w:val="1"/>
                <w:color w:val="3595bb"/>
                <w:sz w:val="22"/>
                <w:szCs w:val="22"/>
              </w:rPr>
            </w:pPr>
            <w:r w:rsidDel="00000000" w:rsidR="00000000" w:rsidRPr="00000000">
              <w:rPr>
                <w:b w:val="1"/>
                <w:bCs w:val="1"/>
                <w:color w:val="3595bb"/>
                <w:sz w:val="22"/>
                <w:szCs w:val="22"/>
                <w:rtl w:val="0"/>
              </w:rPr>
              <w:t xml:space="preserve">Vsebina:</w:t>
            </w:r>
          </w:p>
        </w:tc>
        <w:tc>
          <w:tcPr>
            <w:gridSpan w:val="2"/>
          </w:tcPr>
          <w:p w:rsidR="00000000" w:rsidDel="00000000" w:rsidP="00000000" w:rsidRDefault="00000000" w:rsidRPr="00000000" w14:paraId="0000002D">
            <w:pPr>
              <w:numPr>
                <w:ilvl w:val="0"/>
                <w:numId w:val="3"/>
              </w:numPr>
              <w:spacing w:line="276" w:lineRule="auto"/>
              <w:ind w:left="720" w:hanging="360"/>
              <w:jc w:val="left"/>
              <w:rPr>
                <w:rFonts w:ascii="Ubuntu" w:cs="Ubuntu" w:eastAsia="Ubuntu" w:hAnsi="Ubuntu"/>
                <w:sz w:val="20"/>
                <w:szCs w:val="20"/>
                <w:u w:val="none"/>
              </w:rPr>
            </w:pPr>
            <w:r w:rsidDel="00000000" w:rsidR="00000000" w:rsidRPr="00000000">
              <w:rPr>
                <w:rFonts w:ascii="Ubuntu" w:cs="Ubuntu" w:eastAsia="Ubuntu" w:hAnsi="Ubuntu"/>
                <w:sz w:val="20"/>
                <w:szCs w:val="20"/>
                <w:rtl w:val="0"/>
              </w:rPr>
              <w:t xml:space="preserve">pristopi in strategije komuniciranja z različnimi javnostmi, prilagajanje komunikacije ciljnim skupinam in deležnikom (starši, župnija, občina, občinski uradniki, druga društva, podjetja, širša lokalna skupnost ...)</w:t>
            </w:r>
          </w:p>
          <w:p w:rsidR="00000000" w:rsidDel="00000000" w:rsidP="00000000" w:rsidRDefault="00000000" w:rsidRPr="00000000" w14:paraId="0000002E">
            <w:pPr>
              <w:numPr>
                <w:ilvl w:val="0"/>
                <w:numId w:val="3"/>
              </w:numPr>
              <w:spacing w:line="276" w:lineRule="auto"/>
              <w:ind w:left="720" w:hanging="360"/>
              <w:jc w:val="left"/>
              <w:rPr>
                <w:rFonts w:ascii="Ubuntu" w:cs="Ubuntu" w:eastAsia="Ubuntu" w:hAnsi="Ubuntu"/>
                <w:sz w:val="20"/>
                <w:szCs w:val="20"/>
                <w:u w:val="none"/>
              </w:rPr>
            </w:pPr>
            <w:r w:rsidDel="00000000" w:rsidR="00000000" w:rsidRPr="00000000">
              <w:rPr>
                <w:rFonts w:ascii="Ubuntu" w:cs="Ubuntu" w:eastAsia="Ubuntu" w:hAnsi="Ubuntu"/>
                <w:sz w:val="20"/>
                <w:szCs w:val="20"/>
                <w:rtl w:val="0"/>
              </w:rPr>
              <w:t xml:space="preserve">vloga CGP-ja ZSKSS → ne toliko poudarka na tehnikalijah in pravilih CGP-ja, bolj v pomembnost + CGP kot orodje za kvalitetno komunikacijo z različnimi javnostmi, ustvarjanje in ohranjanje enotne podobe organizacije</w:t>
            </w:r>
          </w:p>
          <w:p w:rsidR="00000000" w:rsidDel="00000000" w:rsidP="00000000" w:rsidRDefault="00000000" w:rsidRPr="00000000" w14:paraId="0000002F">
            <w:pPr>
              <w:numPr>
                <w:ilvl w:val="0"/>
                <w:numId w:val="3"/>
              </w:numPr>
              <w:spacing w:line="276" w:lineRule="auto"/>
              <w:ind w:left="720" w:hanging="360"/>
              <w:jc w:val="left"/>
              <w:rPr>
                <w:rFonts w:ascii="Ubuntu" w:cs="Ubuntu" w:eastAsia="Ubuntu" w:hAnsi="Ubuntu"/>
                <w:sz w:val="20"/>
                <w:szCs w:val="20"/>
                <w:u w:val="none"/>
              </w:rPr>
            </w:pPr>
            <w:r w:rsidDel="00000000" w:rsidR="00000000" w:rsidRPr="00000000">
              <w:rPr>
                <w:rFonts w:ascii="Ubuntu" w:cs="Ubuntu" w:eastAsia="Ubuntu" w:hAnsi="Ubuntu"/>
                <w:sz w:val="20"/>
                <w:szCs w:val="20"/>
                <w:rtl w:val="0"/>
              </w:rPr>
              <w:t xml:space="preserve">pristopi za krepitev pozitivne podobe organizacije, npr.: uporaba različnih orodij in platform  za doseganje različnih ciljnih skupin;  FB, IG, LinkedIn, TikTok, novičniki itd. Prilagajanje jezika in tona sporočila, zgodbarjenje, vizualna podoba → na kratko, ne tehnično, glej 3. cilj</w:t>
            </w:r>
          </w:p>
          <w:p w:rsidR="00000000" w:rsidDel="00000000" w:rsidP="00000000" w:rsidRDefault="00000000" w:rsidRPr="00000000" w14:paraId="00000030">
            <w:pPr>
              <w:numPr>
                <w:ilvl w:val="0"/>
                <w:numId w:val="3"/>
              </w:numPr>
              <w:spacing w:line="276" w:lineRule="auto"/>
              <w:ind w:left="720" w:hanging="360"/>
              <w:jc w:val="left"/>
              <w:rPr>
                <w:rFonts w:ascii="Ubuntu" w:cs="Ubuntu" w:eastAsia="Ubuntu" w:hAnsi="Ubuntu"/>
                <w:sz w:val="20"/>
                <w:szCs w:val="20"/>
                <w:u w:val="none"/>
              </w:rPr>
            </w:pPr>
            <w:r w:rsidDel="00000000" w:rsidR="00000000" w:rsidRPr="00000000">
              <w:rPr>
                <w:rFonts w:ascii="Ubuntu" w:cs="Ubuntu" w:eastAsia="Ubuntu" w:hAnsi="Ubuntu"/>
                <w:sz w:val="20"/>
                <w:szCs w:val="20"/>
                <w:rtl w:val="0"/>
              </w:rPr>
              <w:t xml:space="preserve">GDPR, varovanje podatkov, primerne slike, otroci v kopalkah, početje nevarnih stvari ... </w:t>
            </w:r>
          </w:p>
          <w:p w:rsidR="00000000" w:rsidDel="00000000" w:rsidP="00000000" w:rsidRDefault="00000000" w:rsidRPr="00000000" w14:paraId="00000031">
            <w:pPr>
              <w:numPr>
                <w:ilvl w:val="0"/>
                <w:numId w:val="3"/>
              </w:numPr>
              <w:spacing w:line="276" w:lineRule="auto"/>
              <w:ind w:left="720" w:hanging="360"/>
              <w:jc w:val="left"/>
              <w:rPr>
                <w:rFonts w:ascii="Ubuntu" w:cs="Ubuntu" w:eastAsia="Ubuntu" w:hAnsi="Ubuntu"/>
                <w:sz w:val="20"/>
                <w:szCs w:val="20"/>
                <w:u w:val="none"/>
              </w:rPr>
            </w:pPr>
            <w:r w:rsidDel="00000000" w:rsidR="00000000" w:rsidRPr="00000000">
              <w:rPr>
                <w:rFonts w:ascii="Ubuntu" w:cs="Ubuntu" w:eastAsia="Ubuntu" w:hAnsi="Ubuntu"/>
                <w:sz w:val="20"/>
                <w:szCs w:val="20"/>
                <w:rtl w:val="0"/>
              </w:rPr>
              <w:t xml:space="preserve">Vrednost gradnje skupnosti skozi skupne komunikacijske kanale (Skavtič, uradni profili Združenja na družbenih omrežjih</w:t>
            </w:r>
          </w:p>
          <w:p w:rsidR="00000000" w:rsidDel="00000000" w:rsidP="00000000" w:rsidRDefault="00000000" w:rsidRPr="00000000" w14:paraId="00000032">
            <w:pPr>
              <w:numPr>
                <w:ilvl w:val="0"/>
                <w:numId w:val="3"/>
              </w:numPr>
              <w:spacing w:line="276" w:lineRule="auto"/>
              <w:ind w:left="720" w:hanging="360"/>
              <w:jc w:val="left"/>
              <w:rPr>
                <w:rFonts w:ascii="Ubuntu" w:cs="Ubuntu" w:eastAsia="Ubuntu" w:hAnsi="Ubuntu"/>
                <w:sz w:val="20"/>
                <w:szCs w:val="20"/>
                <w:u w:val="none"/>
              </w:rPr>
            </w:pPr>
            <w:r w:rsidDel="00000000" w:rsidR="00000000" w:rsidRPr="00000000">
              <w:rPr>
                <w:rFonts w:ascii="Ubuntu" w:cs="Ubuntu" w:eastAsia="Ubuntu" w:hAnsi="Ubuntu"/>
                <w:sz w:val="20"/>
                <w:szCs w:val="20"/>
                <w:rtl w:val="0"/>
              </w:rPr>
              <w:t xml:space="preserve">Pomembnost aktualnosti pri obveščanju javnosti v svetu, kjer samo “Zdaj!” šteje, dva dni nazaj pa je že zgodovina</w:t>
            </w:r>
            <w:r w:rsidDel="00000000" w:rsidR="00000000" w:rsidRPr="00000000">
              <w:rPr>
                <w:rtl w:val="0"/>
              </w:rPr>
            </w:r>
          </w:p>
        </w:tc>
      </w:tr>
      <w:tr>
        <w:trPr>
          <w:cantSplit w:val="0"/>
          <w:trHeight w:val="823" w:hRule="atLeast"/>
          <w:tblHeader w:val="0"/>
        </w:trPr>
        <w:tc>
          <w:tcPr/>
          <w:p w:rsidR="00000000" w:rsidDel="00000000" w:rsidP="00000000" w:rsidRDefault="00000000" w:rsidRPr="00000000" w14:paraId="00000034">
            <w:pPr>
              <w:spacing w:after="160" w:before="120" w:lineRule="auto"/>
              <w:rPr>
                <w:b w:val="1"/>
                <w:bCs w:val="1"/>
                <w:sz w:val="22"/>
                <w:szCs w:val="22"/>
              </w:rPr>
            </w:pPr>
            <w:r w:rsidDel="00000000" w:rsidR="00000000" w:rsidRPr="00000000">
              <w:rPr>
                <w:b w:val="1"/>
                <w:bCs w:val="1"/>
                <w:color w:val="3595bb"/>
                <w:sz w:val="22"/>
                <w:szCs w:val="22"/>
                <w:rtl w:val="0"/>
              </w:rPr>
              <w:t xml:space="preserve">Tehnični pripomočki:</w:t>
            </w:r>
            <w:r w:rsidDel="00000000" w:rsidR="00000000" w:rsidRPr="00000000">
              <w:rPr>
                <w:rtl w:val="0"/>
              </w:rPr>
            </w:r>
          </w:p>
        </w:tc>
        <w:tc>
          <w:tcPr>
            <w:gridSpan w:val="2"/>
          </w:tcPr>
          <w:p w:rsidR="00000000" w:rsidDel="00000000" w:rsidP="00000000" w:rsidRDefault="00000000" w:rsidRPr="00000000" w14:paraId="00000035">
            <w:pPr>
              <w:spacing w:line="276" w:lineRule="auto"/>
              <w:jc w:val="left"/>
              <w:rPr>
                <w:sz w:val="22"/>
                <w:szCs w:val="22"/>
              </w:rPr>
            </w:pPr>
            <w:r w:rsidDel="00000000" w:rsidR="00000000" w:rsidRPr="00000000">
              <w:rPr>
                <w:rtl w:val="0"/>
              </w:rPr>
            </w:r>
          </w:p>
          <w:p w:rsidR="00000000" w:rsidDel="00000000" w:rsidP="00000000" w:rsidRDefault="00000000" w:rsidRPr="00000000" w14:paraId="00000036">
            <w:pPr>
              <w:spacing w:line="276" w:lineRule="auto"/>
              <w:jc w:val="left"/>
              <w:rPr>
                <w:sz w:val="22"/>
                <w:szCs w:val="22"/>
              </w:rPr>
            </w:pPr>
            <w:r w:rsidDel="00000000" w:rsidR="00000000" w:rsidRPr="00000000">
              <w:rPr>
                <w:rtl w:val="0"/>
              </w:rPr>
            </w:r>
          </w:p>
        </w:tc>
      </w:tr>
      <w:tr>
        <w:trPr>
          <w:cantSplit w:val="0"/>
          <w:trHeight w:val="716" w:hRule="atLeast"/>
          <w:tblHeader w:val="0"/>
        </w:trPr>
        <w:tc>
          <w:tcPr/>
          <w:p w:rsidR="00000000" w:rsidDel="00000000" w:rsidP="00000000" w:rsidRDefault="00000000" w:rsidRPr="00000000" w14:paraId="00000038">
            <w:pPr>
              <w:spacing w:after="160" w:before="120" w:lineRule="auto"/>
              <w:rPr>
                <w:b w:val="1"/>
                <w:bCs w:val="1"/>
                <w:color w:val="004067"/>
                <w:sz w:val="22"/>
                <w:szCs w:val="22"/>
              </w:rPr>
            </w:pPr>
            <w:r w:rsidDel="00000000" w:rsidR="00000000" w:rsidRPr="00000000">
              <w:rPr>
                <w:b w:val="1"/>
                <w:bCs w:val="1"/>
                <w:color w:val="3595bb"/>
                <w:sz w:val="22"/>
                <w:szCs w:val="22"/>
                <w:rtl w:val="0"/>
              </w:rPr>
              <w:t xml:space="preserve">Potek:</w:t>
            </w:r>
            <w:r w:rsidDel="00000000" w:rsidR="00000000" w:rsidRPr="00000000">
              <w:rPr>
                <w:rtl w:val="0"/>
              </w:rPr>
            </w:r>
          </w:p>
        </w:tc>
        <w:tc>
          <w:tcPr/>
          <w:p w:rsidR="00000000" w:rsidDel="00000000" w:rsidP="00000000" w:rsidRDefault="00000000" w:rsidRPr="00000000" w14:paraId="00000039">
            <w:pPr>
              <w:spacing w:line="276" w:lineRule="auto"/>
              <w:jc w:val="left"/>
              <w:rPr>
                <w:sz w:val="22"/>
                <w:szCs w:val="22"/>
              </w:rPr>
            </w:pPr>
            <w:r w:rsidDel="00000000" w:rsidR="00000000" w:rsidRPr="00000000">
              <w:rPr>
                <w:b w:val="1"/>
                <w:bCs w:val="1"/>
                <w:sz w:val="22"/>
                <w:szCs w:val="22"/>
                <w:rtl w:val="0"/>
              </w:rPr>
              <w:t xml:space="preserve">Različne javnosti (Nejka)</w:t>
            </w:r>
            <w:r w:rsidDel="00000000" w:rsidR="00000000" w:rsidRPr="00000000">
              <w:rPr>
                <w:rtl w:val="0"/>
              </w:rPr>
            </w:r>
          </w:p>
          <w:p w:rsidR="00000000" w:rsidDel="00000000" w:rsidP="00000000" w:rsidRDefault="00000000" w:rsidRPr="00000000" w14:paraId="0000003A">
            <w:pPr>
              <w:spacing w:line="276" w:lineRule="auto"/>
              <w:jc w:val="left"/>
              <w:rPr>
                <w:sz w:val="22"/>
                <w:szCs w:val="22"/>
              </w:rPr>
            </w:pPr>
            <w:r w:rsidDel="00000000" w:rsidR="00000000" w:rsidRPr="00000000">
              <w:rPr>
                <w:sz w:val="22"/>
                <w:szCs w:val="22"/>
                <w:rtl w:val="0"/>
              </w:rPr>
              <w:t xml:space="preserve">Pripraviva plakate različnih javnosti, UU jih izpolnjujejo v obliki svetovne kavarne/brenčečih skupin.</w:t>
            </w:r>
          </w:p>
          <w:p w:rsidR="00000000" w:rsidDel="00000000" w:rsidP="00000000" w:rsidRDefault="00000000" w:rsidRPr="00000000" w14:paraId="0000003B">
            <w:pPr>
              <w:spacing w:line="276" w:lineRule="auto"/>
              <w:jc w:val="left"/>
              <w:rPr>
                <w:sz w:val="22"/>
                <w:szCs w:val="22"/>
              </w:rPr>
            </w:pPr>
            <w:r w:rsidDel="00000000" w:rsidR="00000000" w:rsidRPr="00000000">
              <w:rPr>
                <w:sz w:val="22"/>
                <w:szCs w:val="22"/>
                <w:rtl w:val="0"/>
              </w:rPr>
              <w:t xml:space="preserve">Plakati javnosti:</w:t>
            </w:r>
          </w:p>
          <w:p w:rsidR="00000000" w:rsidDel="00000000" w:rsidP="00000000" w:rsidRDefault="00000000" w:rsidRPr="00000000" w14:paraId="0000003C">
            <w:pPr>
              <w:numPr>
                <w:ilvl w:val="0"/>
                <w:numId w:val="8"/>
              </w:numPr>
              <w:spacing w:line="276" w:lineRule="auto"/>
              <w:ind w:left="720" w:hanging="360"/>
              <w:jc w:val="left"/>
              <w:rPr>
                <w:sz w:val="22"/>
                <w:szCs w:val="22"/>
                <w:u w:val="none"/>
              </w:rPr>
            </w:pPr>
            <w:r w:rsidDel="00000000" w:rsidR="00000000" w:rsidRPr="00000000">
              <w:rPr>
                <w:sz w:val="22"/>
                <w:szCs w:val="22"/>
                <w:rtl w:val="0"/>
              </w:rPr>
              <w:t xml:space="preserve">starši</w:t>
            </w:r>
          </w:p>
          <w:p w:rsidR="00000000" w:rsidDel="00000000" w:rsidP="00000000" w:rsidRDefault="00000000" w:rsidRPr="00000000" w14:paraId="0000003D">
            <w:pPr>
              <w:numPr>
                <w:ilvl w:val="0"/>
                <w:numId w:val="8"/>
              </w:numPr>
              <w:spacing w:line="276" w:lineRule="auto"/>
              <w:ind w:left="720" w:hanging="360"/>
              <w:jc w:val="left"/>
              <w:rPr>
                <w:sz w:val="22"/>
                <w:szCs w:val="22"/>
                <w:u w:val="none"/>
              </w:rPr>
            </w:pPr>
            <w:r w:rsidDel="00000000" w:rsidR="00000000" w:rsidRPr="00000000">
              <w:rPr>
                <w:sz w:val="22"/>
                <w:szCs w:val="22"/>
                <w:rtl w:val="0"/>
              </w:rPr>
              <w:t xml:space="preserve">lokalna javnost</w:t>
            </w:r>
          </w:p>
          <w:p w:rsidR="00000000" w:rsidDel="00000000" w:rsidP="00000000" w:rsidRDefault="00000000" w:rsidRPr="00000000" w14:paraId="0000003E">
            <w:pPr>
              <w:numPr>
                <w:ilvl w:val="0"/>
                <w:numId w:val="8"/>
              </w:numPr>
              <w:spacing w:line="276" w:lineRule="auto"/>
              <w:ind w:left="720" w:hanging="360"/>
              <w:jc w:val="left"/>
              <w:rPr>
                <w:sz w:val="22"/>
                <w:szCs w:val="22"/>
                <w:u w:val="none"/>
              </w:rPr>
            </w:pPr>
            <w:r w:rsidDel="00000000" w:rsidR="00000000" w:rsidRPr="00000000">
              <w:rPr>
                <w:sz w:val="22"/>
                <w:szCs w:val="22"/>
                <w:rtl w:val="0"/>
              </w:rPr>
              <w:t xml:space="preserve">…</w:t>
            </w:r>
          </w:p>
          <w:p w:rsidR="00000000" w:rsidDel="00000000" w:rsidP="00000000" w:rsidRDefault="00000000" w:rsidRPr="00000000" w14:paraId="0000003F">
            <w:pPr>
              <w:spacing w:line="276" w:lineRule="auto"/>
              <w:jc w:val="left"/>
              <w:rPr>
                <w:sz w:val="22"/>
                <w:szCs w:val="22"/>
              </w:rPr>
            </w:pPr>
            <w:r w:rsidDel="00000000" w:rsidR="00000000" w:rsidRPr="00000000">
              <w:rPr>
                <w:rtl w:val="0"/>
              </w:rPr>
            </w:r>
          </w:p>
          <w:p w:rsidR="00000000" w:rsidDel="00000000" w:rsidP="00000000" w:rsidRDefault="00000000" w:rsidRPr="00000000" w14:paraId="00000040">
            <w:pPr>
              <w:spacing w:line="276" w:lineRule="auto"/>
              <w:jc w:val="left"/>
              <w:rPr>
                <w:sz w:val="22"/>
                <w:szCs w:val="22"/>
              </w:rPr>
            </w:pPr>
            <w:r w:rsidDel="00000000" w:rsidR="00000000" w:rsidRPr="00000000">
              <w:rPr>
                <w:sz w:val="22"/>
                <w:szCs w:val="22"/>
                <w:rtl w:val="0"/>
              </w:rPr>
              <w:t xml:space="preserve">Poveva:</w:t>
            </w:r>
          </w:p>
          <w:p w:rsidR="00000000" w:rsidDel="00000000" w:rsidP="00000000" w:rsidRDefault="00000000" w:rsidRPr="00000000" w14:paraId="00000041">
            <w:pPr>
              <w:numPr>
                <w:ilvl w:val="0"/>
                <w:numId w:val="1"/>
              </w:numPr>
              <w:spacing w:line="276" w:lineRule="auto"/>
              <w:ind w:left="720" w:hanging="360"/>
              <w:jc w:val="left"/>
              <w:rPr>
                <w:sz w:val="22"/>
                <w:szCs w:val="22"/>
              </w:rPr>
            </w:pPr>
            <w:r w:rsidDel="00000000" w:rsidR="00000000" w:rsidRPr="00000000">
              <w:rPr>
                <w:sz w:val="22"/>
                <w:szCs w:val="22"/>
                <w:rtl w:val="0"/>
              </w:rPr>
              <w:t xml:space="preserve">kako pristopat do medijev</w:t>
            </w:r>
          </w:p>
          <w:p w:rsidR="00000000" w:rsidDel="00000000" w:rsidP="00000000" w:rsidRDefault="00000000" w:rsidRPr="00000000" w14:paraId="00000042">
            <w:pPr>
              <w:numPr>
                <w:ilvl w:val="0"/>
                <w:numId w:val="1"/>
              </w:numPr>
              <w:spacing w:line="276" w:lineRule="auto"/>
              <w:ind w:left="720" w:hanging="360"/>
              <w:jc w:val="left"/>
              <w:rPr>
                <w:sz w:val="22"/>
                <w:szCs w:val="22"/>
              </w:rPr>
            </w:pPr>
            <w:r w:rsidDel="00000000" w:rsidR="00000000" w:rsidRPr="00000000">
              <w:rPr>
                <w:sz w:val="22"/>
                <w:szCs w:val="22"/>
                <w:rtl w:val="0"/>
              </w:rPr>
              <w:t xml:space="preserve">če imamo kaj z mediji se posvetujemo z poverjeništvom za x“rništvo (državni (rtv…))</w:t>
            </w:r>
          </w:p>
          <w:p w:rsidR="00000000" w:rsidDel="00000000" w:rsidP="00000000" w:rsidRDefault="00000000" w:rsidRPr="00000000" w14:paraId="00000043">
            <w:pPr>
              <w:numPr>
                <w:ilvl w:val="0"/>
                <w:numId w:val="1"/>
              </w:numPr>
              <w:spacing w:line="276" w:lineRule="auto"/>
              <w:ind w:left="720" w:hanging="360"/>
              <w:jc w:val="left"/>
              <w:rPr>
                <w:sz w:val="22"/>
                <w:szCs w:val="22"/>
              </w:rPr>
            </w:pPr>
            <w:r w:rsidDel="00000000" w:rsidR="00000000" w:rsidRPr="00000000">
              <w:rPr>
                <w:sz w:val="22"/>
                <w:szCs w:val="22"/>
                <w:rtl w:val="0"/>
              </w:rPr>
              <w:t xml:space="preserve">pristopit do lokalnih medijev in širit glas o skavtih (preverit tudi za ognjiščne nivoje - regijski mediji)</w:t>
            </w:r>
          </w:p>
          <w:p w:rsidR="00000000" w:rsidDel="00000000" w:rsidP="00000000" w:rsidRDefault="00000000" w:rsidRPr="00000000" w14:paraId="00000044">
            <w:pPr>
              <w:numPr>
                <w:ilvl w:val="0"/>
                <w:numId w:val="1"/>
              </w:numPr>
              <w:spacing w:line="276" w:lineRule="auto"/>
              <w:ind w:left="720" w:hanging="360"/>
              <w:jc w:val="left"/>
              <w:rPr>
                <w:sz w:val="22"/>
                <w:szCs w:val="22"/>
              </w:rPr>
            </w:pPr>
            <w:r w:rsidDel="00000000" w:rsidR="00000000" w:rsidRPr="00000000">
              <w:rPr>
                <w:sz w:val="22"/>
                <w:szCs w:val="22"/>
                <w:rtl w:val="0"/>
              </w:rPr>
              <w:t xml:space="preserve">terminologija skavtskih izrazov (steg - lokalna enota)</w:t>
            </w:r>
          </w:p>
          <w:p w:rsidR="00000000" w:rsidDel="00000000" w:rsidP="00000000" w:rsidRDefault="00000000" w:rsidRPr="00000000" w14:paraId="00000045">
            <w:pPr>
              <w:numPr>
                <w:ilvl w:val="0"/>
                <w:numId w:val="1"/>
              </w:numPr>
              <w:spacing w:line="276" w:lineRule="auto"/>
              <w:ind w:left="720" w:hanging="360"/>
              <w:jc w:val="left"/>
              <w:rPr>
                <w:sz w:val="22"/>
                <w:szCs w:val="22"/>
              </w:rPr>
            </w:pPr>
            <w:r w:rsidDel="00000000" w:rsidR="00000000" w:rsidRPr="00000000">
              <w:rPr>
                <w:sz w:val="22"/>
                <w:szCs w:val="22"/>
                <w:rtl w:val="0"/>
              </w:rPr>
              <w:t xml:space="preserve">maili in SKP kopije. posredovanje stegovega maila na svoj osebni mail. ureditev maila na skavti.si</w:t>
            </w:r>
          </w:p>
          <w:p w:rsidR="00000000" w:rsidDel="00000000" w:rsidP="00000000" w:rsidRDefault="00000000" w:rsidRPr="00000000" w14:paraId="00000046">
            <w:pPr>
              <w:spacing w:line="276" w:lineRule="auto"/>
              <w:jc w:val="left"/>
              <w:rPr>
                <w:sz w:val="22"/>
                <w:szCs w:val="22"/>
              </w:rPr>
            </w:pPr>
            <w:r w:rsidDel="00000000" w:rsidR="00000000" w:rsidRPr="00000000">
              <w:rPr>
                <w:rtl w:val="0"/>
              </w:rPr>
            </w:r>
          </w:p>
          <w:p w:rsidR="00000000" w:rsidDel="00000000" w:rsidP="00000000" w:rsidRDefault="00000000" w:rsidRPr="00000000" w14:paraId="00000047">
            <w:pPr>
              <w:spacing w:line="276" w:lineRule="auto"/>
              <w:jc w:val="left"/>
              <w:rPr>
                <w:b w:val="1"/>
                <w:bCs w:val="1"/>
                <w:sz w:val="22"/>
                <w:szCs w:val="22"/>
              </w:rPr>
            </w:pPr>
            <w:r w:rsidDel="00000000" w:rsidR="00000000" w:rsidRPr="00000000">
              <w:rPr>
                <w:b w:val="1"/>
                <w:bCs w:val="1"/>
                <w:sz w:val="22"/>
                <w:szCs w:val="22"/>
                <w:rtl w:val="0"/>
              </w:rPr>
              <w:t xml:space="preserve">SOCIALNA OMREŽJA (JAKOB)</w:t>
            </w:r>
          </w:p>
          <w:p w:rsidR="00000000" w:rsidDel="00000000" w:rsidP="00000000" w:rsidRDefault="00000000" w:rsidRPr="00000000" w14:paraId="00000048">
            <w:pPr>
              <w:spacing w:line="276" w:lineRule="auto"/>
              <w:jc w:val="left"/>
              <w:rPr>
                <w:b w:val="1"/>
                <w:bCs w:val="1"/>
                <w:sz w:val="22"/>
                <w:szCs w:val="22"/>
              </w:rPr>
            </w:pPr>
            <w:r w:rsidDel="00000000" w:rsidR="00000000" w:rsidRPr="00000000">
              <w:rPr>
                <w:b w:val="1"/>
                <w:bCs w:val="1"/>
                <w:sz w:val="22"/>
                <w:szCs w:val="22"/>
                <w:rtl w:val="0"/>
              </w:rPr>
              <w:t xml:space="preserve">Aktivnost dobre in slabe objave (čisto na koncu predebatiramo)</w:t>
            </w:r>
          </w:p>
          <w:p w:rsidR="00000000" w:rsidDel="00000000" w:rsidP="00000000" w:rsidRDefault="00000000" w:rsidRPr="00000000" w14:paraId="00000049">
            <w:pPr>
              <w:numPr>
                <w:ilvl w:val="0"/>
                <w:numId w:val="4"/>
              </w:numPr>
              <w:spacing w:line="276" w:lineRule="auto"/>
              <w:ind w:left="720" w:hanging="360"/>
              <w:jc w:val="left"/>
              <w:rPr>
                <w:sz w:val="22"/>
                <w:szCs w:val="22"/>
                <w:u w:val="none"/>
              </w:rPr>
            </w:pPr>
            <w:r w:rsidDel="00000000" w:rsidR="00000000" w:rsidRPr="00000000">
              <w:rPr>
                <w:sz w:val="22"/>
                <w:szCs w:val="22"/>
                <w:rtl w:val="0"/>
              </w:rPr>
              <w:t xml:space="preserve">pripraviva 10 instagram objav, med njimi so dobre prakse in slabe prakse objavljanja. Ne osredotoči se samo na skavte ampak recimo tudi gasilce (nepoznavanje terminologije drugih, objava brez logotov, ne vidiš razlike med gasilci skavti - recimo gasilski tabor slabo opisan). </w:t>
            </w:r>
          </w:p>
          <w:p w:rsidR="00000000" w:rsidDel="00000000" w:rsidP="00000000" w:rsidRDefault="00000000" w:rsidRPr="00000000" w14:paraId="0000004A">
            <w:pPr>
              <w:numPr>
                <w:ilvl w:val="0"/>
                <w:numId w:val="4"/>
              </w:numPr>
              <w:spacing w:line="276" w:lineRule="auto"/>
              <w:ind w:left="720" w:hanging="360"/>
              <w:jc w:val="left"/>
              <w:rPr>
                <w:sz w:val="22"/>
                <w:szCs w:val="22"/>
                <w:u w:val="none"/>
              </w:rPr>
            </w:pPr>
            <w:r w:rsidDel="00000000" w:rsidR="00000000" w:rsidRPr="00000000">
              <w:rPr>
                <w:sz w:val="22"/>
                <w:szCs w:val="22"/>
                <w:rtl w:val="0"/>
              </w:rPr>
              <w:t xml:space="preserve">Objave so prilepljene na stene in UU grejo okrog, lahko si zapišejo svoje komentarje, kasneje analiziramo, po teoriji CGP</w:t>
            </w:r>
          </w:p>
          <w:p w:rsidR="00000000" w:rsidDel="00000000" w:rsidP="00000000" w:rsidRDefault="00000000" w:rsidRPr="00000000" w14:paraId="0000004B">
            <w:pPr>
              <w:numPr>
                <w:ilvl w:val="0"/>
                <w:numId w:val="4"/>
              </w:numPr>
              <w:spacing w:line="276" w:lineRule="auto"/>
              <w:ind w:left="720" w:hanging="360"/>
              <w:jc w:val="left"/>
              <w:rPr>
                <w:sz w:val="22"/>
                <w:szCs w:val="22"/>
                <w:u w:val="none"/>
              </w:rPr>
            </w:pPr>
            <w:r w:rsidDel="00000000" w:rsidR="00000000" w:rsidRPr="00000000">
              <w:rPr>
                <w:sz w:val="22"/>
                <w:szCs w:val="22"/>
                <w:rtl w:val="0"/>
              </w:rPr>
              <w:t xml:space="preserve">Dobre prakse: napisani datumi, zanimiv opis, heštegi, </w:t>
            </w:r>
          </w:p>
          <w:p w:rsidR="00000000" w:rsidDel="00000000" w:rsidP="00000000" w:rsidRDefault="00000000" w:rsidRPr="00000000" w14:paraId="0000004C">
            <w:pPr>
              <w:numPr>
                <w:ilvl w:val="0"/>
                <w:numId w:val="4"/>
              </w:numPr>
              <w:spacing w:line="276" w:lineRule="auto"/>
              <w:ind w:left="720" w:hanging="360"/>
              <w:jc w:val="left"/>
              <w:rPr>
                <w:sz w:val="22"/>
                <w:szCs w:val="22"/>
                <w:u w:val="none"/>
              </w:rPr>
            </w:pPr>
            <w:r w:rsidDel="00000000" w:rsidR="00000000" w:rsidRPr="00000000">
              <w:rPr>
                <w:sz w:val="22"/>
                <w:szCs w:val="22"/>
                <w:rtl w:val="0"/>
              </w:rPr>
              <w:t xml:space="preserve">Slabe prakse: brez logota, skopi opisi, terminologija, ‘’gole slike’’, brez rutk, slabo urejen profil z imenom, slabo uporabljen logotip</w:t>
            </w:r>
          </w:p>
          <w:p w:rsidR="00000000" w:rsidDel="00000000" w:rsidP="00000000" w:rsidRDefault="00000000" w:rsidRPr="00000000" w14:paraId="0000004D">
            <w:pPr>
              <w:spacing w:line="276" w:lineRule="auto"/>
              <w:jc w:val="left"/>
              <w:rPr>
                <w:sz w:val="22"/>
                <w:szCs w:val="22"/>
              </w:rPr>
            </w:pPr>
            <w:r w:rsidDel="00000000" w:rsidR="00000000" w:rsidRPr="00000000">
              <w:rPr>
                <w:rtl w:val="0"/>
              </w:rPr>
            </w:r>
          </w:p>
          <w:p w:rsidR="00000000" w:rsidDel="00000000" w:rsidP="00000000" w:rsidRDefault="00000000" w:rsidRPr="00000000" w14:paraId="0000004E">
            <w:pPr>
              <w:spacing w:line="276" w:lineRule="auto"/>
              <w:jc w:val="left"/>
              <w:rPr>
                <w:sz w:val="22"/>
                <w:szCs w:val="22"/>
              </w:rPr>
            </w:pPr>
            <w:r w:rsidDel="00000000" w:rsidR="00000000" w:rsidRPr="00000000">
              <w:rPr>
                <w:sz w:val="22"/>
                <w:szCs w:val="22"/>
                <w:rtl w:val="0"/>
              </w:rPr>
              <w:t xml:space="preserve">Skupno brainstormanje </w:t>
            </w:r>
            <w:r w:rsidDel="00000000" w:rsidR="00000000" w:rsidRPr="00000000">
              <w:rPr>
                <w:b w:val="1"/>
                <w:bCs w:val="1"/>
                <w:sz w:val="22"/>
                <w:szCs w:val="22"/>
                <w:rtl w:val="0"/>
              </w:rPr>
              <w:t xml:space="preserve">katero socialno omrežje je zakaj primerno </w:t>
            </w:r>
            <w:r w:rsidDel="00000000" w:rsidR="00000000" w:rsidRPr="00000000">
              <w:rPr>
                <w:sz w:val="22"/>
                <w:szCs w:val="22"/>
                <w:rtl w:val="0"/>
              </w:rPr>
              <w:t xml:space="preserve">oziroma zakaj ga uporabljamo. </w:t>
            </w:r>
          </w:p>
          <w:p w:rsidR="00000000" w:rsidDel="00000000" w:rsidP="00000000" w:rsidRDefault="00000000" w:rsidRPr="00000000" w14:paraId="0000004F">
            <w:pPr>
              <w:spacing w:line="276" w:lineRule="auto"/>
              <w:jc w:val="left"/>
              <w:rPr>
                <w:sz w:val="22"/>
                <w:szCs w:val="22"/>
              </w:rPr>
            </w:pPr>
            <w:r w:rsidDel="00000000" w:rsidR="00000000" w:rsidRPr="00000000">
              <w:rPr>
                <w:rtl w:val="0"/>
              </w:rPr>
            </w:r>
          </w:p>
          <w:p w:rsidR="00000000" w:rsidDel="00000000" w:rsidP="00000000" w:rsidRDefault="00000000" w:rsidRPr="00000000" w14:paraId="00000050">
            <w:pPr>
              <w:spacing w:line="276" w:lineRule="auto"/>
              <w:jc w:val="left"/>
              <w:rPr>
                <w:b w:val="1"/>
                <w:bCs w:val="1"/>
                <w:sz w:val="22"/>
                <w:szCs w:val="22"/>
              </w:rPr>
            </w:pPr>
            <w:r w:rsidDel="00000000" w:rsidR="00000000" w:rsidRPr="00000000">
              <w:rPr>
                <w:b w:val="1"/>
                <w:bCs w:val="1"/>
                <w:sz w:val="22"/>
                <w:szCs w:val="22"/>
                <w:rtl w:val="0"/>
              </w:rPr>
              <w:t xml:space="preserve">Primernost objav</w:t>
            </w:r>
          </w:p>
          <w:p w:rsidR="00000000" w:rsidDel="00000000" w:rsidP="00000000" w:rsidRDefault="00000000" w:rsidRPr="00000000" w14:paraId="00000051">
            <w:pPr>
              <w:numPr>
                <w:ilvl w:val="0"/>
                <w:numId w:val="9"/>
              </w:numPr>
              <w:spacing w:line="276" w:lineRule="auto"/>
              <w:ind w:left="720" w:hanging="360"/>
              <w:jc w:val="left"/>
              <w:rPr>
                <w:sz w:val="22"/>
                <w:szCs w:val="22"/>
              </w:rPr>
            </w:pPr>
            <w:r w:rsidDel="00000000" w:rsidR="00000000" w:rsidRPr="00000000">
              <w:rPr>
                <w:sz w:val="22"/>
                <w:szCs w:val="22"/>
                <w:rtl w:val="0"/>
              </w:rPr>
              <w:t xml:space="preserve">opozorimo na primerne fotografije (golota, …), vsebina na storijih</w:t>
            </w:r>
          </w:p>
          <w:p w:rsidR="00000000" w:rsidDel="00000000" w:rsidP="00000000" w:rsidRDefault="00000000" w:rsidRPr="00000000" w14:paraId="00000052">
            <w:pPr>
              <w:numPr>
                <w:ilvl w:val="0"/>
                <w:numId w:val="9"/>
              </w:numPr>
              <w:spacing w:line="276" w:lineRule="auto"/>
              <w:ind w:left="720" w:hanging="360"/>
              <w:jc w:val="left"/>
              <w:rPr>
                <w:sz w:val="22"/>
                <w:szCs w:val="22"/>
              </w:rPr>
            </w:pPr>
            <w:r w:rsidDel="00000000" w:rsidR="00000000" w:rsidRPr="00000000">
              <w:rPr>
                <w:sz w:val="22"/>
                <w:szCs w:val="22"/>
                <w:rtl w:val="0"/>
              </w:rPr>
              <w:t xml:space="preserve">Predstavljamo cel ZSKSS in ne samo steg</w:t>
            </w:r>
          </w:p>
          <w:p w:rsidR="00000000" w:rsidDel="00000000" w:rsidP="00000000" w:rsidRDefault="00000000" w:rsidRPr="00000000" w14:paraId="00000053">
            <w:pPr>
              <w:numPr>
                <w:ilvl w:val="0"/>
                <w:numId w:val="9"/>
              </w:numPr>
              <w:spacing w:line="276" w:lineRule="auto"/>
              <w:ind w:left="720" w:hanging="360"/>
              <w:jc w:val="left"/>
              <w:rPr>
                <w:sz w:val="22"/>
                <w:szCs w:val="22"/>
              </w:rPr>
            </w:pPr>
            <w:r w:rsidDel="00000000" w:rsidR="00000000" w:rsidRPr="00000000">
              <w:rPr>
                <w:sz w:val="22"/>
                <w:szCs w:val="22"/>
                <w:rtl w:val="0"/>
              </w:rPr>
              <w:t xml:space="preserve">poudariva, da naj administrativne dokumente preberejo, ker če oni ne bojo, ne bo noben zelo verjetno in nato prenesejo skrajšane info do skvoja.</w:t>
            </w:r>
          </w:p>
          <w:p w:rsidR="00000000" w:rsidDel="00000000" w:rsidP="00000000" w:rsidRDefault="00000000" w:rsidRPr="00000000" w14:paraId="00000054">
            <w:pPr>
              <w:spacing w:after="240" w:before="240" w:line="276" w:lineRule="auto"/>
              <w:jc w:val="left"/>
              <w:rPr>
                <w:rFonts w:ascii="Times New Roman" w:cs="Times New Roman" w:eastAsia="Times New Roman" w:hAnsi="Times New Roman"/>
                <w:sz w:val="14"/>
                <w:szCs w:val="14"/>
              </w:rPr>
            </w:pPr>
            <w:r w:rsidDel="00000000" w:rsidR="00000000" w:rsidRPr="00000000">
              <w:rPr>
                <w:sz w:val="22"/>
                <w:szCs w:val="22"/>
                <w:rtl w:val="0"/>
              </w:rPr>
              <w:t xml:space="preserve">Družbena omrežja so odličen digitalni kanal za prenos sporočil širši javnosti. O skavtskih aktivnostih na ta način javnosti posredujete zanimive vsebine. Svoje profile opremite s:</w:t>
            </w: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055">
            <w:pPr>
              <w:numPr>
                <w:ilvl w:val="0"/>
                <w:numId w:val="2"/>
              </w:numPr>
              <w:spacing w:after="0" w:afterAutospacing="0" w:before="240" w:line="276" w:lineRule="auto"/>
              <w:ind w:left="720" w:hanging="360"/>
              <w:jc w:val="left"/>
              <w:rPr>
                <w:sz w:val="22"/>
                <w:szCs w:val="22"/>
              </w:rPr>
            </w:pPr>
            <w:r w:rsidDel="00000000" w:rsidR="00000000" w:rsidRPr="00000000">
              <w:rPr>
                <w:sz w:val="22"/>
                <w:szCs w:val="22"/>
                <w:rtl w:val="0"/>
              </w:rPr>
              <w:t xml:space="preserve">kontaktnimi podatki,</w:t>
            </w:r>
          </w:p>
          <w:p w:rsidR="00000000" w:rsidDel="00000000" w:rsidP="00000000" w:rsidRDefault="00000000" w:rsidRPr="00000000" w14:paraId="00000056">
            <w:pPr>
              <w:numPr>
                <w:ilvl w:val="0"/>
                <w:numId w:val="2"/>
              </w:numPr>
              <w:spacing w:after="0" w:afterAutospacing="0" w:before="0" w:beforeAutospacing="0" w:line="276" w:lineRule="auto"/>
              <w:ind w:left="720" w:hanging="360"/>
              <w:jc w:val="left"/>
              <w:rPr>
                <w:sz w:val="22"/>
                <w:szCs w:val="22"/>
              </w:rPr>
            </w:pPr>
            <w:r w:rsidDel="00000000" w:rsidR="00000000" w:rsidRPr="00000000">
              <w:rPr>
                <w:sz w:val="22"/>
                <w:szCs w:val="22"/>
                <w:rtl w:val="0"/>
              </w:rPr>
              <w:t xml:space="preserve">v profilne in naslovne fotografije dodajte slike v skladu z našo celostno grafično podobo (CGP),</w:t>
            </w:r>
          </w:p>
          <w:p w:rsidR="00000000" w:rsidDel="00000000" w:rsidP="00000000" w:rsidRDefault="00000000" w:rsidRPr="00000000" w14:paraId="00000057">
            <w:pPr>
              <w:numPr>
                <w:ilvl w:val="0"/>
                <w:numId w:val="2"/>
              </w:numPr>
              <w:spacing w:after="240" w:before="0" w:beforeAutospacing="0" w:line="276" w:lineRule="auto"/>
              <w:ind w:left="720" w:hanging="360"/>
              <w:jc w:val="left"/>
            </w:pPr>
            <w:r w:rsidDel="00000000" w:rsidR="00000000" w:rsidRPr="00000000">
              <w:rPr>
                <w:sz w:val="22"/>
                <w:szCs w:val="22"/>
                <w:rtl w:val="0"/>
              </w:rPr>
              <w:t xml:space="preserve">poskrbite za ciljno usmerjene opise in dodajte drugo interaktivno vsebino.</w:t>
            </w:r>
          </w:p>
          <w:p w:rsidR="00000000" w:rsidDel="00000000" w:rsidP="00000000" w:rsidRDefault="00000000" w:rsidRPr="00000000" w14:paraId="00000058">
            <w:pPr>
              <w:spacing w:after="240" w:before="240" w:line="276" w:lineRule="auto"/>
              <w:jc w:val="left"/>
              <w:rPr>
                <w:sz w:val="22"/>
                <w:szCs w:val="22"/>
              </w:rPr>
            </w:pPr>
            <w:r w:rsidDel="00000000" w:rsidR="00000000" w:rsidRPr="00000000">
              <w:rPr>
                <w:b w:val="1"/>
                <w:bCs w:val="1"/>
                <w:sz w:val="22"/>
                <w:szCs w:val="22"/>
                <w:rtl w:val="0"/>
              </w:rPr>
              <w:t xml:space="preserve">Namig:</w:t>
            </w:r>
            <w:r w:rsidDel="00000000" w:rsidR="00000000" w:rsidRPr="00000000">
              <w:rPr>
                <w:sz w:val="22"/>
                <w:szCs w:val="22"/>
                <w:rtl w:val="0"/>
              </w:rPr>
              <w:t xml:space="preserve"> Instagram in Facebook veljata za “tradicionalni” omrežji z dolgo življenjsko dobo, zato predlagamo, da v osnovi svoj čas namenite gradnji profilov na teh dveh omrežjih (Tiktok rizika da propade, če je viška voditeljev). – pomembna je aktivnost</w:t>
            </w:r>
          </w:p>
          <w:p w:rsidR="00000000" w:rsidDel="00000000" w:rsidP="00000000" w:rsidRDefault="00000000" w:rsidRPr="00000000" w14:paraId="00000059">
            <w:pPr>
              <w:spacing w:line="276" w:lineRule="auto"/>
              <w:jc w:val="left"/>
              <w:rPr>
                <w:sz w:val="22"/>
                <w:szCs w:val="22"/>
              </w:rPr>
            </w:pPr>
            <w:r w:rsidDel="00000000" w:rsidR="00000000" w:rsidRPr="00000000">
              <w:rPr>
                <w:rtl w:val="0"/>
              </w:rPr>
            </w:r>
          </w:p>
          <w:p w:rsidR="00000000" w:rsidDel="00000000" w:rsidP="00000000" w:rsidRDefault="00000000" w:rsidRPr="00000000" w14:paraId="0000005A">
            <w:pPr>
              <w:spacing w:line="276" w:lineRule="auto"/>
              <w:jc w:val="left"/>
              <w:rPr>
                <w:sz w:val="22"/>
                <w:szCs w:val="22"/>
              </w:rPr>
            </w:pPr>
            <w:r w:rsidDel="00000000" w:rsidR="00000000" w:rsidRPr="00000000">
              <w:rPr>
                <w:b w:val="1"/>
                <w:bCs w:val="1"/>
                <w:sz w:val="22"/>
                <w:szCs w:val="22"/>
                <w:rtl w:val="0"/>
              </w:rPr>
              <w:t xml:space="preserve">Kviz o CGP</w:t>
            </w:r>
            <w:r w:rsidDel="00000000" w:rsidR="00000000" w:rsidRPr="00000000">
              <w:rPr>
                <w:sz w:val="22"/>
                <w:szCs w:val="22"/>
                <w:rtl w:val="0"/>
              </w:rPr>
              <w:t xml:space="preserve"> - več poudarka zakaj je potreben, bolj kot tehnično pravilno</w:t>
            </w:r>
          </w:p>
          <w:p w:rsidR="00000000" w:rsidDel="00000000" w:rsidP="00000000" w:rsidRDefault="00000000" w:rsidRPr="00000000" w14:paraId="0000005B">
            <w:pPr>
              <w:spacing w:line="276" w:lineRule="auto"/>
              <w:jc w:val="left"/>
              <w:rPr>
                <w:sz w:val="22"/>
                <w:szCs w:val="22"/>
              </w:rPr>
            </w:pPr>
            <w:r w:rsidDel="00000000" w:rsidR="00000000" w:rsidRPr="00000000">
              <w:rPr>
                <w:rtl w:val="0"/>
              </w:rPr>
            </w:r>
          </w:p>
        </w:tc>
        <w:tc>
          <w:tcPr/>
          <w:p w:rsidR="00000000" w:rsidDel="00000000" w:rsidP="00000000" w:rsidRDefault="00000000" w:rsidRPr="00000000" w14:paraId="0000005C">
            <w:pPr>
              <w:spacing w:before="120" w:line="276" w:lineRule="auto"/>
              <w:rPr>
                <w:b w:val="1"/>
                <w:bCs w:val="1"/>
                <w:sz w:val="22"/>
                <w:szCs w:val="22"/>
              </w:rPr>
            </w:pPr>
            <w:r w:rsidDel="00000000" w:rsidR="00000000" w:rsidRPr="00000000">
              <w:rPr>
                <w:b w:val="1"/>
                <w:bCs w:val="1"/>
                <w:sz w:val="22"/>
                <w:szCs w:val="22"/>
                <w:rtl w:val="0"/>
              </w:rPr>
              <w:t xml:space="preserve"> Opombe</w:t>
            </w:r>
          </w:p>
          <w:p w:rsidR="00000000" w:rsidDel="00000000" w:rsidP="00000000" w:rsidRDefault="00000000" w:rsidRPr="00000000" w14:paraId="0000005D">
            <w:pPr>
              <w:spacing w:line="276" w:lineRule="auto"/>
              <w:rPr>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5E">
            <w:pPr>
              <w:spacing w:line="276" w:lineRule="auto"/>
              <w:rPr>
                <w:b w:val="1"/>
                <w:bCs w:val="1"/>
              </w:rPr>
            </w:pPr>
            <w:r w:rsidDel="00000000" w:rsidR="00000000" w:rsidRPr="00000000">
              <w:rPr>
                <w:rtl w:val="0"/>
              </w:rPr>
            </w:r>
          </w:p>
        </w:tc>
      </w:tr>
      <w:tr>
        <w:trPr>
          <w:cantSplit w:val="0"/>
          <w:trHeight w:val="885" w:hRule="atLeast"/>
          <w:tblHeader w:val="0"/>
        </w:trPr>
        <w:tc>
          <w:tcPr/>
          <w:p w:rsidR="00000000" w:rsidDel="00000000" w:rsidP="00000000" w:rsidRDefault="00000000" w:rsidRPr="00000000" w14:paraId="0000005F">
            <w:pPr>
              <w:spacing w:after="160" w:before="120" w:lineRule="auto"/>
              <w:rPr>
                <w:b w:val="1"/>
                <w:bCs w:val="1"/>
                <w:color w:val="004067"/>
                <w:sz w:val="22"/>
                <w:szCs w:val="22"/>
              </w:rPr>
            </w:pPr>
            <w:r w:rsidDel="00000000" w:rsidR="00000000" w:rsidRPr="00000000">
              <w:rPr>
                <w:b w:val="1"/>
                <w:bCs w:val="1"/>
                <w:color w:val="3595bb"/>
                <w:sz w:val="22"/>
                <w:szCs w:val="22"/>
                <w:rtl w:val="0"/>
              </w:rPr>
              <w:t xml:space="preserve">Vrednotenje:</w:t>
            </w:r>
            <w:r w:rsidDel="00000000" w:rsidR="00000000" w:rsidRPr="00000000">
              <w:rPr>
                <w:rtl w:val="0"/>
              </w:rPr>
            </w:r>
          </w:p>
        </w:tc>
        <w:tc>
          <w:tcPr>
            <w:gridSpan w:val="2"/>
            <w:vAlign w:val="center"/>
          </w:tcPr>
          <w:p w:rsidR="00000000" w:rsidDel="00000000" w:rsidP="00000000" w:rsidRDefault="00000000" w:rsidRPr="00000000" w14:paraId="00000060">
            <w:pPr>
              <w:spacing w:line="276" w:lineRule="auto"/>
              <w:jc w:val="left"/>
              <w:rPr>
                <w:b w:val="1"/>
                <w:bCs w:val="1"/>
              </w:rPr>
            </w:pPr>
            <w:r w:rsidDel="00000000" w:rsidR="00000000" w:rsidRPr="00000000">
              <w:rPr>
                <w:rtl w:val="0"/>
              </w:rPr>
            </w:r>
          </w:p>
        </w:tc>
      </w:tr>
      <w:tr>
        <w:trPr>
          <w:cantSplit w:val="0"/>
          <w:trHeight w:val="716" w:hRule="atLeast"/>
          <w:tblHeader w:val="0"/>
        </w:trPr>
        <w:tc>
          <w:tcPr/>
          <w:p w:rsidR="00000000" w:rsidDel="00000000" w:rsidP="00000000" w:rsidRDefault="00000000" w:rsidRPr="00000000" w14:paraId="00000062">
            <w:pPr>
              <w:spacing w:after="160" w:before="120" w:lineRule="auto"/>
              <w:rPr>
                <w:b w:val="1"/>
                <w:bCs w:val="1"/>
                <w:color w:val="3595bb"/>
                <w:sz w:val="22"/>
                <w:szCs w:val="22"/>
              </w:rPr>
            </w:pPr>
            <w:r w:rsidDel="00000000" w:rsidR="00000000" w:rsidRPr="00000000">
              <w:rPr>
                <w:b w:val="1"/>
                <w:bCs w:val="1"/>
                <w:color w:val="3595bb"/>
                <w:sz w:val="22"/>
                <w:szCs w:val="22"/>
                <w:rtl w:val="0"/>
              </w:rPr>
              <w:t xml:space="preserve">Opombe za Prenovo Vodje</w:t>
            </w:r>
          </w:p>
        </w:tc>
        <w:tc>
          <w:tcPr>
            <w:gridSpan w:val="2"/>
            <w:vAlign w:val="center"/>
          </w:tcPr>
          <w:p w:rsidR="00000000" w:rsidDel="00000000" w:rsidP="00000000" w:rsidRDefault="00000000" w:rsidRPr="00000000" w14:paraId="00000063">
            <w:pPr>
              <w:spacing w:line="276" w:lineRule="auto"/>
              <w:jc w:val="left"/>
              <w:rPr>
                <w:b w:val="1"/>
                <w:bCs w:val="1"/>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134" w:top="1134" w:left="1134" w:right="1134" w:header="709"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fficinaSans OT Md"/>
  <w:font w:name="Alegrey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color="000000" w:space="1" w:sz="4" w:val="single"/>
        <w:left w:space="0" w:sz="0" w:val="nil"/>
        <w:bottom w:space="0" w:sz="0" w:val="nil"/>
        <w:right w:space="0" w:sz="0" w:val="nil"/>
        <w:between w:space="0" w:sz="0" w:val="nil"/>
      </w:pBdr>
      <w:tabs>
        <w:tab w:val="center" w:leader="none" w:pos="4536"/>
        <w:tab w:val="right" w:leader="none" w:pos="9072"/>
        <w:tab w:val="right" w:leader="none" w:pos="9498"/>
      </w:tabs>
      <w:ind w:left="-426" w:right="-286" w:firstLine="0"/>
      <w:jc w:val="center"/>
      <w:rPr>
        <w:color w:val="004067"/>
        <w:sz w:val="16"/>
        <w:szCs w:val="16"/>
      </w:rPr>
    </w:pPr>
    <w:r w:rsidDel="00000000" w:rsidR="00000000" w:rsidRPr="00000000">
      <w:rPr>
        <w:color w:val="004067"/>
        <w:sz w:val="14"/>
        <w:szCs w:val="14"/>
        <w:rtl w:val="0"/>
      </w:rPr>
      <w:t xml:space="preserve">ZDRUŽENJE SLOVENSKIH KATOLIŠKIH SKAVTINJ IN SKAVTOV </w:t>
    </w:r>
    <w:r w:rsidDel="00000000" w:rsidR="00000000" w:rsidRPr="00000000">
      <w:rPr>
        <w:i w:val="1"/>
        <w:iCs w:val="1"/>
        <w:color w:val="e5a430"/>
        <w:sz w:val="14"/>
        <w:szCs w:val="14"/>
        <w:rtl w:val="0"/>
      </w:rPr>
      <w:t xml:space="preserve">THE SLOVENIAN CATHOLIC GIRL GUIDES AND BOY SCOUTS ASSOCIATION</w:t>
    </w:r>
    <w:r w:rsidDel="00000000" w:rsidR="00000000" w:rsidRPr="00000000">
      <w:rPr>
        <w:rtl w:val="0"/>
      </w:rPr>
    </w:r>
  </w:p>
  <w:p w:rsidR="00000000" w:rsidDel="00000000" w:rsidP="00000000" w:rsidRDefault="00000000" w:rsidRPr="00000000" w14:paraId="0000006A">
    <w:pPr>
      <w:pBdr>
        <w:top w:color="000000" w:space="1" w:sz="4" w:val="single"/>
        <w:left w:space="0" w:sz="0" w:val="nil"/>
        <w:bottom w:space="0" w:sz="0" w:val="nil"/>
        <w:right w:space="0" w:sz="0" w:val="nil"/>
        <w:between w:space="0" w:sz="0" w:val="nil"/>
      </w:pBdr>
      <w:tabs>
        <w:tab w:val="center" w:leader="none" w:pos="4536"/>
        <w:tab w:val="right" w:leader="none" w:pos="9072"/>
        <w:tab w:val="right" w:leader="none" w:pos="9498"/>
      </w:tabs>
      <w:ind w:left="-426" w:right="-286" w:firstLine="0"/>
      <w:jc w:val="center"/>
      <w:rPr>
        <w:color w:val="000000"/>
        <w:sz w:val="18"/>
        <w:szCs w:val="18"/>
      </w:rPr>
    </w:pPr>
    <w:r w:rsidDel="00000000" w:rsidR="00000000" w:rsidRPr="00000000">
      <w:rPr>
        <w:color w:val="004067"/>
        <w:sz w:val="14"/>
        <w:szCs w:val="14"/>
        <w:rtl w:val="0"/>
      </w:rPr>
      <w:t xml:space="preserve">Ulica Janeza Pavla II. 13, SI-1000 Ljubljana, Slovenija </w:t>
    </w:r>
    <w:r w:rsidDel="00000000" w:rsidR="00000000" w:rsidRPr="00000000">
      <w:rPr>
        <w:color w:val="e5a430"/>
        <w:sz w:val="14"/>
        <w:szCs w:val="14"/>
        <w:rtl w:val="0"/>
      </w:rPr>
      <w:t xml:space="preserve">|T:</w:t>
    </w:r>
    <w:r w:rsidDel="00000000" w:rsidR="00000000" w:rsidRPr="00000000">
      <w:rPr>
        <w:color w:val="004067"/>
        <w:sz w:val="14"/>
        <w:szCs w:val="14"/>
        <w:rtl w:val="0"/>
      </w:rPr>
      <w:t xml:space="preserve"> +386 1 433 2130 </w:t>
    </w:r>
    <w:r w:rsidDel="00000000" w:rsidR="00000000" w:rsidRPr="00000000">
      <w:rPr>
        <w:color w:val="e5a430"/>
        <w:sz w:val="14"/>
        <w:szCs w:val="14"/>
        <w:rtl w:val="0"/>
      </w:rPr>
      <w:t xml:space="preserve">|F:</w:t>
    </w:r>
    <w:r w:rsidDel="00000000" w:rsidR="00000000" w:rsidRPr="00000000">
      <w:rPr>
        <w:color w:val="004067"/>
        <w:sz w:val="14"/>
        <w:szCs w:val="14"/>
        <w:rtl w:val="0"/>
      </w:rPr>
      <w:t xml:space="preserve"> +386 1 430 0291 </w:t>
    </w:r>
    <w:r w:rsidDel="00000000" w:rsidR="00000000" w:rsidRPr="00000000">
      <w:rPr>
        <w:color w:val="e5a430"/>
        <w:sz w:val="14"/>
        <w:szCs w:val="14"/>
        <w:rtl w:val="0"/>
      </w:rPr>
      <w:t xml:space="preserve">|M:</w:t>
    </w:r>
    <w:r w:rsidDel="00000000" w:rsidR="00000000" w:rsidRPr="00000000">
      <w:rPr>
        <w:color w:val="004067"/>
        <w:sz w:val="14"/>
        <w:szCs w:val="14"/>
        <w:rtl w:val="0"/>
      </w:rPr>
      <w:t xml:space="preserve"> +386 31 210 944 </w:t>
    </w:r>
    <w:r w:rsidDel="00000000" w:rsidR="00000000" w:rsidRPr="00000000">
      <w:rPr>
        <w:color w:val="e5a430"/>
        <w:sz w:val="14"/>
        <w:szCs w:val="14"/>
        <w:rtl w:val="0"/>
      </w:rPr>
      <w:t xml:space="preserve">|e: </w:t>
    </w:r>
    <w:r w:rsidDel="00000000" w:rsidR="00000000" w:rsidRPr="00000000">
      <w:rPr>
        <w:color w:val="000000"/>
        <w:sz w:val="14"/>
        <w:szCs w:val="14"/>
        <w:rtl w:val="0"/>
      </w:rPr>
      <w:t xml:space="preserve"> </w:t>
    </w:r>
    <w:r w:rsidDel="00000000" w:rsidR="00000000" w:rsidRPr="00000000">
      <w:rPr>
        <w:color w:val="004067"/>
        <w:sz w:val="14"/>
        <w:szCs w:val="14"/>
        <w:rtl w:val="0"/>
      </w:rPr>
      <w:t xml:space="preserve">info@skavti.si</w:t>
    </w:r>
    <w:r w:rsidDel="00000000" w:rsidR="00000000" w:rsidRPr="00000000">
      <w:rPr>
        <w:color w:val="000000"/>
        <w:sz w:val="14"/>
        <w:szCs w:val="14"/>
        <w:rtl w:val="0"/>
      </w:rPr>
      <w:t xml:space="preserve"> </w:t>
    </w:r>
    <w:r w:rsidDel="00000000" w:rsidR="00000000" w:rsidRPr="00000000">
      <w:rPr>
        <w:color w:val="e5a430"/>
        <w:sz w:val="14"/>
        <w:szCs w:val="14"/>
        <w:rtl w:val="0"/>
      </w:rPr>
      <w:t xml:space="preserve">|w: </w:t>
    </w:r>
    <w:r w:rsidDel="00000000" w:rsidR="00000000" w:rsidRPr="00000000">
      <w:rPr>
        <w:color w:val="000000"/>
        <w:sz w:val="14"/>
        <w:szCs w:val="14"/>
        <w:rtl w:val="0"/>
      </w:rPr>
      <w:t xml:space="preserve"> </w:t>
    </w:r>
    <w:r w:rsidDel="00000000" w:rsidR="00000000" w:rsidRPr="00000000">
      <w:rPr>
        <w:color w:val="004067"/>
        <w:sz w:val="14"/>
        <w:szCs w:val="14"/>
        <w:rtl w:val="0"/>
      </w:rPr>
      <w:t xml:space="preserve">www.skavti.si</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536"/>
        <w:tab w:val="right" w:leader="none" w:pos="9072"/>
      </w:tabs>
      <w:jc w:val="center"/>
      <w:rPr>
        <w:color w:val="00000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536"/>
        <w:tab w:val="right" w:leader="none" w:pos="9072"/>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Bdr>
        <w:top w:color="000000" w:space="1" w:sz="4" w:val="single"/>
        <w:left w:space="0" w:sz="0" w:val="nil"/>
        <w:bottom w:space="0" w:sz="0" w:val="nil"/>
        <w:right w:space="0" w:sz="0" w:val="nil"/>
        <w:between w:space="0" w:sz="0" w:val="nil"/>
      </w:pBdr>
      <w:tabs>
        <w:tab w:val="center" w:leader="none" w:pos="4536"/>
        <w:tab w:val="right" w:leader="none" w:pos="9072"/>
        <w:tab w:val="right" w:leader="none" w:pos="9498"/>
      </w:tabs>
      <w:ind w:left="-426" w:right="-286" w:firstLine="0"/>
      <w:jc w:val="center"/>
      <w:rPr>
        <w:color w:val="004067"/>
        <w:sz w:val="16"/>
        <w:szCs w:val="16"/>
      </w:rPr>
    </w:pPr>
    <w:r w:rsidDel="00000000" w:rsidR="00000000" w:rsidRPr="00000000">
      <w:rPr>
        <w:color w:val="004067"/>
        <w:sz w:val="14"/>
        <w:szCs w:val="14"/>
        <w:rtl w:val="0"/>
      </w:rPr>
      <w:t xml:space="preserve">ZDRUŽENJE SLOVENSKIH KATOLIŠKIH SKAVTINJ IN SKAVTOV </w:t>
    </w:r>
    <w:r w:rsidDel="00000000" w:rsidR="00000000" w:rsidRPr="00000000">
      <w:rPr>
        <w:i w:val="1"/>
        <w:iCs w:val="1"/>
        <w:color w:val="e5a430"/>
        <w:sz w:val="14"/>
        <w:szCs w:val="14"/>
        <w:rtl w:val="0"/>
      </w:rPr>
      <w:t xml:space="preserve">THE SLOVENIAN CATHOLIC GIRL GUIDES AND BOY SCOUTS ASSOCIATION</w:t>
    </w:r>
    <w:r w:rsidDel="00000000" w:rsidR="00000000" w:rsidRPr="00000000">
      <w:rPr>
        <w:rtl w:val="0"/>
      </w:rPr>
    </w:r>
  </w:p>
  <w:p w:rsidR="00000000" w:rsidDel="00000000" w:rsidP="00000000" w:rsidRDefault="00000000" w:rsidRPr="00000000" w14:paraId="00000070">
    <w:pPr>
      <w:pBdr>
        <w:top w:color="000000" w:space="1" w:sz="4" w:val="single"/>
        <w:left w:space="0" w:sz="0" w:val="nil"/>
        <w:bottom w:space="0" w:sz="0" w:val="nil"/>
        <w:right w:space="0" w:sz="0" w:val="nil"/>
        <w:between w:space="0" w:sz="0" w:val="nil"/>
      </w:pBdr>
      <w:tabs>
        <w:tab w:val="center" w:leader="none" w:pos="4536"/>
        <w:tab w:val="right" w:leader="none" w:pos="9072"/>
        <w:tab w:val="right" w:leader="none" w:pos="9498"/>
      </w:tabs>
      <w:ind w:left="-426" w:right="-286" w:firstLine="0"/>
      <w:jc w:val="center"/>
      <w:rPr>
        <w:color w:val="000000"/>
        <w:sz w:val="18"/>
        <w:szCs w:val="18"/>
      </w:rPr>
    </w:pPr>
    <w:r w:rsidDel="00000000" w:rsidR="00000000" w:rsidRPr="00000000">
      <w:rPr>
        <w:color w:val="004067"/>
        <w:sz w:val="14"/>
        <w:szCs w:val="14"/>
        <w:rtl w:val="0"/>
      </w:rPr>
      <w:t xml:space="preserve">Ulica Janeza Pavla II. 13, SI-1000 Ljubljana, Slovenija </w:t>
    </w:r>
    <w:r w:rsidDel="00000000" w:rsidR="00000000" w:rsidRPr="00000000">
      <w:rPr>
        <w:color w:val="e5a430"/>
        <w:sz w:val="14"/>
        <w:szCs w:val="14"/>
        <w:rtl w:val="0"/>
      </w:rPr>
      <w:t xml:space="preserve">|T:</w:t>
    </w:r>
    <w:r w:rsidDel="00000000" w:rsidR="00000000" w:rsidRPr="00000000">
      <w:rPr>
        <w:color w:val="004067"/>
        <w:sz w:val="14"/>
        <w:szCs w:val="14"/>
        <w:rtl w:val="0"/>
      </w:rPr>
      <w:t xml:space="preserve"> +386 1 433 2130 </w:t>
    </w:r>
    <w:r w:rsidDel="00000000" w:rsidR="00000000" w:rsidRPr="00000000">
      <w:rPr>
        <w:color w:val="e5a430"/>
        <w:sz w:val="14"/>
        <w:szCs w:val="14"/>
        <w:rtl w:val="0"/>
      </w:rPr>
      <w:t xml:space="preserve">|F:</w:t>
    </w:r>
    <w:r w:rsidDel="00000000" w:rsidR="00000000" w:rsidRPr="00000000">
      <w:rPr>
        <w:color w:val="004067"/>
        <w:sz w:val="14"/>
        <w:szCs w:val="14"/>
        <w:rtl w:val="0"/>
      </w:rPr>
      <w:t xml:space="preserve"> +386 1 430 0291 </w:t>
    </w:r>
    <w:r w:rsidDel="00000000" w:rsidR="00000000" w:rsidRPr="00000000">
      <w:rPr>
        <w:color w:val="e5a430"/>
        <w:sz w:val="14"/>
        <w:szCs w:val="14"/>
        <w:rtl w:val="0"/>
      </w:rPr>
      <w:t xml:space="preserve">|M:</w:t>
    </w:r>
    <w:r w:rsidDel="00000000" w:rsidR="00000000" w:rsidRPr="00000000">
      <w:rPr>
        <w:color w:val="004067"/>
        <w:sz w:val="14"/>
        <w:szCs w:val="14"/>
        <w:rtl w:val="0"/>
      </w:rPr>
      <w:t xml:space="preserve"> +386 31 210 944 </w:t>
    </w:r>
    <w:r w:rsidDel="00000000" w:rsidR="00000000" w:rsidRPr="00000000">
      <w:rPr>
        <w:color w:val="e5a430"/>
        <w:sz w:val="14"/>
        <w:szCs w:val="14"/>
        <w:rtl w:val="0"/>
      </w:rPr>
      <w:t xml:space="preserve">|e: </w:t>
    </w:r>
    <w:r w:rsidDel="00000000" w:rsidR="00000000" w:rsidRPr="00000000">
      <w:rPr>
        <w:color w:val="000000"/>
        <w:sz w:val="14"/>
        <w:szCs w:val="14"/>
        <w:rtl w:val="0"/>
      </w:rPr>
      <w:t xml:space="preserve"> </w:t>
    </w:r>
    <w:r w:rsidDel="00000000" w:rsidR="00000000" w:rsidRPr="00000000">
      <w:rPr>
        <w:color w:val="004067"/>
        <w:sz w:val="14"/>
        <w:szCs w:val="14"/>
        <w:rtl w:val="0"/>
      </w:rPr>
      <w:t xml:space="preserve">info@skavti.si</w:t>
    </w:r>
    <w:r w:rsidDel="00000000" w:rsidR="00000000" w:rsidRPr="00000000">
      <w:rPr>
        <w:color w:val="000000"/>
        <w:sz w:val="14"/>
        <w:szCs w:val="14"/>
        <w:rtl w:val="0"/>
      </w:rPr>
      <w:t xml:space="preserve"> </w:t>
    </w:r>
    <w:r w:rsidDel="00000000" w:rsidR="00000000" w:rsidRPr="00000000">
      <w:rPr>
        <w:color w:val="e5a430"/>
        <w:sz w:val="14"/>
        <w:szCs w:val="14"/>
        <w:rtl w:val="0"/>
      </w:rPr>
      <w:t xml:space="preserve">|w: </w:t>
    </w:r>
    <w:r w:rsidDel="00000000" w:rsidR="00000000" w:rsidRPr="00000000">
      <w:rPr>
        <w:color w:val="000000"/>
        <w:sz w:val="14"/>
        <w:szCs w:val="14"/>
        <w:rtl w:val="0"/>
      </w:rPr>
      <w:t xml:space="preserve"> </w:t>
    </w:r>
    <w:r w:rsidDel="00000000" w:rsidR="00000000" w:rsidRPr="00000000">
      <w:rPr>
        <w:color w:val="004067"/>
        <w:sz w:val="14"/>
        <w:szCs w:val="14"/>
        <w:rtl w:val="0"/>
      </w:rPr>
      <w:t xml:space="preserve">www.skavti.si</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536"/>
        <w:tab w:val="right" w:leader="none" w:pos="9072"/>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4823460</wp:posOffset>
          </wp:positionH>
          <wp:positionV relativeFrom="paragraph">
            <wp:posOffset>-95878</wp:posOffset>
          </wp:positionV>
          <wp:extent cx="1296670" cy="3556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96670" cy="3556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4641850</wp:posOffset>
          </wp:positionH>
          <wp:positionV relativeFrom="paragraph">
            <wp:posOffset>-143503</wp:posOffset>
          </wp:positionV>
          <wp:extent cx="1478280" cy="40576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78280" cy="4057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2"/>
        <w:szCs w:val="22"/>
        <w:lang w:val="s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e5a430"/>
      <w:sz w:val="32"/>
      <w:szCs w:val="32"/>
    </w:rPr>
  </w:style>
  <w:style w:type="paragraph" w:styleId="Heading2">
    <w:name w:val="heading 2"/>
    <w:basedOn w:val="Normal"/>
    <w:next w:val="Normal"/>
    <w:pPr>
      <w:keepNext w:val="1"/>
      <w:keepLines w:val="1"/>
      <w:spacing w:after="120" w:before="320" w:lineRule="auto"/>
    </w:pPr>
    <w:rPr>
      <w:b w:val="1"/>
      <w:bCs w:val="1"/>
      <w:color w:val="004067"/>
      <w:sz w:val="26"/>
      <w:szCs w:val="26"/>
    </w:rPr>
  </w:style>
  <w:style w:type="paragraph" w:styleId="Heading3">
    <w:name w:val="heading 3"/>
    <w:basedOn w:val="Normal"/>
    <w:next w:val="Normal"/>
    <w:pPr>
      <w:keepNext w:val="1"/>
      <w:keepLines w:val="1"/>
      <w:spacing w:after="240" w:before="200" w:lineRule="auto"/>
      <w:ind w:left="720" w:hanging="720"/>
    </w:pPr>
    <w:rPr>
      <w:rFonts w:ascii="OfficinaSans OT Md" w:cs="OfficinaSans OT Md" w:eastAsia="OfficinaSans OT Md" w:hAnsi="OfficinaSans OT Md"/>
      <w:b w:val="1"/>
      <w:bCs w:val="1"/>
      <w:color w:val="004067"/>
    </w:rPr>
  </w:style>
  <w:style w:type="paragraph" w:styleId="Heading4">
    <w:name w:val="heading 4"/>
    <w:basedOn w:val="Normal"/>
    <w:next w:val="Normal"/>
    <w:pPr>
      <w:keepNext w:val="1"/>
      <w:keepLines w:val="1"/>
      <w:spacing w:before="200" w:lineRule="auto"/>
      <w:ind w:left="2880" w:hanging="360"/>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3600" w:hanging="360"/>
    </w:pPr>
    <w:rPr>
      <w:rFonts w:ascii="Cambria" w:cs="Cambria" w:eastAsia="Cambria" w:hAnsi="Cambria"/>
      <w:color w:val="243f61"/>
    </w:rPr>
  </w:style>
  <w:style w:type="paragraph" w:styleId="Heading6">
    <w:name w:val="heading 6"/>
    <w:basedOn w:val="Normal"/>
    <w:next w:val="Normal"/>
    <w:pPr>
      <w:keepNext w:val="1"/>
      <w:keepLines w:val="1"/>
      <w:spacing w:before="200" w:lineRule="auto"/>
      <w:ind w:left="4320" w:hanging="360"/>
    </w:pPr>
    <w:rPr>
      <w:rFonts w:ascii="Cambria" w:cs="Cambria" w:eastAsia="Cambria" w:hAnsi="Cambria"/>
      <w:i w:val="1"/>
      <w:iCs w:val="1"/>
      <w:color w:val="243f61"/>
    </w:rPr>
  </w:style>
  <w:style w:type="paragraph" w:styleId="Title">
    <w:name w:val="Title"/>
    <w:basedOn w:val="Normal"/>
    <w:next w:val="Normal"/>
    <w:pPr>
      <w:pBdr>
        <w:bottom w:color="4f81bd" w:space="4" w:sz="8" w:val="single"/>
      </w:pBdr>
      <w:spacing w:after="420" w:before="120" w:lineRule="auto"/>
    </w:pPr>
    <w:rPr>
      <w:rFonts w:ascii="Alegreya" w:cs="Alegreya" w:eastAsia="Alegreya" w:hAnsi="Alegreya"/>
      <w:b w:val="1"/>
      <w:bCs w:val="1"/>
      <w:color w:val="e5a430"/>
      <w:sz w:val="44"/>
      <w:szCs w:val="44"/>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pPr>
    <w:rPr>
      <w:rFonts w:ascii="Ubuntu" w:cs="Ubuntu" w:eastAsia="Ubuntu" w:hAnsi="Ubuntu"/>
      <w:b w:val="1"/>
      <w:bCs w:val="1"/>
      <w:i w:val="1"/>
      <w:iCs w:val="1"/>
      <w:smallCaps w:val="0"/>
      <w:strike w:val="0"/>
      <w:color w:val="004067"/>
      <w:sz w:val="22"/>
      <w:szCs w:val="22"/>
      <w:u w:val="none"/>
      <w:shd w:fill="auto" w:val="clear"/>
      <w:vertAlign w:val="baseline"/>
    </w:rPr>
  </w:style>
  <w:style w:type="table" w:styleId="Table1">
    <w:basedOn w:val="TableNormal"/>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Alegreya-regular.ttf"/><Relationship Id="rId6" Type="http://schemas.openxmlformats.org/officeDocument/2006/relationships/font" Target="fonts/Alegreya-bold.ttf"/><Relationship Id="rId7" Type="http://schemas.openxmlformats.org/officeDocument/2006/relationships/font" Target="fonts/Alegreya-italic.ttf"/><Relationship Id="rId8" Type="http://schemas.openxmlformats.org/officeDocument/2006/relationships/font" Target="fonts/Alegrey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