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C92D22" w14:textId="2A4D9289" w:rsidR="0067122F" w:rsidRDefault="008A2296" w:rsidP="0067122F">
      <w:pPr>
        <w:pStyle w:val="Rubrik"/>
      </w:pPr>
      <w:r>
        <w:t xml:space="preserve"> </w:t>
      </w:r>
    </w:p>
    <w:p w14:paraId="61D5402D" w14:textId="77777777" w:rsidR="0067122F" w:rsidRDefault="0067122F" w:rsidP="0067122F">
      <w:pPr>
        <w:pStyle w:val="Rubrik"/>
      </w:pPr>
    </w:p>
    <w:p w14:paraId="4D0BDB7C" w14:textId="77777777" w:rsidR="0067122F" w:rsidRDefault="0067122F" w:rsidP="0067122F">
      <w:pPr>
        <w:pStyle w:val="Rubrik"/>
      </w:pPr>
    </w:p>
    <w:p w14:paraId="5AEFF56B" w14:textId="77777777" w:rsidR="0067122F" w:rsidRDefault="0067122F" w:rsidP="0067122F">
      <w:pPr>
        <w:pStyle w:val="Rubrik"/>
      </w:pPr>
    </w:p>
    <w:p w14:paraId="42A6EDC0" w14:textId="77777777" w:rsidR="0067122F" w:rsidRDefault="0067122F" w:rsidP="0067122F">
      <w:pPr>
        <w:pStyle w:val="Rubrik"/>
      </w:pPr>
    </w:p>
    <w:p w14:paraId="7594F179" w14:textId="77777777" w:rsidR="00BE7C84" w:rsidRDefault="00755F8B" w:rsidP="0067122F">
      <w:pPr>
        <w:pStyle w:val="Rubrik"/>
        <w:rPr>
          <w:sz w:val="48"/>
          <w:szCs w:val="48"/>
        </w:rPr>
      </w:pPr>
      <w:r>
        <w:rPr>
          <w:sz w:val="48"/>
          <w:szCs w:val="48"/>
        </w:rPr>
        <w:t>Självdeklaration</w:t>
      </w:r>
      <w:r>
        <w:rPr>
          <w:sz w:val="48"/>
          <w:szCs w:val="48"/>
        </w:rPr>
        <w:br/>
        <w:t>T</w:t>
      </w:r>
      <w:r w:rsidR="00A10B7B">
        <w:rPr>
          <w:sz w:val="48"/>
          <w:szCs w:val="48"/>
        </w:rPr>
        <w:t>jänsteproducen</w:t>
      </w:r>
      <w:r w:rsidR="00BE7C84">
        <w:rPr>
          <w:sz w:val="48"/>
          <w:szCs w:val="48"/>
        </w:rPr>
        <w:t>t</w:t>
      </w:r>
    </w:p>
    <w:p w14:paraId="58542952" w14:textId="3CD99171" w:rsidR="00855E09" w:rsidRPr="000A335E" w:rsidRDefault="00310BA0" w:rsidP="00855E09">
      <w:pPr>
        <w:pStyle w:val="Rubrik"/>
        <w:rPr>
          <w:sz w:val="48"/>
          <w:szCs w:val="48"/>
        </w:rPr>
      </w:pPr>
      <w:proofErr w:type="spellStart"/>
      <w:r>
        <w:rPr>
          <w:sz w:val="48"/>
          <w:szCs w:val="48"/>
        </w:rPr>
        <w:t>GetAlertInformation</w:t>
      </w:r>
      <w:proofErr w:type="spellEnd"/>
      <w:r>
        <w:rPr>
          <w:sz w:val="48"/>
          <w:szCs w:val="48"/>
        </w:rPr>
        <w:t xml:space="preserve"> 2.0</w:t>
      </w:r>
      <w:r w:rsidR="00855E09" w:rsidRPr="000A335E">
        <w:rPr>
          <w:sz w:val="48"/>
          <w:szCs w:val="48"/>
        </w:rPr>
        <w:br/>
      </w:r>
    </w:p>
    <w:p w14:paraId="18FBBD76" w14:textId="1801B6D8" w:rsidR="0067122F" w:rsidRPr="000A335E" w:rsidRDefault="00CA1CF6" w:rsidP="0067122F">
      <w:pPr>
        <w:pStyle w:val="Rubrik"/>
        <w:rPr>
          <w:sz w:val="48"/>
          <w:szCs w:val="48"/>
        </w:rPr>
      </w:pPr>
      <w:r w:rsidRPr="000A335E">
        <w:rPr>
          <w:sz w:val="48"/>
          <w:szCs w:val="48"/>
        </w:rPr>
        <w:br/>
      </w:r>
    </w:p>
    <w:p w14:paraId="0CA02220" w14:textId="77777777" w:rsidR="0067122F" w:rsidRDefault="0067122F" w:rsidP="0067122F">
      <w:pPr>
        <w:pStyle w:val="Brdtext"/>
        <w:rPr>
          <w:rFonts w:ascii="Arial" w:hAnsi="Arial" w:cs="Arial"/>
          <w:color w:val="00A9A7"/>
          <w:sz w:val="56"/>
          <w:szCs w:val="56"/>
        </w:rPr>
      </w:pPr>
      <w:r>
        <w:br w:type="page"/>
      </w:r>
    </w:p>
    <w:bookmarkStart w:id="0" w:name="_Toc49956300" w:displacedByCustomXml="next"/>
    <w:bookmarkStart w:id="1" w:name="_Toc405838315" w:displacedByCustomXml="next"/>
    <w:sdt>
      <w:sdtPr>
        <w:rPr>
          <w:rFonts w:ascii="Times New Roman" w:eastAsia="Times New Roman" w:hAnsi="Times New Roman" w:cs="Times New Roman"/>
          <w:b w:val="0"/>
          <w:bCs/>
          <w:color w:val="auto"/>
          <w:sz w:val="24"/>
          <w:szCs w:val="24"/>
        </w:rPr>
        <w:id w:val="-1578051217"/>
        <w:docPartObj>
          <w:docPartGallery w:val="Table of Contents"/>
          <w:docPartUnique/>
        </w:docPartObj>
      </w:sdtPr>
      <w:sdtEndPr/>
      <w:sdtContent>
        <w:p w14:paraId="7408AD67" w14:textId="6308502C" w:rsidR="00191D23" w:rsidRDefault="00191D23">
          <w:pPr>
            <w:pStyle w:val="Innehllsfrteckningsrubrik"/>
          </w:pPr>
          <w:r>
            <w:t>Innehåll</w:t>
          </w:r>
        </w:p>
        <w:p w14:paraId="42F6AE47" w14:textId="508A3DC1" w:rsidR="00E75983" w:rsidRDefault="00191D23">
          <w:pPr>
            <w:pStyle w:val="Innehll1"/>
            <w:rPr>
              <w:rFonts w:asciiTheme="minorHAnsi" w:eastAsiaTheme="minorEastAsia" w:hAnsiTheme="minorHAnsi" w:cstheme="minorBidi"/>
              <w:b w:val="0"/>
              <w:bCs w:val="0"/>
              <w:iCs w:val="0"/>
              <w:noProof/>
              <w:color w:val="auto"/>
              <w:sz w:val="22"/>
              <w:szCs w:val="22"/>
            </w:rPr>
          </w:pPr>
          <w:r>
            <w:fldChar w:fldCharType="begin"/>
          </w:r>
          <w:r>
            <w:instrText xml:space="preserve"> TOC \o "1-3" \h \z \u </w:instrText>
          </w:r>
          <w:r>
            <w:fldChar w:fldCharType="separate"/>
          </w:r>
          <w:hyperlink w:anchor="_Toc74146048" w:history="1">
            <w:r w:rsidR="00E75983" w:rsidRPr="0073729D">
              <w:rPr>
                <w:rStyle w:val="Hyperlnk"/>
                <w:noProof/>
              </w:rPr>
              <w:t>1.</w:t>
            </w:r>
            <w:r w:rsidR="00E75983">
              <w:rPr>
                <w:rFonts w:asciiTheme="minorHAnsi" w:eastAsiaTheme="minorEastAsia" w:hAnsiTheme="minorHAnsi" w:cstheme="minorBidi"/>
                <w:b w:val="0"/>
                <w:bCs w:val="0"/>
                <w:iCs w:val="0"/>
                <w:noProof/>
                <w:color w:val="auto"/>
                <w:sz w:val="22"/>
                <w:szCs w:val="22"/>
              </w:rPr>
              <w:tab/>
            </w:r>
            <w:r w:rsidR="00E75983" w:rsidRPr="0073729D">
              <w:rPr>
                <w:rStyle w:val="Hyperlnk"/>
                <w:noProof/>
              </w:rPr>
              <w:t>Versionshantering</w:t>
            </w:r>
            <w:r w:rsidR="00E75983">
              <w:rPr>
                <w:noProof/>
                <w:webHidden/>
              </w:rPr>
              <w:tab/>
            </w:r>
            <w:r w:rsidR="00E75983">
              <w:rPr>
                <w:noProof/>
                <w:webHidden/>
              </w:rPr>
              <w:fldChar w:fldCharType="begin"/>
            </w:r>
            <w:r w:rsidR="00E75983">
              <w:rPr>
                <w:noProof/>
                <w:webHidden/>
              </w:rPr>
              <w:instrText xml:space="preserve"> PAGEREF _Toc74146048 \h </w:instrText>
            </w:r>
            <w:r w:rsidR="00E75983">
              <w:rPr>
                <w:noProof/>
                <w:webHidden/>
              </w:rPr>
            </w:r>
            <w:r w:rsidR="00E75983">
              <w:rPr>
                <w:noProof/>
                <w:webHidden/>
              </w:rPr>
              <w:fldChar w:fldCharType="separate"/>
            </w:r>
            <w:r w:rsidR="00E75983">
              <w:rPr>
                <w:noProof/>
                <w:webHidden/>
              </w:rPr>
              <w:t>4</w:t>
            </w:r>
            <w:r w:rsidR="00E75983">
              <w:rPr>
                <w:noProof/>
                <w:webHidden/>
              </w:rPr>
              <w:fldChar w:fldCharType="end"/>
            </w:r>
          </w:hyperlink>
        </w:p>
        <w:p w14:paraId="0C88BD73" w14:textId="296AE5AD" w:rsidR="00E75983" w:rsidRDefault="00D417C1">
          <w:pPr>
            <w:pStyle w:val="Innehll1"/>
            <w:rPr>
              <w:rFonts w:asciiTheme="minorHAnsi" w:eastAsiaTheme="minorEastAsia" w:hAnsiTheme="minorHAnsi" w:cstheme="minorBidi"/>
              <w:b w:val="0"/>
              <w:bCs w:val="0"/>
              <w:iCs w:val="0"/>
              <w:noProof/>
              <w:color w:val="auto"/>
              <w:sz w:val="22"/>
              <w:szCs w:val="22"/>
            </w:rPr>
          </w:pPr>
          <w:hyperlink w:anchor="_Toc74146049" w:history="1">
            <w:r w:rsidR="00E75983" w:rsidRPr="0073729D">
              <w:rPr>
                <w:rStyle w:val="Hyperlnk"/>
                <w:noProof/>
              </w:rPr>
              <w:t>2.</w:t>
            </w:r>
            <w:r w:rsidR="00E75983">
              <w:rPr>
                <w:rFonts w:asciiTheme="minorHAnsi" w:eastAsiaTheme="minorEastAsia" w:hAnsiTheme="minorHAnsi" w:cstheme="minorBidi"/>
                <w:b w:val="0"/>
                <w:bCs w:val="0"/>
                <w:iCs w:val="0"/>
                <w:noProof/>
                <w:color w:val="auto"/>
                <w:sz w:val="22"/>
                <w:szCs w:val="22"/>
              </w:rPr>
              <w:tab/>
            </w:r>
            <w:r w:rsidR="00E75983" w:rsidRPr="0073729D">
              <w:rPr>
                <w:rStyle w:val="Hyperlnk"/>
                <w:noProof/>
              </w:rPr>
              <w:t>Inledning</w:t>
            </w:r>
            <w:r w:rsidR="00E75983">
              <w:rPr>
                <w:noProof/>
                <w:webHidden/>
              </w:rPr>
              <w:tab/>
            </w:r>
            <w:r w:rsidR="00E75983">
              <w:rPr>
                <w:noProof/>
                <w:webHidden/>
              </w:rPr>
              <w:fldChar w:fldCharType="begin"/>
            </w:r>
            <w:r w:rsidR="00E75983">
              <w:rPr>
                <w:noProof/>
                <w:webHidden/>
              </w:rPr>
              <w:instrText xml:space="preserve"> PAGEREF _Toc74146049 \h </w:instrText>
            </w:r>
            <w:r w:rsidR="00E75983">
              <w:rPr>
                <w:noProof/>
                <w:webHidden/>
              </w:rPr>
            </w:r>
            <w:r w:rsidR="00E75983">
              <w:rPr>
                <w:noProof/>
                <w:webHidden/>
              </w:rPr>
              <w:fldChar w:fldCharType="separate"/>
            </w:r>
            <w:r w:rsidR="00E75983">
              <w:rPr>
                <w:noProof/>
                <w:webHidden/>
              </w:rPr>
              <w:t>6</w:t>
            </w:r>
            <w:r w:rsidR="00E75983">
              <w:rPr>
                <w:noProof/>
                <w:webHidden/>
              </w:rPr>
              <w:fldChar w:fldCharType="end"/>
            </w:r>
          </w:hyperlink>
        </w:p>
        <w:p w14:paraId="74D8AE94" w14:textId="3CF46994" w:rsidR="00E75983" w:rsidRDefault="00D417C1">
          <w:pPr>
            <w:pStyle w:val="Innehll2"/>
            <w:rPr>
              <w:rFonts w:asciiTheme="minorHAnsi" w:eastAsiaTheme="minorEastAsia" w:hAnsiTheme="minorHAnsi" w:cstheme="minorBidi"/>
              <w:bCs w:val="0"/>
              <w:iCs w:val="0"/>
              <w:noProof/>
              <w:color w:val="auto"/>
              <w:sz w:val="22"/>
              <w:szCs w:val="22"/>
            </w:rPr>
          </w:pPr>
          <w:hyperlink w:anchor="_Toc74146050" w:history="1">
            <w:r w:rsidR="00E75983" w:rsidRPr="0073729D">
              <w:rPr>
                <w:rStyle w:val="Hyperlnk"/>
                <w:noProof/>
              </w:rPr>
              <w:t>2.1.</w:t>
            </w:r>
            <w:r w:rsidR="00E75983">
              <w:rPr>
                <w:rFonts w:asciiTheme="minorHAnsi" w:eastAsiaTheme="minorEastAsia" w:hAnsiTheme="minorHAnsi" w:cstheme="minorBidi"/>
                <w:bCs w:val="0"/>
                <w:iCs w:val="0"/>
                <w:noProof/>
                <w:color w:val="auto"/>
                <w:sz w:val="22"/>
                <w:szCs w:val="22"/>
              </w:rPr>
              <w:tab/>
            </w:r>
            <w:r w:rsidR="00E75983" w:rsidRPr="0073729D">
              <w:rPr>
                <w:rStyle w:val="Hyperlnk"/>
                <w:noProof/>
              </w:rPr>
              <w:t>Definitioner</w:t>
            </w:r>
            <w:r w:rsidR="00E75983">
              <w:rPr>
                <w:noProof/>
                <w:webHidden/>
              </w:rPr>
              <w:tab/>
            </w:r>
            <w:r w:rsidR="00E75983">
              <w:rPr>
                <w:noProof/>
                <w:webHidden/>
              </w:rPr>
              <w:fldChar w:fldCharType="begin"/>
            </w:r>
            <w:r w:rsidR="00E75983">
              <w:rPr>
                <w:noProof/>
                <w:webHidden/>
              </w:rPr>
              <w:instrText xml:space="preserve"> PAGEREF _Toc74146050 \h </w:instrText>
            </w:r>
            <w:r w:rsidR="00E75983">
              <w:rPr>
                <w:noProof/>
                <w:webHidden/>
              </w:rPr>
            </w:r>
            <w:r w:rsidR="00E75983">
              <w:rPr>
                <w:noProof/>
                <w:webHidden/>
              </w:rPr>
              <w:fldChar w:fldCharType="separate"/>
            </w:r>
            <w:r w:rsidR="00E75983">
              <w:rPr>
                <w:noProof/>
                <w:webHidden/>
              </w:rPr>
              <w:t>6</w:t>
            </w:r>
            <w:r w:rsidR="00E75983">
              <w:rPr>
                <w:noProof/>
                <w:webHidden/>
              </w:rPr>
              <w:fldChar w:fldCharType="end"/>
            </w:r>
          </w:hyperlink>
        </w:p>
        <w:p w14:paraId="37AE60BF" w14:textId="24533667" w:rsidR="00E75983" w:rsidRDefault="00D417C1">
          <w:pPr>
            <w:pStyle w:val="Innehll2"/>
            <w:rPr>
              <w:rFonts w:asciiTheme="minorHAnsi" w:eastAsiaTheme="minorEastAsia" w:hAnsiTheme="minorHAnsi" w:cstheme="minorBidi"/>
              <w:bCs w:val="0"/>
              <w:iCs w:val="0"/>
              <w:noProof/>
              <w:color w:val="auto"/>
              <w:sz w:val="22"/>
              <w:szCs w:val="22"/>
            </w:rPr>
          </w:pPr>
          <w:hyperlink w:anchor="_Toc74146051" w:history="1">
            <w:r w:rsidR="00E75983" w:rsidRPr="0073729D">
              <w:rPr>
                <w:rStyle w:val="Hyperlnk"/>
                <w:noProof/>
              </w:rPr>
              <w:t>2.2.</w:t>
            </w:r>
            <w:r w:rsidR="00E75983">
              <w:rPr>
                <w:rFonts w:asciiTheme="minorHAnsi" w:eastAsiaTheme="minorEastAsia" w:hAnsiTheme="minorHAnsi" w:cstheme="minorBidi"/>
                <w:bCs w:val="0"/>
                <w:iCs w:val="0"/>
                <w:noProof/>
                <w:color w:val="auto"/>
                <w:sz w:val="22"/>
                <w:szCs w:val="22"/>
              </w:rPr>
              <w:tab/>
            </w:r>
            <w:r w:rsidR="00E75983" w:rsidRPr="0073729D">
              <w:rPr>
                <w:rStyle w:val="Hyperlnk"/>
                <w:noProof/>
              </w:rPr>
              <w:t>Instruktioner för att fylla i självdeklaration</w:t>
            </w:r>
            <w:r w:rsidR="00E75983">
              <w:rPr>
                <w:noProof/>
                <w:webHidden/>
              </w:rPr>
              <w:tab/>
            </w:r>
            <w:r w:rsidR="00E75983">
              <w:rPr>
                <w:noProof/>
                <w:webHidden/>
              </w:rPr>
              <w:fldChar w:fldCharType="begin"/>
            </w:r>
            <w:r w:rsidR="00E75983">
              <w:rPr>
                <w:noProof/>
                <w:webHidden/>
              </w:rPr>
              <w:instrText xml:space="preserve"> PAGEREF _Toc74146051 \h </w:instrText>
            </w:r>
            <w:r w:rsidR="00E75983">
              <w:rPr>
                <w:noProof/>
                <w:webHidden/>
              </w:rPr>
            </w:r>
            <w:r w:rsidR="00E75983">
              <w:rPr>
                <w:noProof/>
                <w:webHidden/>
              </w:rPr>
              <w:fldChar w:fldCharType="separate"/>
            </w:r>
            <w:r w:rsidR="00E75983">
              <w:rPr>
                <w:noProof/>
                <w:webHidden/>
              </w:rPr>
              <w:t>7</w:t>
            </w:r>
            <w:r w:rsidR="00E75983">
              <w:rPr>
                <w:noProof/>
                <w:webHidden/>
              </w:rPr>
              <w:fldChar w:fldCharType="end"/>
            </w:r>
          </w:hyperlink>
        </w:p>
        <w:p w14:paraId="37C25854" w14:textId="26260E33" w:rsidR="00E75983" w:rsidRDefault="00D417C1">
          <w:pPr>
            <w:pStyle w:val="Innehll2"/>
            <w:rPr>
              <w:rFonts w:asciiTheme="minorHAnsi" w:eastAsiaTheme="minorEastAsia" w:hAnsiTheme="minorHAnsi" w:cstheme="minorBidi"/>
              <w:bCs w:val="0"/>
              <w:iCs w:val="0"/>
              <w:noProof/>
              <w:color w:val="auto"/>
              <w:sz w:val="22"/>
              <w:szCs w:val="22"/>
            </w:rPr>
          </w:pPr>
          <w:hyperlink w:anchor="_Toc74146052" w:history="1">
            <w:r w:rsidR="00E75983" w:rsidRPr="0073729D">
              <w:rPr>
                <w:rStyle w:val="Hyperlnk"/>
                <w:noProof/>
              </w:rPr>
              <w:t>2.3.</w:t>
            </w:r>
            <w:r w:rsidR="00E75983">
              <w:rPr>
                <w:rFonts w:asciiTheme="minorHAnsi" w:eastAsiaTheme="minorEastAsia" w:hAnsiTheme="minorHAnsi" w:cstheme="minorBidi"/>
                <w:bCs w:val="0"/>
                <w:iCs w:val="0"/>
                <w:noProof/>
                <w:color w:val="auto"/>
                <w:sz w:val="22"/>
                <w:szCs w:val="22"/>
              </w:rPr>
              <w:tab/>
            </w:r>
            <w:r w:rsidR="00E75983" w:rsidRPr="0073729D">
              <w:rPr>
                <w:rStyle w:val="Hyperlnk"/>
                <w:noProof/>
              </w:rPr>
              <w:t>Hantering vid förändring av tjänsteproducent</w:t>
            </w:r>
            <w:r w:rsidR="00E75983">
              <w:rPr>
                <w:noProof/>
                <w:webHidden/>
              </w:rPr>
              <w:tab/>
            </w:r>
            <w:r w:rsidR="00E75983">
              <w:rPr>
                <w:noProof/>
                <w:webHidden/>
              </w:rPr>
              <w:fldChar w:fldCharType="begin"/>
            </w:r>
            <w:r w:rsidR="00E75983">
              <w:rPr>
                <w:noProof/>
                <w:webHidden/>
              </w:rPr>
              <w:instrText xml:space="preserve"> PAGEREF _Toc74146052 \h </w:instrText>
            </w:r>
            <w:r w:rsidR="00E75983">
              <w:rPr>
                <w:noProof/>
                <w:webHidden/>
              </w:rPr>
            </w:r>
            <w:r w:rsidR="00E75983">
              <w:rPr>
                <w:noProof/>
                <w:webHidden/>
              </w:rPr>
              <w:fldChar w:fldCharType="separate"/>
            </w:r>
            <w:r w:rsidR="00E75983">
              <w:rPr>
                <w:noProof/>
                <w:webHidden/>
              </w:rPr>
              <w:t>7</w:t>
            </w:r>
            <w:r w:rsidR="00E75983">
              <w:rPr>
                <w:noProof/>
                <w:webHidden/>
              </w:rPr>
              <w:fldChar w:fldCharType="end"/>
            </w:r>
          </w:hyperlink>
        </w:p>
        <w:p w14:paraId="35C3594C" w14:textId="736485D2" w:rsidR="00E75983" w:rsidRDefault="00D417C1">
          <w:pPr>
            <w:pStyle w:val="Innehll2"/>
            <w:rPr>
              <w:rFonts w:asciiTheme="minorHAnsi" w:eastAsiaTheme="minorEastAsia" w:hAnsiTheme="minorHAnsi" w:cstheme="minorBidi"/>
              <w:bCs w:val="0"/>
              <w:iCs w:val="0"/>
              <w:noProof/>
              <w:color w:val="auto"/>
              <w:sz w:val="22"/>
              <w:szCs w:val="22"/>
            </w:rPr>
          </w:pPr>
          <w:hyperlink w:anchor="_Toc74146053" w:history="1">
            <w:r w:rsidR="00E75983" w:rsidRPr="0073729D">
              <w:rPr>
                <w:rStyle w:val="Hyperlnk"/>
                <w:noProof/>
              </w:rPr>
              <w:t>2.4.</w:t>
            </w:r>
            <w:r w:rsidR="00E75983">
              <w:rPr>
                <w:rFonts w:asciiTheme="minorHAnsi" w:eastAsiaTheme="minorEastAsia" w:hAnsiTheme="minorHAnsi" w:cstheme="minorBidi"/>
                <w:bCs w:val="0"/>
                <w:iCs w:val="0"/>
                <w:noProof/>
                <w:color w:val="auto"/>
                <w:sz w:val="22"/>
                <w:szCs w:val="22"/>
              </w:rPr>
              <w:tab/>
            </w:r>
            <w:r w:rsidR="00E75983" w:rsidRPr="0073729D">
              <w:rPr>
                <w:rStyle w:val="Hyperlnk"/>
                <w:noProof/>
              </w:rPr>
              <w:t>Referenser</w:t>
            </w:r>
            <w:r w:rsidR="00E75983">
              <w:rPr>
                <w:noProof/>
                <w:webHidden/>
              </w:rPr>
              <w:tab/>
            </w:r>
            <w:r w:rsidR="00E75983">
              <w:rPr>
                <w:noProof/>
                <w:webHidden/>
              </w:rPr>
              <w:fldChar w:fldCharType="begin"/>
            </w:r>
            <w:r w:rsidR="00E75983">
              <w:rPr>
                <w:noProof/>
                <w:webHidden/>
              </w:rPr>
              <w:instrText xml:space="preserve"> PAGEREF _Toc74146053 \h </w:instrText>
            </w:r>
            <w:r w:rsidR="00E75983">
              <w:rPr>
                <w:noProof/>
                <w:webHidden/>
              </w:rPr>
            </w:r>
            <w:r w:rsidR="00E75983">
              <w:rPr>
                <w:noProof/>
                <w:webHidden/>
              </w:rPr>
              <w:fldChar w:fldCharType="separate"/>
            </w:r>
            <w:r w:rsidR="00E75983">
              <w:rPr>
                <w:noProof/>
                <w:webHidden/>
              </w:rPr>
              <w:t>7</w:t>
            </w:r>
            <w:r w:rsidR="00E75983">
              <w:rPr>
                <w:noProof/>
                <w:webHidden/>
              </w:rPr>
              <w:fldChar w:fldCharType="end"/>
            </w:r>
          </w:hyperlink>
        </w:p>
        <w:p w14:paraId="224576BA" w14:textId="6EB88A1E" w:rsidR="00E75983" w:rsidRDefault="00D417C1">
          <w:pPr>
            <w:pStyle w:val="Innehll1"/>
            <w:rPr>
              <w:rFonts w:asciiTheme="minorHAnsi" w:eastAsiaTheme="minorEastAsia" w:hAnsiTheme="minorHAnsi" w:cstheme="minorBidi"/>
              <w:b w:val="0"/>
              <w:bCs w:val="0"/>
              <w:iCs w:val="0"/>
              <w:noProof/>
              <w:color w:val="auto"/>
              <w:sz w:val="22"/>
              <w:szCs w:val="22"/>
            </w:rPr>
          </w:pPr>
          <w:hyperlink w:anchor="_Toc74146054" w:history="1">
            <w:r w:rsidR="00E75983" w:rsidRPr="0073729D">
              <w:rPr>
                <w:rStyle w:val="Hyperlnk"/>
                <w:noProof/>
              </w:rPr>
              <w:t>3.</w:t>
            </w:r>
            <w:r w:rsidR="00E75983">
              <w:rPr>
                <w:rFonts w:asciiTheme="minorHAnsi" w:eastAsiaTheme="minorEastAsia" w:hAnsiTheme="minorHAnsi" w:cstheme="minorBidi"/>
                <w:b w:val="0"/>
                <w:bCs w:val="0"/>
                <w:iCs w:val="0"/>
                <w:noProof/>
                <w:color w:val="auto"/>
                <w:sz w:val="22"/>
                <w:szCs w:val="22"/>
              </w:rPr>
              <w:tab/>
            </w:r>
            <w:r w:rsidR="00E75983" w:rsidRPr="0073729D">
              <w:rPr>
                <w:rStyle w:val="Hyperlnk"/>
                <w:noProof/>
              </w:rPr>
              <w:t>Underlag för godkännande</w:t>
            </w:r>
            <w:r w:rsidR="00E75983">
              <w:rPr>
                <w:noProof/>
                <w:webHidden/>
              </w:rPr>
              <w:tab/>
            </w:r>
            <w:r w:rsidR="00E75983">
              <w:rPr>
                <w:noProof/>
                <w:webHidden/>
              </w:rPr>
              <w:fldChar w:fldCharType="begin"/>
            </w:r>
            <w:r w:rsidR="00E75983">
              <w:rPr>
                <w:noProof/>
                <w:webHidden/>
              </w:rPr>
              <w:instrText xml:space="preserve"> PAGEREF _Toc74146054 \h </w:instrText>
            </w:r>
            <w:r w:rsidR="00E75983">
              <w:rPr>
                <w:noProof/>
                <w:webHidden/>
              </w:rPr>
            </w:r>
            <w:r w:rsidR="00E75983">
              <w:rPr>
                <w:noProof/>
                <w:webHidden/>
              </w:rPr>
              <w:fldChar w:fldCharType="separate"/>
            </w:r>
            <w:r w:rsidR="00E75983">
              <w:rPr>
                <w:noProof/>
                <w:webHidden/>
              </w:rPr>
              <w:t>9</w:t>
            </w:r>
            <w:r w:rsidR="00E75983">
              <w:rPr>
                <w:noProof/>
                <w:webHidden/>
              </w:rPr>
              <w:fldChar w:fldCharType="end"/>
            </w:r>
          </w:hyperlink>
        </w:p>
        <w:p w14:paraId="5DE8874C" w14:textId="2D4709DE" w:rsidR="00E75983" w:rsidRDefault="00D417C1">
          <w:pPr>
            <w:pStyle w:val="Innehll2"/>
            <w:rPr>
              <w:rFonts w:asciiTheme="minorHAnsi" w:eastAsiaTheme="minorEastAsia" w:hAnsiTheme="minorHAnsi" w:cstheme="minorBidi"/>
              <w:bCs w:val="0"/>
              <w:iCs w:val="0"/>
              <w:noProof/>
              <w:color w:val="auto"/>
              <w:sz w:val="22"/>
              <w:szCs w:val="22"/>
            </w:rPr>
          </w:pPr>
          <w:hyperlink w:anchor="_Toc74146055" w:history="1">
            <w:r w:rsidR="00E75983" w:rsidRPr="0073729D">
              <w:rPr>
                <w:rStyle w:val="Hyperlnk"/>
                <w:noProof/>
              </w:rPr>
              <w:t>3.1.</w:t>
            </w:r>
            <w:r w:rsidR="00E75983">
              <w:rPr>
                <w:rFonts w:asciiTheme="minorHAnsi" w:eastAsiaTheme="minorEastAsia" w:hAnsiTheme="minorHAnsi" w:cstheme="minorBidi"/>
                <w:bCs w:val="0"/>
                <w:iCs w:val="0"/>
                <w:noProof/>
                <w:color w:val="auto"/>
                <w:sz w:val="22"/>
                <w:szCs w:val="22"/>
              </w:rPr>
              <w:tab/>
            </w:r>
            <w:r w:rsidR="00E75983" w:rsidRPr="0073729D">
              <w:rPr>
                <w:rStyle w:val="Hyperlnk"/>
                <w:noProof/>
              </w:rPr>
              <w:t>Anslutningsobjekt samt avsedda ändamål</w:t>
            </w:r>
            <w:r w:rsidR="00E75983">
              <w:rPr>
                <w:noProof/>
                <w:webHidden/>
              </w:rPr>
              <w:tab/>
            </w:r>
            <w:r w:rsidR="00E75983">
              <w:rPr>
                <w:noProof/>
                <w:webHidden/>
              </w:rPr>
              <w:fldChar w:fldCharType="begin"/>
            </w:r>
            <w:r w:rsidR="00E75983">
              <w:rPr>
                <w:noProof/>
                <w:webHidden/>
              </w:rPr>
              <w:instrText xml:space="preserve"> PAGEREF _Toc74146055 \h </w:instrText>
            </w:r>
            <w:r w:rsidR="00E75983">
              <w:rPr>
                <w:noProof/>
                <w:webHidden/>
              </w:rPr>
            </w:r>
            <w:r w:rsidR="00E75983">
              <w:rPr>
                <w:noProof/>
                <w:webHidden/>
              </w:rPr>
              <w:fldChar w:fldCharType="separate"/>
            </w:r>
            <w:r w:rsidR="00E75983">
              <w:rPr>
                <w:noProof/>
                <w:webHidden/>
              </w:rPr>
              <w:t>9</w:t>
            </w:r>
            <w:r w:rsidR="00E75983">
              <w:rPr>
                <w:noProof/>
                <w:webHidden/>
              </w:rPr>
              <w:fldChar w:fldCharType="end"/>
            </w:r>
          </w:hyperlink>
        </w:p>
        <w:p w14:paraId="3C9B649F" w14:textId="56FBA524" w:rsidR="00E75983" w:rsidRDefault="00D417C1">
          <w:pPr>
            <w:pStyle w:val="Innehll3"/>
            <w:rPr>
              <w:rFonts w:asciiTheme="minorHAnsi" w:eastAsiaTheme="minorEastAsia" w:hAnsiTheme="minorHAnsi" w:cstheme="minorBidi"/>
              <w:bCs w:val="0"/>
              <w:iCs w:val="0"/>
              <w:noProof/>
              <w:sz w:val="22"/>
              <w:szCs w:val="22"/>
            </w:rPr>
          </w:pPr>
          <w:hyperlink w:anchor="_Toc74146056" w:history="1">
            <w:r w:rsidR="00E75983" w:rsidRPr="0073729D">
              <w:rPr>
                <w:rStyle w:val="Hyperlnk"/>
                <w:noProof/>
              </w:rPr>
              <w:t>3.1.1.</w:t>
            </w:r>
            <w:r w:rsidR="00E75983">
              <w:rPr>
                <w:rFonts w:asciiTheme="minorHAnsi" w:eastAsiaTheme="minorEastAsia" w:hAnsiTheme="minorHAnsi" w:cstheme="minorBidi"/>
                <w:bCs w:val="0"/>
                <w:iCs w:val="0"/>
                <w:noProof/>
                <w:sz w:val="22"/>
                <w:szCs w:val="22"/>
              </w:rPr>
              <w:tab/>
            </w:r>
            <w:r w:rsidR="00E75983" w:rsidRPr="0073729D">
              <w:rPr>
                <w:rStyle w:val="Hyperlnk"/>
                <w:noProof/>
              </w:rPr>
              <w:t>Anslutande organisation</w:t>
            </w:r>
            <w:r w:rsidR="00E75983">
              <w:rPr>
                <w:noProof/>
                <w:webHidden/>
              </w:rPr>
              <w:tab/>
            </w:r>
            <w:r w:rsidR="00E75983">
              <w:rPr>
                <w:noProof/>
                <w:webHidden/>
              </w:rPr>
              <w:fldChar w:fldCharType="begin"/>
            </w:r>
            <w:r w:rsidR="00E75983">
              <w:rPr>
                <w:noProof/>
                <w:webHidden/>
              </w:rPr>
              <w:instrText xml:space="preserve"> PAGEREF _Toc74146056 \h </w:instrText>
            </w:r>
            <w:r w:rsidR="00E75983">
              <w:rPr>
                <w:noProof/>
                <w:webHidden/>
              </w:rPr>
            </w:r>
            <w:r w:rsidR="00E75983">
              <w:rPr>
                <w:noProof/>
                <w:webHidden/>
              </w:rPr>
              <w:fldChar w:fldCharType="separate"/>
            </w:r>
            <w:r w:rsidR="00E75983">
              <w:rPr>
                <w:noProof/>
                <w:webHidden/>
              </w:rPr>
              <w:t>9</w:t>
            </w:r>
            <w:r w:rsidR="00E75983">
              <w:rPr>
                <w:noProof/>
                <w:webHidden/>
              </w:rPr>
              <w:fldChar w:fldCharType="end"/>
            </w:r>
          </w:hyperlink>
        </w:p>
        <w:p w14:paraId="307004D3" w14:textId="3058D26B" w:rsidR="00E75983" w:rsidRDefault="00D417C1">
          <w:pPr>
            <w:pStyle w:val="Innehll3"/>
            <w:rPr>
              <w:rFonts w:asciiTheme="minorHAnsi" w:eastAsiaTheme="minorEastAsia" w:hAnsiTheme="minorHAnsi" w:cstheme="minorBidi"/>
              <w:bCs w:val="0"/>
              <w:iCs w:val="0"/>
              <w:noProof/>
              <w:sz w:val="22"/>
              <w:szCs w:val="22"/>
            </w:rPr>
          </w:pPr>
          <w:hyperlink w:anchor="_Toc74146057" w:history="1">
            <w:r w:rsidR="00E75983" w:rsidRPr="0073729D">
              <w:rPr>
                <w:rStyle w:val="Hyperlnk"/>
                <w:noProof/>
              </w:rPr>
              <w:t>3.1.2.</w:t>
            </w:r>
            <w:r w:rsidR="00E75983">
              <w:rPr>
                <w:rFonts w:asciiTheme="minorHAnsi" w:eastAsiaTheme="minorEastAsia" w:hAnsiTheme="minorHAnsi" w:cstheme="minorBidi"/>
                <w:bCs w:val="0"/>
                <w:iCs w:val="0"/>
                <w:noProof/>
                <w:sz w:val="22"/>
                <w:szCs w:val="22"/>
              </w:rPr>
              <w:tab/>
            </w:r>
            <w:r w:rsidR="00E75983" w:rsidRPr="0073729D">
              <w:rPr>
                <w:rStyle w:val="Hyperlnk"/>
                <w:noProof/>
              </w:rPr>
              <w:t>Tjänsteproducentfabrikat</w:t>
            </w:r>
            <w:r w:rsidR="00E75983">
              <w:rPr>
                <w:noProof/>
                <w:webHidden/>
              </w:rPr>
              <w:tab/>
            </w:r>
            <w:r w:rsidR="00E75983">
              <w:rPr>
                <w:noProof/>
                <w:webHidden/>
              </w:rPr>
              <w:fldChar w:fldCharType="begin"/>
            </w:r>
            <w:r w:rsidR="00E75983">
              <w:rPr>
                <w:noProof/>
                <w:webHidden/>
              </w:rPr>
              <w:instrText xml:space="preserve"> PAGEREF _Toc74146057 \h </w:instrText>
            </w:r>
            <w:r w:rsidR="00E75983">
              <w:rPr>
                <w:noProof/>
                <w:webHidden/>
              </w:rPr>
            </w:r>
            <w:r w:rsidR="00E75983">
              <w:rPr>
                <w:noProof/>
                <w:webHidden/>
              </w:rPr>
              <w:fldChar w:fldCharType="separate"/>
            </w:r>
            <w:r w:rsidR="00E75983">
              <w:rPr>
                <w:noProof/>
                <w:webHidden/>
              </w:rPr>
              <w:t>9</w:t>
            </w:r>
            <w:r w:rsidR="00E75983">
              <w:rPr>
                <w:noProof/>
                <w:webHidden/>
              </w:rPr>
              <w:fldChar w:fldCharType="end"/>
            </w:r>
          </w:hyperlink>
        </w:p>
        <w:p w14:paraId="5475DD0E" w14:textId="3F9E92BF" w:rsidR="00E75983" w:rsidRDefault="00D417C1">
          <w:pPr>
            <w:pStyle w:val="Innehll3"/>
            <w:rPr>
              <w:rFonts w:asciiTheme="minorHAnsi" w:eastAsiaTheme="minorEastAsia" w:hAnsiTheme="minorHAnsi" w:cstheme="minorBidi"/>
              <w:bCs w:val="0"/>
              <w:iCs w:val="0"/>
              <w:noProof/>
              <w:sz w:val="22"/>
              <w:szCs w:val="22"/>
            </w:rPr>
          </w:pPr>
          <w:hyperlink w:anchor="_Toc74146058" w:history="1">
            <w:r w:rsidR="00E75983" w:rsidRPr="0073729D">
              <w:rPr>
                <w:rStyle w:val="Hyperlnk"/>
                <w:noProof/>
              </w:rPr>
              <w:t>3.1.3.</w:t>
            </w:r>
            <w:r w:rsidR="00E75983">
              <w:rPr>
                <w:rFonts w:asciiTheme="minorHAnsi" w:eastAsiaTheme="minorEastAsia" w:hAnsiTheme="minorHAnsi" w:cstheme="minorBidi"/>
                <w:bCs w:val="0"/>
                <w:iCs w:val="0"/>
                <w:noProof/>
                <w:sz w:val="22"/>
                <w:szCs w:val="22"/>
              </w:rPr>
              <w:tab/>
            </w:r>
            <w:r w:rsidR="00E75983" w:rsidRPr="0073729D">
              <w:rPr>
                <w:rStyle w:val="Hyperlnk"/>
                <w:noProof/>
              </w:rPr>
              <w:t>Källsystemsfabrikat</w:t>
            </w:r>
            <w:r w:rsidR="00E75983">
              <w:rPr>
                <w:noProof/>
                <w:webHidden/>
              </w:rPr>
              <w:tab/>
            </w:r>
            <w:r w:rsidR="00E75983">
              <w:rPr>
                <w:noProof/>
                <w:webHidden/>
              </w:rPr>
              <w:fldChar w:fldCharType="begin"/>
            </w:r>
            <w:r w:rsidR="00E75983">
              <w:rPr>
                <w:noProof/>
                <w:webHidden/>
              </w:rPr>
              <w:instrText xml:space="preserve"> PAGEREF _Toc74146058 \h </w:instrText>
            </w:r>
            <w:r w:rsidR="00E75983">
              <w:rPr>
                <w:noProof/>
                <w:webHidden/>
              </w:rPr>
            </w:r>
            <w:r w:rsidR="00E75983">
              <w:rPr>
                <w:noProof/>
                <w:webHidden/>
              </w:rPr>
              <w:fldChar w:fldCharType="separate"/>
            </w:r>
            <w:r w:rsidR="00E75983">
              <w:rPr>
                <w:noProof/>
                <w:webHidden/>
              </w:rPr>
              <w:t>9</w:t>
            </w:r>
            <w:r w:rsidR="00E75983">
              <w:rPr>
                <w:noProof/>
                <w:webHidden/>
              </w:rPr>
              <w:fldChar w:fldCharType="end"/>
            </w:r>
          </w:hyperlink>
        </w:p>
        <w:p w14:paraId="48AE4A16" w14:textId="4D9A4034" w:rsidR="00E75983" w:rsidRDefault="00D417C1">
          <w:pPr>
            <w:pStyle w:val="Innehll2"/>
            <w:rPr>
              <w:rFonts w:asciiTheme="minorHAnsi" w:eastAsiaTheme="minorEastAsia" w:hAnsiTheme="minorHAnsi" w:cstheme="minorBidi"/>
              <w:bCs w:val="0"/>
              <w:iCs w:val="0"/>
              <w:noProof/>
              <w:color w:val="auto"/>
              <w:sz w:val="22"/>
              <w:szCs w:val="22"/>
            </w:rPr>
          </w:pPr>
          <w:hyperlink w:anchor="_Toc74146059" w:history="1">
            <w:r w:rsidR="00E75983" w:rsidRPr="0073729D">
              <w:rPr>
                <w:rStyle w:val="Hyperlnk"/>
                <w:noProof/>
              </w:rPr>
              <w:t>3.2.</w:t>
            </w:r>
            <w:r w:rsidR="00E75983">
              <w:rPr>
                <w:rFonts w:asciiTheme="minorHAnsi" w:eastAsiaTheme="minorEastAsia" w:hAnsiTheme="minorHAnsi" w:cstheme="minorBidi"/>
                <w:bCs w:val="0"/>
                <w:iCs w:val="0"/>
                <w:noProof/>
                <w:color w:val="auto"/>
                <w:sz w:val="22"/>
                <w:szCs w:val="22"/>
              </w:rPr>
              <w:tab/>
            </w:r>
            <w:r w:rsidR="00E75983" w:rsidRPr="0073729D">
              <w:rPr>
                <w:rStyle w:val="Hyperlnk"/>
                <w:noProof/>
              </w:rPr>
              <w:t>Funktionalitet</w:t>
            </w:r>
            <w:r w:rsidR="00E75983">
              <w:rPr>
                <w:noProof/>
                <w:webHidden/>
              </w:rPr>
              <w:tab/>
            </w:r>
            <w:r w:rsidR="00E75983">
              <w:rPr>
                <w:noProof/>
                <w:webHidden/>
              </w:rPr>
              <w:fldChar w:fldCharType="begin"/>
            </w:r>
            <w:r w:rsidR="00E75983">
              <w:rPr>
                <w:noProof/>
                <w:webHidden/>
              </w:rPr>
              <w:instrText xml:space="preserve"> PAGEREF _Toc74146059 \h </w:instrText>
            </w:r>
            <w:r w:rsidR="00E75983">
              <w:rPr>
                <w:noProof/>
                <w:webHidden/>
              </w:rPr>
            </w:r>
            <w:r w:rsidR="00E75983">
              <w:rPr>
                <w:noProof/>
                <w:webHidden/>
              </w:rPr>
              <w:fldChar w:fldCharType="separate"/>
            </w:r>
            <w:r w:rsidR="00E75983">
              <w:rPr>
                <w:noProof/>
                <w:webHidden/>
              </w:rPr>
              <w:t>10</w:t>
            </w:r>
            <w:r w:rsidR="00E75983">
              <w:rPr>
                <w:noProof/>
                <w:webHidden/>
              </w:rPr>
              <w:fldChar w:fldCharType="end"/>
            </w:r>
          </w:hyperlink>
        </w:p>
        <w:p w14:paraId="615D0C53" w14:textId="0ABE5417" w:rsidR="00E75983" w:rsidRDefault="00D417C1">
          <w:pPr>
            <w:pStyle w:val="Innehll3"/>
            <w:rPr>
              <w:rFonts w:asciiTheme="minorHAnsi" w:eastAsiaTheme="minorEastAsia" w:hAnsiTheme="minorHAnsi" w:cstheme="minorBidi"/>
              <w:bCs w:val="0"/>
              <w:iCs w:val="0"/>
              <w:noProof/>
              <w:sz w:val="22"/>
              <w:szCs w:val="22"/>
            </w:rPr>
          </w:pPr>
          <w:hyperlink w:anchor="_Toc74146060" w:history="1">
            <w:r w:rsidR="00E75983" w:rsidRPr="0073729D">
              <w:rPr>
                <w:rStyle w:val="Hyperlnk"/>
                <w:noProof/>
              </w:rPr>
              <w:t>3.2.1.</w:t>
            </w:r>
            <w:r w:rsidR="00E75983">
              <w:rPr>
                <w:rFonts w:asciiTheme="minorHAnsi" w:eastAsiaTheme="minorEastAsia" w:hAnsiTheme="minorHAnsi" w:cstheme="minorBidi"/>
                <w:bCs w:val="0"/>
                <w:iCs w:val="0"/>
                <w:noProof/>
                <w:sz w:val="22"/>
                <w:szCs w:val="22"/>
              </w:rPr>
              <w:tab/>
            </w:r>
            <w:r w:rsidR="00E75983" w:rsidRPr="0073729D">
              <w:rPr>
                <w:rStyle w:val="Hyperlnk"/>
                <w:noProof/>
              </w:rPr>
              <w:t>Inparametrar och tjänstens funktion</w:t>
            </w:r>
            <w:r w:rsidR="00E75983">
              <w:rPr>
                <w:noProof/>
                <w:webHidden/>
              </w:rPr>
              <w:tab/>
            </w:r>
            <w:r w:rsidR="00E75983">
              <w:rPr>
                <w:noProof/>
                <w:webHidden/>
              </w:rPr>
              <w:fldChar w:fldCharType="begin"/>
            </w:r>
            <w:r w:rsidR="00E75983">
              <w:rPr>
                <w:noProof/>
                <w:webHidden/>
              </w:rPr>
              <w:instrText xml:space="preserve"> PAGEREF _Toc74146060 \h </w:instrText>
            </w:r>
            <w:r w:rsidR="00E75983">
              <w:rPr>
                <w:noProof/>
                <w:webHidden/>
              </w:rPr>
            </w:r>
            <w:r w:rsidR="00E75983">
              <w:rPr>
                <w:noProof/>
                <w:webHidden/>
              </w:rPr>
              <w:fldChar w:fldCharType="separate"/>
            </w:r>
            <w:r w:rsidR="00E75983">
              <w:rPr>
                <w:noProof/>
                <w:webHidden/>
              </w:rPr>
              <w:t>10</w:t>
            </w:r>
            <w:r w:rsidR="00E75983">
              <w:rPr>
                <w:noProof/>
                <w:webHidden/>
              </w:rPr>
              <w:fldChar w:fldCharType="end"/>
            </w:r>
          </w:hyperlink>
        </w:p>
        <w:p w14:paraId="49AEC04A" w14:textId="5C4732EF" w:rsidR="00E75983" w:rsidRDefault="00D417C1">
          <w:pPr>
            <w:pStyle w:val="Innehll3"/>
            <w:rPr>
              <w:rFonts w:asciiTheme="minorHAnsi" w:eastAsiaTheme="minorEastAsia" w:hAnsiTheme="minorHAnsi" w:cstheme="minorBidi"/>
              <w:bCs w:val="0"/>
              <w:iCs w:val="0"/>
              <w:noProof/>
              <w:sz w:val="22"/>
              <w:szCs w:val="22"/>
            </w:rPr>
          </w:pPr>
          <w:hyperlink w:anchor="_Toc74146061" w:history="1">
            <w:r w:rsidR="00E75983" w:rsidRPr="0073729D">
              <w:rPr>
                <w:rStyle w:val="Hyperlnk"/>
                <w:noProof/>
              </w:rPr>
              <w:t>3.2.2.</w:t>
            </w:r>
            <w:r w:rsidR="00E75983">
              <w:rPr>
                <w:rFonts w:asciiTheme="minorHAnsi" w:eastAsiaTheme="minorEastAsia" w:hAnsiTheme="minorHAnsi" w:cstheme="minorBidi"/>
                <w:bCs w:val="0"/>
                <w:iCs w:val="0"/>
                <w:noProof/>
                <w:sz w:val="22"/>
                <w:szCs w:val="22"/>
              </w:rPr>
              <w:tab/>
            </w:r>
            <w:r w:rsidR="00E75983" w:rsidRPr="0073729D">
              <w:rPr>
                <w:rStyle w:val="Hyperlnk"/>
                <w:noProof/>
              </w:rPr>
              <w:t>Obligatoriska fält</w:t>
            </w:r>
            <w:r w:rsidR="00E75983">
              <w:rPr>
                <w:noProof/>
                <w:webHidden/>
              </w:rPr>
              <w:tab/>
            </w:r>
            <w:r w:rsidR="00E75983">
              <w:rPr>
                <w:noProof/>
                <w:webHidden/>
              </w:rPr>
              <w:fldChar w:fldCharType="begin"/>
            </w:r>
            <w:r w:rsidR="00E75983">
              <w:rPr>
                <w:noProof/>
                <w:webHidden/>
              </w:rPr>
              <w:instrText xml:space="preserve"> PAGEREF _Toc74146061 \h </w:instrText>
            </w:r>
            <w:r w:rsidR="00E75983">
              <w:rPr>
                <w:noProof/>
                <w:webHidden/>
              </w:rPr>
            </w:r>
            <w:r w:rsidR="00E75983">
              <w:rPr>
                <w:noProof/>
                <w:webHidden/>
              </w:rPr>
              <w:fldChar w:fldCharType="separate"/>
            </w:r>
            <w:r w:rsidR="00E75983">
              <w:rPr>
                <w:noProof/>
                <w:webHidden/>
              </w:rPr>
              <w:t>11</w:t>
            </w:r>
            <w:r w:rsidR="00E75983">
              <w:rPr>
                <w:noProof/>
                <w:webHidden/>
              </w:rPr>
              <w:fldChar w:fldCharType="end"/>
            </w:r>
          </w:hyperlink>
        </w:p>
        <w:p w14:paraId="5013C58D" w14:textId="6F854405" w:rsidR="00E75983" w:rsidRDefault="00D417C1">
          <w:pPr>
            <w:pStyle w:val="Innehll3"/>
            <w:rPr>
              <w:rFonts w:asciiTheme="minorHAnsi" w:eastAsiaTheme="minorEastAsia" w:hAnsiTheme="minorHAnsi" w:cstheme="minorBidi"/>
              <w:bCs w:val="0"/>
              <w:iCs w:val="0"/>
              <w:noProof/>
              <w:sz w:val="22"/>
              <w:szCs w:val="22"/>
            </w:rPr>
          </w:pPr>
          <w:hyperlink w:anchor="_Toc74146062" w:history="1">
            <w:r w:rsidR="00E75983" w:rsidRPr="0073729D">
              <w:rPr>
                <w:rStyle w:val="Hyperlnk"/>
                <w:noProof/>
              </w:rPr>
              <w:t>3.2.3.</w:t>
            </w:r>
            <w:r w:rsidR="00E75983">
              <w:rPr>
                <w:rFonts w:asciiTheme="minorHAnsi" w:eastAsiaTheme="minorEastAsia" w:hAnsiTheme="minorHAnsi" w:cstheme="minorBidi"/>
                <w:bCs w:val="0"/>
                <w:iCs w:val="0"/>
                <w:noProof/>
                <w:sz w:val="22"/>
                <w:szCs w:val="22"/>
              </w:rPr>
              <w:tab/>
            </w:r>
            <w:r w:rsidR="00E75983" w:rsidRPr="0073729D">
              <w:rPr>
                <w:rStyle w:val="Hyperlnk"/>
                <w:noProof/>
              </w:rPr>
              <w:t>Felhantering</w:t>
            </w:r>
            <w:r w:rsidR="00E75983">
              <w:rPr>
                <w:noProof/>
                <w:webHidden/>
              </w:rPr>
              <w:tab/>
            </w:r>
            <w:r w:rsidR="00E75983">
              <w:rPr>
                <w:noProof/>
                <w:webHidden/>
              </w:rPr>
              <w:fldChar w:fldCharType="begin"/>
            </w:r>
            <w:r w:rsidR="00E75983">
              <w:rPr>
                <w:noProof/>
                <w:webHidden/>
              </w:rPr>
              <w:instrText xml:space="preserve"> PAGEREF _Toc74146062 \h </w:instrText>
            </w:r>
            <w:r w:rsidR="00E75983">
              <w:rPr>
                <w:noProof/>
                <w:webHidden/>
              </w:rPr>
            </w:r>
            <w:r w:rsidR="00E75983">
              <w:rPr>
                <w:noProof/>
                <w:webHidden/>
              </w:rPr>
              <w:fldChar w:fldCharType="separate"/>
            </w:r>
            <w:r w:rsidR="00E75983">
              <w:rPr>
                <w:noProof/>
                <w:webHidden/>
              </w:rPr>
              <w:t>11</w:t>
            </w:r>
            <w:r w:rsidR="00E75983">
              <w:rPr>
                <w:noProof/>
                <w:webHidden/>
              </w:rPr>
              <w:fldChar w:fldCharType="end"/>
            </w:r>
          </w:hyperlink>
        </w:p>
        <w:p w14:paraId="218E96EE" w14:textId="721D73B7" w:rsidR="00E75983" w:rsidRDefault="00D417C1">
          <w:pPr>
            <w:pStyle w:val="Innehll2"/>
            <w:rPr>
              <w:rFonts w:asciiTheme="minorHAnsi" w:eastAsiaTheme="minorEastAsia" w:hAnsiTheme="minorHAnsi" w:cstheme="minorBidi"/>
              <w:bCs w:val="0"/>
              <w:iCs w:val="0"/>
              <w:noProof/>
              <w:color w:val="auto"/>
              <w:sz w:val="22"/>
              <w:szCs w:val="22"/>
            </w:rPr>
          </w:pPr>
          <w:hyperlink w:anchor="_Toc74146063" w:history="1">
            <w:r w:rsidR="00E75983" w:rsidRPr="0073729D">
              <w:rPr>
                <w:rStyle w:val="Hyperlnk"/>
                <w:noProof/>
              </w:rPr>
              <w:t>3.3.</w:t>
            </w:r>
            <w:r w:rsidR="00E75983">
              <w:rPr>
                <w:rFonts w:asciiTheme="minorHAnsi" w:eastAsiaTheme="minorEastAsia" w:hAnsiTheme="minorHAnsi" w:cstheme="minorBidi"/>
                <w:bCs w:val="0"/>
                <w:iCs w:val="0"/>
                <w:noProof/>
                <w:color w:val="auto"/>
                <w:sz w:val="22"/>
                <w:szCs w:val="22"/>
              </w:rPr>
              <w:tab/>
            </w:r>
            <w:r w:rsidR="00E75983" w:rsidRPr="0073729D">
              <w:rPr>
                <w:rStyle w:val="Hyperlnk"/>
                <w:noProof/>
              </w:rPr>
              <w:t>Informationsavlämning generellt</w:t>
            </w:r>
            <w:r w:rsidR="00E75983">
              <w:rPr>
                <w:noProof/>
                <w:webHidden/>
              </w:rPr>
              <w:tab/>
            </w:r>
            <w:r w:rsidR="00E75983">
              <w:rPr>
                <w:noProof/>
                <w:webHidden/>
              </w:rPr>
              <w:fldChar w:fldCharType="begin"/>
            </w:r>
            <w:r w:rsidR="00E75983">
              <w:rPr>
                <w:noProof/>
                <w:webHidden/>
              </w:rPr>
              <w:instrText xml:space="preserve"> PAGEREF _Toc74146063 \h </w:instrText>
            </w:r>
            <w:r w:rsidR="00E75983">
              <w:rPr>
                <w:noProof/>
                <w:webHidden/>
              </w:rPr>
            </w:r>
            <w:r w:rsidR="00E75983">
              <w:rPr>
                <w:noProof/>
                <w:webHidden/>
              </w:rPr>
              <w:fldChar w:fldCharType="separate"/>
            </w:r>
            <w:r w:rsidR="00E75983">
              <w:rPr>
                <w:noProof/>
                <w:webHidden/>
              </w:rPr>
              <w:t>12</w:t>
            </w:r>
            <w:r w:rsidR="00E75983">
              <w:rPr>
                <w:noProof/>
                <w:webHidden/>
              </w:rPr>
              <w:fldChar w:fldCharType="end"/>
            </w:r>
          </w:hyperlink>
        </w:p>
        <w:p w14:paraId="7640E0BB" w14:textId="3743FBEB" w:rsidR="00E75983" w:rsidRDefault="00D417C1">
          <w:pPr>
            <w:pStyle w:val="Innehll3"/>
            <w:rPr>
              <w:rFonts w:asciiTheme="minorHAnsi" w:eastAsiaTheme="minorEastAsia" w:hAnsiTheme="minorHAnsi" w:cstheme="minorBidi"/>
              <w:bCs w:val="0"/>
              <w:iCs w:val="0"/>
              <w:noProof/>
              <w:sz w:val="22"/>
              <w:szCs w:val="22"/>
            </w:rPr>
          </w:pPr>
          <w:hyperlink w:anchor="_Toc74146064" w:history="1">
            <w:r w:rsidR="00E75983" w:rsidRPr="0073729D">
              <w:rPr>
                <w:rStyle w:val="Hyperlnk"/>
                <w:noProof/>
              </w:rPr>
              <w:t>3.3.1.</w:t>
            </w:r>
            <w:r w:rsidR="00E75983">
              <w:rPr>
                <w:rFonts w:asciiTheme="minorHAnsi" w:eastAsiaTheme="minorEastAsia" w:hAnsiTheme="minorHAnsi" w:cstheme="minorBidi"/>
                <w:bCs w:val="0"/>
                <w:iCs w:val="0"/>
                <w:noProof/>
                <w:sz w:val="22"/>
                <w:szCs w:val="22"/>
              </w:rPr>
              <w:tab/>
            </w:r>
            <w:r w:rsidR="00E75983" w:rsidRPr="0073729D">
              <w:rPr>
                <w:rStyle w:val="Hyperlnk"/>
                <w:noProof/>
              </w:rPr>
              <w:t>Teckenkodning</w:t>
            </w:r>
            <w:r w:rsidR="00E75983">
              <w:rPr>
                <w:noProof/>
                <w:webHidden/>
              </w:rPr>
              <w:tab/>
            </w:r>
            <w:r w:rsidR="00E75983">
              <w:rPr>
                <w:noProof/>
                <w:webHidden/>
              </w:rPr>
              <w:fldChar w:fldCharType="begin"/>
            </w:r>
            <w:r w:rsidR="00E75983">
              <w:rPr>
                <w:noProof/>
                <w:webHidden/>
              </w:rPr>
              <w:instrText xml:space="preserve"> PAGEREF _Toc74146064 \h </w:instrText>
            </w:r>
            <w:r w:rsidR="00E75983">
              <w:rPr>
                <w:noProof/>
                <w:webHidden/>
              </w:rPr>
            </w:r>
            <w:r w:rsidR="00E75983">
              <w:rPr>
                <w:noProof/>
                <w:webHidden/>
              </w:rPr>
              <w:fldChar w:fldCharType="separate"/>
            </w:r>
            <w:r w:rsidR="00E75983">
              <w:rPr>
                <w:noProof/>
                <w:webHidden/>
              </w:rPr>
              <w:t>12</w:t>
            </w:r>
            <w:r w:rsidR="00E75983">
              <w:rPr>
                <w:noProof/>
                <w:webHidden/>
              </w:rPr>
              <w:fldChar w:fldCharType="end"/>
            </w:r>
          </w:hyperlink>
        </w:p>
        <w:p w14:paraId="31FA4F95" w14:textId="1E2290C5" w:rsidR="00E75983" w:rsidRDefault="00D417C1">
          <w:pPr>
            <w:pStyle w:val="Innehll3"/>
            <w:rPr>
              <w:rFonts w:asciiTheme="minorHAnsi" w:eastAsiaTheme="minorEastAsia" w:hAnsiTheme="minorHAnsi" w:cstheme="minorBidi"/>
              <w:bCs w:val="0"/>
              <w:iCs w:val="0"/>
              <w:noProof/>
              <w:sz w:val="22"/>
              <w:szCs w:val="22"/>
            </w:rPr>
          </w:pPr>
          <w:hyperlink w:anchor="_Toc74146065" w:history="1">
            <w:r w:rsidR="00E75983" w:rsidRPr="0073729D">
              <w:rPr>
                <w:rStyle w:val="Hyperlnk"/>
                <w:noProof/>
              </w:rPr>
              <w:t>3.3.2.</w:t>
            </w:r>
            <w:r w:rsidR="00E75983">
              <w:rPr>
                <w:rFonts w:asciiTheme="minorHAnsi" w:eastAsiaTheme="minorEastAsia" w:hAnsiTheme="minorHAnsi" w:cstheme="minorBidi"/>
                <w:bCs w:val="0"/>
                <w:iCs w:val="0"/>
                <w:noProof/>
                <w:sz w:val="22"/>
                <w:szCs w:val="22"/>
              </w:rPr>
              <w:tab/>
            </w:r>
            <w:r w:rsidR="00E75983" w:rsidRPr="0073729D">
              <w:rPr>
                <w:rStyle w:val="Hyperlnk"/>
                <w:noProof/>
              </w:rPr>
              <w:t>Vårdgivare/vårdenhet (VG/VE)</w:t>
            </w:r>
            <w:r w:rsidR="00E75983">
              <w:rPr>
                <w:noProof/>
                <w:webHidden/>
              </w:rPr>
              <w:tab/>
            </w:r>
            <w:r w:rsidR="00E75983">
              <w:rPr>
                <w:noProof/>
                <w:webHidden/>
              </w:rPr>
              <w:fldChar w:fldCharType="begin"/>
            </w:r>
            <w:r w:rsidR="00E75983">
              <w:rPr>
                <w:noProof/>
                <w:webHidden/>
              </w:rPr>
              <w:instrText xml:space="preserve"> PAGEREF _Toc74146065 \h </w:instrText>
            </w:r>
            <w:r w:rsidR="00E75983">
              <w:rPr>
                <w:noProof/>
                <w:webHidden/>
              </w:rPr>
            </w:r>
            <w:r w:rsidR="00E75983">
              <w:rPr>
                <w:noProof/>
                <w:webHidden/>
              </w:rPr>
              <w:fldChar w:fldCharType="separate"/>
            </w:r>
            <w:r w:rsidR="00E75983">
              <w:rPr>
                <w:noProof/>
                <w:webHidden/>
              </w:rPr>
              <w:t>12</w:t>
            </w:r>
            <w:r w:rsidR="00E75983">
              <w:rPr>
                <w:noProof/>
                <w:webHidden/>
              </w:rPr>
              <w:fldChar w:fldCharType="end"/>
            </w:r>
          </w:hyperlink>
        </w:p>
        <w:p w14:paraId="6ACBE576" w14:textId="5829863C" w:rsidR="00E75983" w:rsidRDefault="00D417C1">
          <w:pPr>
            <w:pStyle w:val="Innehll3"/>
            <w:rPr>
              <w:rFonts w:asciiTheme="minorHAnsi" w:eastAsiaTheme="minorEastAsia" w:hAnsiTheme="minorHAnsi" w:cstheme="minorBidi"/>
              <w:bCs w:val="0"/>
              <w:iCs w:val="0"/>
              <w:noProof/>
              <w:sz w:val="22"/>
              <w:szCs w:val="22"/>
            </w:rPr>
          </w:pPr>
          <w:hyperlink w:anchor="_Toc74146066" w:history="1">
            <w:r w:rsidR="00E75983" w:rsidRPr="0073729D">
              <w:rPr>
                <w:rStyle w:val="Hyperlnk"/>
                <w:noProof/>
              </w:rPr>
              <w:t>3.3.3.</w:t>
            </w:r>
            <w:r w:rsidR="00E75983">
              <w:rPr>
                <w:rFonts w:asciiTheme="minorHAnsi" w:eastAsiaTheme="minorEastAsia" w:hAnsiTheme="minorHAnsi" w:cstheme="minorBidi"/>
                <w:bCs w:val="0"/>
                <w:iCs w:val="0"/>
                <w:noProof/>
                <w:sz w:val="22"/>
                <w:szCs w:val="22"/>
              </w:rPr>
              <w:tab/>
            </w:r>
            <w:r w:rsidR="00E75983" w:rsidRPr="0073729D">
              <w:rPr>
                <w:rStyle w:val="Hyperlnk"/>
                <w:noProof/>
              </w:rPr>
              <w:t>Vårdgivares spärr för invånare (approvedForPatient)</w:t>
            </w:r>
            <w:r w:rsidR="00E75983">
              <w:rPr>
                <w:noProof/>
                <w:webHidden/>
              </w:rPr>
              <w:tab/>
            </w:r>
            <w:r w:rsidR="00E75983">
              <w:rPr>
                <w:noProof/>
                <w:webHidden/>
              </w:rPr>
              <w:fldChar w:fldCharType="begin"/>
            </w:r>
            <w:r w:rsidR="00E75983">
              <w:rPr>
                <w:noProof/>
                <w:webHidden/>
              </w:rPr>
              <w:instrText xml:space="preserve"> PAGEREF _Toc74146066 \h </w:instrText>
            </w:r>
            <w:r w:rsidR="00E75983">
              <w:rPr>
                <w:noProof/>
                <w:webHidden/>
              </w:rPr>
            </w:r>
            <w:r w:rsidR="00E75983">
              <w:rPr>
                <w:noProof/>
                <w:webHidden/>
              </w:rPr>
              <w:fldChar w:fldCharType="separate"/>
            </w:r>
            <w:r w:rsidR="00E75983">
              <w:rPr>
                <w:noProof/>
                <w:webHidden/>
              </w:rPr>
              <w:t>13</w:t>
            </w:r>
            <w:r w:rsidR="00E75983">
              <w:rPr>
                <w:noProof/>
                <w:webHidden/>
              </w:rPr>
              <w:fldChar w:fldCharType="end"/>
            </w:r>
          </w:hyperlink>
        </w:p>
        <w:p w14:paraId="2B2ED402" w14:textId="01E15085" w:rsidR="00E75983" w:rsidRDefault="00D417C1">
          <w:pPr>
            <w:pStyle w:val="Innehll2"/>
            <w:rPr>
              <w:rFonts w:asciiTheme="minorHAnsi" w:eastAsiaTheme="minorEastAsia" w:hAnsiTheme="minorHAnsi" w:cstheme="minorBidi"/>
              <w:bCs w:val="0"/>
              <w:iCs w:val="0"/>
              <w:noProof/>
              <w:color w:val="auto"/>
              <w:sz w:val="22"/>
              <w:szCs w:val="22"/>
            </w:rPr>
          </w:pPr>
          <w:hyperlink w:anchor="_Toc74146067" w:history="1">
            <w:r w:rsidR="00E75983" w:rsidRPr="0073729D">
              <w:rPr>
                <w:rStyle w:val="Hyperlnk"/>
                <w:noProof/>
              </w:rPr>
              <w:t>3.4.</w:t>
            </w:r>
            <w:r w:rsidR="00E75983">
              <w:rPr>
                <w:rFonts w:asciiTheme="minorHAnsi" w:eastAsiaTheme="minorEastAsia" w:hAnsiTheme="minorHAnsi" w:cstheme="minorBidi"/>
                <w:bCs w:val="0"/>
                <w:iCs w:val="0"/>
                <w:noProof/>
                <w:color w:val="auto"/>
                <w:sz w:val="22"/>
                <w:szCs w:val="22"/>
              </w:rPr>
              <w:tab/>
            </w:r>
            <w:r w:rsidR="00E75983" w:rsidRPr="0073729D">
              <w:rPr>
                <w:rStyle w:val="Hyperlnk"/>
                <w:noProof/>
              </w:rPr>
              <w:t>Informationsavlämning – Specifika aspekter för kontraktet</w:t>
            </w:r>
            <w:r w:rsidR="00E75983">
              <w:rPr>
                <w:noProof/>
                <w:webHidden/>
              </w:rPr>
              <w:tab/>
            </w:r>
            <w:r w:rsidR="00E75983">
              <w:rPr>
                <w:noProof/>
                <w:webHidden/>
              </w:rPr>
              <w:fldChar w:fldCharType="begin"/>
            </w:r>
            <w:r w:rsidR="00E75983">
              <w:rPr>
                <w:noProof/>
                <w:webHidden/>
              </w:rPr>
              <w:instrText xml:space="preserve"> PAGEREF _Toc74146067 \h </w:instrText>
            </w:r>
            <w:r w:rsidR="00E75983">
              <w:rPr>
                <w:noProof/>
                <w:webHidden/>
              </w:rPr>
            </w:r>
            <w:r w:rsidR="00E75983">
              <w:rPr>
                <w:noProof/>
                <w:webHidden/>
              </w:rPr>
              <w:fldChar w:fldCharType="separate"/>
            </w:r>
            <w:r w:rsidR="00E75983">
              <w:rPr>
                <w:noProof/>
                <w:webHidden/>
              </w:rPr>
              <w:t>13</w:t>
            </w:r>
            <w:r w:rsidR="00E75983">
              <w:rPr>
                <w:noProof/>
                <w:webHidden/>
              </w:rPr>
              <w:fldChar w:fldCharType="end"/>
            </w:r>
          </w:hyperlink>
        </w:p>
        <w:p w14:paraId="3E88192F" w14:textId="3591AC74" w:rsidR="00E75983" w:rsidRDefault="00D417C1">
          <w:pPr>
            <w:pStyle w:val="Innehll3"/>
            <w:rPr>
              <w:rFonts w:asciiTheme="minorHAnsi" w:eastAsiaTheme="minorEastAsia" w:hAnsiTheme="minorHAnsi" w:cstheme="minorBidi"/>
              <w:bCs w:val="0"/>
              <w:iCs w:val="0"/>
              <w:noProof/>
              <w:sz w:val="22"/>
              <w:szCs w:val="22"/>
            </w:rPr>
          </w:pPr>
          <w:hyperlink w:anchor="_Toc74146068" w:history="1">
            <w:r w:rsidR="00E75983" w:rsidRPr="0073729D">
              <w:rPr>
                <w:rStyle w:val="Hyperlnk"/>
                <w:noProof/>
              </w:rPr>
              <w:t>3.4.1.</w:t>
            </w:r>
            <w:r w:rsidR="00E75983">
              <w:rPr>
                <w:rFonts w:asciiTheme="minorHAnsi" w:eastAsiaTheme="minorEastAsia" w:hAnsiTheme="minorHAnsi" w:cstheme="minorBidi"/>
                <w:bCs w:val="0"/>
                <w:iCs w:val="0"/>
                <w:noProof/>
                <w:sz w:val="22"/>
                <w:szCs w:val="22"/>
              </w:rPr>
              <w:tab/>
            </w:r>
            <w:r w:rsidR="00E75983" w:rsidRPr="0073729D">
              <w:rPr>
                <w:rStyle w:val="Hyperlnk"/>
                <w:noProof/>
              </w:rPr>
              <w:t>signering och låsning</w:t>
            </w:r>
            <w:r w:rsidR="00E75983">
              <w:rPr>
                <w:noProof/>
                <w:webHidden/>
              </w:rPr>
              <w:tab/>
            </w:r>
            <w:r w:rsidR="00E75983">
              <w:rPr>
                <w:noProof/>
                <w:webHidden/>
              </w:rPr>
              <w:fldChar w:fldCharType="begin"/>
            </w:r>
            <w:r w:rsidR="00E75983">
              <w:rPr>
                <w:noProof/>
                <w:webHidden/>
              </w:rPr>
              <w:instrText xml:space="preserve"> PAGEREF _Toc74146068 \h </w:instrText>
            </w:r>
            <w:r w:rsidR="00E75983">
              <w:rPr>
                <w:noProof/>
                <w:webHidden/>
              </w:rPr>
            </w:r>
            <w:r w:rsidR="00E75983">
              <w:rPr>
                <w:noProof/>
                <w:webHidden/>
              </w:rPr>
              <w:fldChar w:fldCharType="separate"/>
            </w:r>
            <w:r w:rsidR="00E75983">
              <w:rPr>
                <w:noProof/>
                <w:webHidden/>
              </w:rPr>
              <w:t>13</w:t>
            </w:r>
            <w:r w:rsidR="00E75983">
              <w:rPr>
                <w:noProof/>
                <w:webHidden/>
              </w:rPr>
              <w:fldChar w:fldCharType="end"/>
            </w:r>
          </w:hyperlink>
        </w:p>
        <w:p w14:paraId="063AEC5B" w14:textId="670173A5" w:rsidR="00E75983" w:rsidRDefault="00D417C1">
          <w:pPr>
            <w:pStyle w:val="Innehll3"/>
            <w:rPr>
              <w:rFonts w:asciiTheme="minorHAnsi" w:eastAsiaTheme="minorEastAsia" w:hAnsiTheme="minorHAnsi" w:cstheme="minorBidi"/>
              <w:bCs w:val="0"/>
              <w:iCs w:val="0"/>
              <w:noProof/>
              <w:sz w:val="22"/>
              <w:szCs w:val="22"/>
            </w:rPr>
          </w:pPr>
          <w:hyperlink w:anchor="_Toc74146069" w:history="1">
            <w:r w:rsidR="00E75983" w:rsidRPr="0073729D">
              <w:rPr>
                <w:rStyle w:val="Hyperlnk"/>
                <w:noProof/>
              </w:rPr>
              <w:t>3.4.2.</w:t>
            </w:r>
            <w:r w:rsidR="00E75983">
              <w:rPr>
                <w:rFonts w:asciiTheme="minorHAnsi" w:eastAsiaTheme="minorEastAsia" w:hAnsiTheme="minorHAnsi" w:cstheme="minorBidi"/>
                <w:bCs w:val="0"/>
                <w:iCs w:val="0"/>
                <w:noProof/>
                <w:sz w:val="22"/>
                <w:szCs w:val="22"/>
              </w:rPr>
              <w:tab/>
            </w:r>
            <w:r w:rsidR="00E75983" w:rsidRPr="0073729D">
              <w:rPr>
                <w:rStyle w:val="Hyperlnk"/>
                <w:noProof/>
              </w:rPr>
              <w:t>hyperSensitivity</w:t>
            </w:r>
            <w:r w:rsidR="00E75983">
              <w:rPr>
                <w:noProof/>
                <w:webHidden/>
              </w:rPr>
              <w:tab/>
            </w:r>
            <w:r w:rsidR="00E75983">
              <w:rPr>
                <w:noProof/>
                <w:webHidden/>
              </w:rPr>
              <w:fldChar w:fldCharType="begin"/>
            </w:r>
            <w:r w:rsidR="00E75983">
              <w:rPr>
                <w:noProof/>
                <w:webHidden/>
              </w:rPr>
              <w:instrText xml:space="preserve"> PAGEREF _Toc74146069 \h </w:instrText>
            </w:r>
            <w:r w:rsidR="00E75983">
              <w:rPr>
                <w:noProof/>
                <w:webHidden/>
              </w:rPr>
            </w:r>
            <w:r w:rsidR="00E75983">
              <w:rPr>
                <w:noProof/>
                <w:webHidden/>
              </w:rPr>
              <w:fldChar w:fldCharType="separate"/>
            </w:r>
            <w:r w:rsidR="00E75983">
              <w:rPr>
                <w:noProof/>
                <w:webHidden/>
              </w:rPr>
              <w:t>14</w:t>
            </w:r>
            <w:r w:rsidR="00E75983">
              <w:rPr>
                <w:noProof/>
                <w:webHidden/>
              </w:rPr>
              <w:fldChar w:fldCharType="end"/>
            </w:r>
          </w:hyperlink>
        </w:p>
        <w:p w14:paraId="1D8A0F17" w14:textId="2D7BB956" w:rsidR="00E75983" w:rsidRDefault="00D417C1">
          <w:pPr>
            <w:pStyle w:val="Innehll3"/>
            <w:rPr>
              <w:rFonts w:asciiTheme="minorHAnsi" w:eastAsiaTheme="minorEastAsia" w:hAnsiTheme="minorHAnsi" w:cstheme="minorBidi"/>
              <w:bCs w:val="0"/>
              <w:iCs w:val="0"/>
              <w:noProof/>
              <w:sz w:val="22"/>
              <w:szCs w:val="22"/>
            </w:rPr>
          </w:pPr>
          <w:hyperlink w:anchor="_Toc74146070" w:history="1">
            <w:r w:rsidR="00E75983" w:rsidRPr="0073729D">
              <w:rPr>
                <w:rStyle w:val="Hyperlnk"/>
                <w:noProof/>
              </w:rPr>
              <w:t>3.4.3.</w:t>
            </w:r>
            <w:r w:rsidR="00E75983">
              <w:rPr>
                <w:rFonts w:asciiTheme="minorHAnsi" w:eastAsiaTheme="minorEastAsia" w:hAnsiTheme="minorHAnsi" w:cstheme="minorBidi"/>
                <w:bCs w:val="0"/>
                <w:iCs w:val="0"/>
                <w:noProof/>
                <w:sz w:val="22"/>
                <w:szCs w:val="22"/>
              </w:rPr>
              <w:tab/>
            </w:r>
            <w:r w:rsidR="00E75983" w:rsidRPr="0073729D">
              <w:rPr>
                <w:rStyle w:val="Hyperlnk"/>
                <w:noProof/>
              </w:rPr>
              <w:t>pharmaceuticalHyperSensitivity</w:t>
            </w:r>
            <w:r w:rsidR="00E75983">
              <w:rPr>
                <w:noProof/>
                <w:webHidden/>
              </w:rPr>
              <w:tab/>
            </w:r>
            <w:r w:rsidR="00E75983">
              <w:rPr>
                <w:noProof/>
                <w:webHidden/>
              </w:rPr>
              <w:fldChar w:fldCharType="begin"/>
            </w:r>
            <w:r w:rsidR="00E75983">
              <w:rPr>
                <w:noProof/>
                <w:webHidden/>
              </w:rPr>
              <w:instrText xml:space="preserve"> PAGEREF _Toc74146070 \h </w:instrText>
            </w:r>
            <w:r w:rsidR="00E75983">
              <w:rPr>
                <w:noProof/>
                <w:webHidden/>
              </w:rPr>
            </w:r>
            <w:r w:rsidR="00E75983">
              <w:rPr>
                <w:noProof/>
                <w:webHidden/>
              </w:rPr>
              <w:fldChar w:fldCharType="separate"/>
            </w:r>
            <w:r w:rsidR="00E75983">
              <w:rPr>
                <w:noProof/>
                <w:webHidden/>
              </w:rPr>
              <w:t>15</w:t>
            </w:r>
            <w:r w:rsidR="00E75983">
              <w:rPr>
                <w:noProof/>
                <w:webHidden/>
              </w:rPr>
              <w:fldChar w:fldCharType="end"/>
            </w:r>
          </w:hyperlink>
        </w:p>
        <w:p w14:paraId="5471A964" w14:textId="32BC5B57" w:rsidR="00E75983" w:rsidRDefault="00D417C1">
          <w:pPr>
            <w:pStyle w:val="Innehll3"/>
            <w:rPr>
              <w:rFonts w:asciiTheme="minorHAnsi" w:eastAsiaTheme="minorEastAsia" w:hAnsiTheme="minorHAnsi" w:cstheme="minorBidi"/>
              <w:bCs w:val="0"/>
              <w:iCs w:val="0"/>
              <w:noProof/>
              <w:sz w:val="22"/>
              <w:szCs w:val="22"/>
            </w:rPr>
          </w:pPr>
          <w:hyperlink w:anchor="_Toc74146071" w:history="1">
            <w:r w:rsidR="00E75983" w:rsidRPr="0073729D">
              <w:rPr>
                <w:rStyle w:val="Hyperlnk"/>
                <w:noProof/>
              </w:rPr>
              <w:t>3.4.4.</w:t>
            </w:r>
            <w:r w:rsidR="00E75983">
              <w:rPr>
                <w:rFonts w:asciiTheme="minorHAnsi" w:eastAsiaTheme="minorEastAsia" w:hAnsiTheme="minorHAnsi" w:cstheme="minorBidi"/>
                <w:bCs w:val="0"/>
                <w:iCs w:val="0"/>
                <w:noProof/>
                <w:sz w:val="22"/>
                <w:szCs w:val="22"/>
              </w:rPr>
              <w:tab/>
            </w:r>
            <w:r w:rsidR="00E75983" w:rsidRPr="0073729D">
              <w:rPr>
                <w:rStyle w:val="Hyperlnk"/>
                <w:noProof/>
              </w:rPr>
              <w:t>otherHyperSensitivity</w:t>
            </w:r>
            <w:r w:rsidR="00E75983">
              <w:rPr>
                <w:noProof/>
                <w:webHidden/>
              </w:rPr>
              <w:tab/>
            </w:r>
            <w:r w:rsidR="00E75983">
              <w:rPr>
                <w:noProof/>
                <w:webHidden/>
              </w:rPr>
              <w:fldChar w:fldCharType="begin"/>
            </w:r>
            <w:r w:rsidR="00E75983">
              <w:rPr>
                <w:noProof/>
                <w:webHidden/>
              </w:rPr>
              <w:instrText xml:space="preserve"> PAGEREF _Toc74146071 \h </w:instrText>
            </w:r>
            <w:r w:rsidR="00E75983">
              <w:rPr>
                <w:noProof/>
                <w:webHidden/>
              </w:rPr>
            </w:r>
            <w:r w:rsidR="00E75983">
              <w:rPr>
                <w:noProof/>
                <w:webHidden/>
              </w:rPr>
              <w:fldChar w:fldCharType="separate"/>
            </w:r>
            <w:r w:rsidR="00E75983">
              <w:rPr>
                <w:noProof/>
                <w:webHidden/>
              </w:rPr>
              <w:t>15</w:t>
            </w:r>
            <w:r w:rsidR="00E75983">
              <w:rPr>
                <w:noProof/>
                <w:webHidden/>
              </w:rPr>
              <w:fldChar w:fldCharType="end"/>
            </w:r>
          </w:hyperlink>
        </w:p>
        <w:p w14:paraId="277C3879" w14:textId="1EB23767" w:rsidR="00E75983" w:rsidRDefault="00D417C1">
          <w:pPr>
            <w:pStyle w:val="Innehll3"/>
            <w:rPr>
              <w:rFonts w:asciiTheme="minorHAnsi" w:eastAsiaTheme="minorEastAsia" w:hAnsiTheme="minorHAnsi" w:cstheme="minorBidi"/>
              <w:bCs w:val="0"/>
              <w:iCs w:val="0"/>
              <w:noProof/>
              <w:sz w:val="22"/>
              <w:szCs w:val="22"/>
            </w:rPr>
          </w:pPr>
          <w:hyperlink w:anchor="_Toc74146072" w:history="1">
            <w:r w:rsidR="00E75983" w:rsidRPr="0073729D">
              <w:rPr>
                <w:rStyle w:val="Hyperlnk"/>
                <w:noProof/>
              </w:rPr>
              <w:t>3.4.5.</w:t>
            </w:r>
            <w:r w:rsidR="00E75983">
              <w:rPr>
                <w:rFonts w:asciiTheme="minorHAnsi" w:eastAsiaTheme="minorEastAsia" w:hAnsiTheme="minorHAnsi" w:cstheme="minorBidi"/>
                <w:bCs w:val="0"/>
                <w:iCs w:val="0"/>
                <w:noProof/>
                <w:sz w:val="22"/>
                <w:szCs w:val="22"/>
              </w:rPr>
              <w:tab/>
            </w:r>
            <w:r w:rsidR="00E75983" w:rsidRPr="0073729D">
              <w:rPr>
                <w:rStyle w:val="Hyperlnk"/>
                <w:noProof/>
              </w:rPr>
              <w:t>seriousDisease</w:t>
            </w:r>
            <w:r w:rsidR="00E75983">
              <w:rPr>
                <w:noProof/>
                <w:webHidden/>
              </w:rPr>
              <w:tab/>
            </w:r>
            <w:r w:rsidR="00E75983">
              <w:rPr>
                <w:noProof/>
                <w:webHidden/>
              </w:rPr>
              <w:fldChar w:fldCharType="begin"/>
            </w:r>
            <w:r w:rsidR="00E75983">
              <w:rPr>
                <w:noProof/>
                <w:webHidden/>
              </w:rPr>
              <w:instrText xml:space="preserve"> PAGEREF _Toc74146072 \h </w:instrText>
            </w:r>
            <w:r w:rsidR="00E75983">
              <w:rPr>
                <w:noProof/>
                <w:webHidden/>
              </w:rPr>
            </w:r>
            <w:r w:rsidR="00E75983">
              <w:rPr>
                <w:noProof/>
                <w:webHidden/>
              </w:rPr>
              <w:fldChar w:fldCharType="separate"/>
            </w:r>
            <w:r w:rsidR="00E75983">
              <w:rPr>
                <w:noProof/>
                <w:webHidden/>
              </w:rPr>
              <w:t>16</w:t>
            </w:r>
            <w:r w:rsidR="00E75983">
              <w:rPr>
                <w:noProof/>
                <w:webHidden/>
              </w:rPr>
              <w:fldChar w:fldCharType="end"/>
            </w:r>
          </w:hyperlink>
        </w:p>
        <w:p w14:paraId="638F36F2" w14:textId="44F03774" w:rsidR="00E75983" w:rsidRDefault="00D417C1">
          <w:pPr>
            <w:pStyle w:val="Innehll3"/>
            <w:rPr>
              <w:rFonts w:asciiTheme="minorHAnsi" w:eastAsiaTheme="minorEastAsia" w:hAnsiTheme="minorHAnsi" w:cstheme="minorBidi"/>
              <w:bCs w:val="0"/>
              <w:iCs w:val="0"/>
              <w:noProof/>
              <w:sz w:val="22"/>
              <w:szCs w:val="22"/>
            </w:rPr>
          </w:pPr>
          <w:hyperlink w:anchor="_Toc74146073" w:history="1">
            <w:r w:rsidR="00E75983" w:rsidRPr="0073729D">
              <w:rPr>
                <w:rStyle w:val="Hyperlnk"/>
                <w:noProof/>
              </w:rPr>
              <w:t>3.4.6.</w:t>
            </w:r>
            <w:r w:rsidR="00E75983">
              <w:rPr>
                <w:rFonts w:asciiTheme="minorHAnsi" w:eastAsiaTheme="minorEastAsia" w:hAnsiTheme="minorHAnsi" w:cstheme="minorBidi"/>
                <w:bCs w:val="0"/>
                <w:iCs w:val="0"/>
                <w:noProof/>
                <w:sz w:val="22"/>
                <w:szCs w:val="22"/>
              </w:rPr>
              <w:tab/>
            </w:r>
            <w:r w:rsidR="00E75983" w:rsidRPr="0073729D">
              <w:rPr>
                <w:rStyle w:val="Hyperlnk"/>
                <w:noProof/>
              </w:rPr>
              <w:t>treatment</w:t>
            </w:r>
            <w:r w:rsidR="00E75983">
              <w:rPr>
                <w:noProof/>
                <w:webHidden/>
              </w:rPr>
              <w:tab/>
            </w:r>
            <w:r w:rsidR="00E75983">
              <w:rPr>
                <w:noProof/>
                <w:webHidden/>
              </w:rPr>
              <w:fldChar w:fldCharType="begin"/>
            </w:r>
            <w:r w:rsidR="00E75983">
              <w:rPr>
                <w:noProof/>
                <w:webHidden/>
              </w:rPr>
              <w:instrText xml:space="preserve"> PAGEREF _Toc74146073 \h </w:instrText>
            </w:r>
            <w:r w:rsidR="00E75983">
              <w:rPr>
                <w:noProof/>
                <w:webHidden/>
              </w:rPr>
            </w:r>
            <w:r w:rsidR="00E75983">
              <w:rPr>
                <w:noProof/>
                <w:webHidden/>
              </w:rPr>
              <w:fldChar w:fldCharType="separate"/>
            </w:r>
            <w:r w:rsidR="00E75983">
              <w:rPr>
                <w:noProof/>
                <w:webHidden/>
              </w:rPr>
              <w:t>16</w:t>
            </w:r>
            <w:r w:rsidR="00E75983">
              <w:rPr>
                <w:noProof/>
                <w:webHidden/>
              </w:rPr>
              <w:fldChar w:fldCharType="end"/>
            </w:r>
          </w:hyperlink>
        </w:p>
        <w:p w14:paraId="083BDC93" w14:textId="5C64AC40" w:rsidR="00E75983" w:rsidRDefault="00D417C1">
          <w:pPr>
            <w:pStyle w:val="Innehll3"/>
            <w:rPr>
              <w:rFonts w:asciiTheme="minorHAnsi" w:eastAsiaTheme="minorEastAsia" w:hAnsiTheme="minorHAnsi" w:cstheme="minorBidi"/>
              <w:bCs w:val="0"/>
              <w:iCs w:val="0"/>
              <w:noProof/>
              <w:sz w:val="22"/>
              <w:szCs w:val="22"/>
            </w:rPr>
          </w:pPr>
          <w:hyperlink w:anchor="_Toc74146074" w:history="1">
            <w:r w:rsidR="00E75983" w:rsidRPr="0073729D">
              <w:rPr>
                <w:rStyle w:val="Hyperlnk"/>
                <w:noProof/>
              </w:rPr>
              <w:t>3.4.7.</w:t>
            </w:r>
            <w:r w:rsidR="00E75983">
              <w:rPr>
                <w:rFonts w:asciiTheme="minorHAnsi" w:eastAsiaTheme="minorEastAsia" w:hAnsiTheme="minorHAnsi" w:cstheme="minorBidi"/>
                <w:bCs w:val="0"/>
                <w:iCs w:val="0"/>
                <w:noProof/>
                <w:sz w:val="22"/>
                <w:szCs w:val="22"/>
              </w:rPr>
              <w:tab/>
            </w:r>
            <w:r w:rsidR="00E75983" w:rsidRPr="0073729D">
              <w:rPr>
                <w:rStyle w:val="Hyperlnk"/>
                <w:noProof/>
              </w:rPr>
              <w:t>communicableDisease</w:t>
            </w:r>
            <w:r w:rsidR="00E75983">
              <w:rPr>
                <w:noProof/>
                <w:webHidden/>
              </w:rPr>
              <w:tab/>
            </w:r>
            <w:r w:rsidR="00E75983">
              <w:rPr>
                <w:noProof/>
                <w:webHidden/>
              </w:rPr>
              <w:fldChar w:fldCharType="begin"/>
            </w:r>
            <w:r w:rsidR="00E75983">
              <w:rPr>
                <w:noProof/>
                <w:webHidden/>
              </w:rPr>
              <w:instrText xml:space="preserve"> PAGEREF _Toc74146074 \h </w:instrText>
            </w:r>
            <w:r w:rsidR="00E75983">
              <w:rPr>
                <w:noProof/>
                <w:webHidden/>
              </w:rPr>
            </w:r>
            <w:r w:rsidR="00E75983">
              <w:rPr>
                <w:noProof/>
                <w:webHidden/>
              </w:rPr>
              <w:fldChar w:fldCharType="separate"/>
            </w:r>
            <w:r w:rsidR="00E75983">
              <w:rPr>
                <w:noProof/>
                <w:webHidden/>
              </w:rPr>
              <w:t>16</w:t>
            </w:r>
            <w:r w:rsidR="00E75983">
              <w:rPr>
                <w:noProof/>
                <w:webHidden/>
              </w:rPr>
              <w:fldChar w:fldCharType="end"/>
            </w:r>
          </w:hyperlink>
        </w:p>
        <w:p w14:paraId="7B89B423" w14:textId="5D4B30B2" w:rsidR="00E75983" w:rsidRDefault="00D417C1">
          <w:pPr>
            <w:pStyle w:val="Innehll3"/>
            <w:rPr>
              <w:rFonts w:asciiTheme="minorHAnsi" w:eastAsiaTheme="minorEastAsia" w:hAnsiTheme="minorHAnsi" w:cstheme="minorBidi"/>
              <w:bCs w:val="0"/>
              <w:iCs w:val="0"/>
              <w:noProof/>
              <w:sz w:val="22"/>
              <w:szCs w:val="22"/>
            </w:rPr>
          </w:pPr>
          <w:hyperlink w:anchor="_Toc74146075" w:history="1">
            <w:r w:rsidR="00E75983" w:rsidRPr="0073729D">
              <w:rPr>
                <w:rStyle w:val="Hyperlnk"/>
                <w:noProof/>
              </w:rPr>
              <w:t>3.4.8.</w:t>
            </w:r>
            <w:r w:rsidR="00E75983">
              <w:rPr>
                <w:rFonts w:asciiTheme="minorHAnsi" w:eastAsiaTheme="minorEastAsia" w:hAnsiTheme="minorHAnsi" w:cstheme="minorBidi"/>
                <w:bCs w:val="0"/>
                <w:iCs w:val="0"/>
                <w:noProof/>
                <w:sz w:val="22"/>
                <w:szCs w:val="22"/>
              </w:rPr>
              <w:tab/>
            </w:r>
            <w:r w:rsidR="00E75983" w:rsidRPr="0073729D">
              <w:rPr>
                <w:rStyle w:val="Hyperlnk"/>
                <w:noProof/>
              </w:rPr>
              <w:t>restrictionOfCare</w:t>
            </w:r>
            <w:r w:rsidR="00E75983">
              <w:rPr>
                <w:noProof/>
                <w:webHidden/>
              </w:rPr>
              <w:tab/>
            </w:r>
            <w:r w:rsidR="00E75983">
              <w:rPr>
                <w:noProof/>
                <w:webHidden/>
              </w:rPr>
              <w:fldChar w:fldCharType="begin"/>
            </w:r>
            <w:r w:rsidR="00E75983">
              <w:rPr>
                <w:noProof/>
                <w:webHidden/>
              </w:rPr>
              <w:instrText xml:space="preserve"> PAGEREF _Toc74146075 \h </w:instrText>
            </w:r>
            <w:r w:rsidR="00E75983">
              <w:rPr>
                <w:noProof/>
                <w:webHidden/>
              </w:rPr>
            </w:r>
            <w:r w:rsidR="00E75983">
              <w:rPr>
                <w:noProof/>
                <w:webHidden/>
              </w:rPr>
              <w:fldChar w:fldCharType="separate"/>
            </w:r>
            <w:r w:rsidR="00E75983">
              <w:rPr>
                <w:noProof/>
                <w:webHidden/>
              </w:rPr>
              <w:t>17</w:t>
            </w:r>
            <w:r w:rsidR="00E75983">
              <w:rPr>
                <w:noProof/>
                <w:webHidden/>
              </w:rPr>
              <w:fldChar w:fldCharType="end"/>
            </w:r>
          </w:hyperlink>
        </w:p>
        <w:p w14:paraId="6CD0A084" w14:textId="19E35060" w:rsidR="00E75983" w:rsidRDefault="00D417C1">
          <w:pPr>
            <w:pStyle w:val="Innehll3"/>
            <w:rPr>
              <w:rFonts w:asciiTheme="minorHAnsi" w:eastAsiaTheme="minorEastAsia" w:hAnsiTheme="minorHAnsi" w:cstheme="minorBidi"/>
              <w:bCs w:val="0"/>
              <w:iCs w:val="0"/>
              <w:noProof/>
              <w:sz w:val="22"/>
              <w:szCs w:val="22"/>
            </w:rPr>
          </w:pPr>
          <w:hyperlink w:anchor="_Toc74146076" w:history="1">
            <w:r w:rsidR="00E75983" w:rsidRPr="0073729D">
              <w:rPr>
                <w:rStyle w:val="Hyperlnk"/>
                <w:noProof/>
              </w:rPr>
              <w:t>3.4.9.</w:t>
            </w:r>
            <w:r w:rsidR="00E75983">
              <w:rPr>
                <w:rFonts w:asciiTheme="minorHAnsi" w:eastAsiaTheme="minorEastAsia" w:hAnsiTheme="minorHAnsi" w:cstheme="minorBidi"/>
                <w:bCs w:val="0"/>
                <w:iCs w:val="0"/>
                <w:noProof/>
                <w:sz w:val="22"/>
                <w:szCs w:val="22"/>
              </w:rPr>
              <w:tab/>
            </w:r>
            <w:r w:rsidR="00E75983" w:rsidRPr="0073729D">
              <w:rPr>
                <w:rStyle w:val="Hyperlnk"/>
                <w:noProof/>
              </w:rPr>
              <w:t>unstructuredAlertInformation</w:t>
            </w:r>
            <w:r w:rsidR="00E75983">
              <w:rPr>
                <w:noProof/>
                <w:webHidden/>
              </w:rPr>
              <w:tab/>
            </w:r>
            <w:r w:rsidR="00E75983">
              <w:rPr>
                <w:noProof/>
                <w:webHidden/>
              </w:rPr>
              <w:fldChar w:fldCharType="begin"/>
            </w:r>
            <w:r w:rsidR="00E75983">
              <w:rPr>
                <w:noProof/>
                <w:webHidden/>
              </w:rPr>
              <w:instrText xml:space="preserve"> PAGEREF _Toc74146076 \h </w:instrText>
            </w:r>
            <w:r w:rsidR="00E75983">
              <w:rPr>
                <w:noProof/>
                <w:webHidden/>
              </w:rPr>
            </w:r>
            <w:r w:rsidR="00E75983">
              <w:rPr>
                <w:noProof/>
                <w:webHidden/>
              </w:rPr>
              <w:fldChar w:fldCharType="separate"/>
            </w:r>
            <w:r w:rsidR="00E75983">
              <w:rPr>
                <w:noProof/>
                <w:webHidden/>
              </w:rPr>
              <w:t>17</w:t>
            </w:r>
            <w:r w:rsidR="00E75983">
              <w:rPr>
                <w:noProof/>
                <w:webHidden/>
              </w:rPr>
              <w:fldChar w:fldCharType="end"/>
            </w:r>
          </w:hyperlink>
        </w:p>
        <w:p w14:paraId="1AAAE742" w14:textId="6684E91B" w:rsidR="00E75983" w:rsidRDefault="00D417C1">
          <w:pPr>
            <w:pStyle w:val="Innehll3"/>
            <w:rPr>
              <w:rFonts w:asciiTheme="minorHAnsi" w:eastAsiaTheme="minorEastAsia" w:hAnsiTheme="minorHAnsi" w:cstheme="minorBidi"/>
              <w:bCs w:val="0"/>
              <w:iCs w:val="0"/>
              <w:noProof/>
              <w:sz w:val="22"/>
              <w:szCs w:val="22"/>
            </w:rPr>
          </w:pPr>
          <w:hyperlink w:anchor="_Toc74146077" w:history="1">
            <w:r w:rsidR="00E75983" w:rsidRPr="0073729D">
              <w:rPr>
                <w:rStyle w:val="Hyperlnk"/>
                <w:noProof/>
              </w:rPr>
              <w:t>3.4.10.</w:t>
            </w:r>
            <w:r w:rsidR="00E75983">
              <w:rPr>
                <w:rFonts w:asciiTheme="minorHAnsi" w:eastAsiaTheme="minorEastAsia" w:hAnsiTheme="minorHAnsi" w:cstheme="minorBidi"/>
                <w:bCs w:val="0"/>
                <w:iCs w:val="0"/>
                <w:noProof/>
                <w:sz w:val="22"/>
                <w:szCs w:val="22"/>
              </w:rPr>
              <w:tab/>
            </w:r>
            <w:r w:rsidR="00E75983" w:rsidRPr="0073729D">
              <w:rPr>
                <w:rStyle w:val="Hyperlnk"/>
                <w:noProof/>
              </w:rPr>
              <w:t>Verksamhetens godkännande av informationsmappning</w:t>
            </w:r>
            <w:r w:rsidR="00E75983">
              <w:rPr>
                <w:noProof/>
                <w:webHidden/>
              </w:rPr>
              <w:tab/>
            </w:r>
            <w:r w:rsidR="00E75983">
              <w:rPr>
                <w:noProof/>
                <w:webHidden/>
              </w:rPr>
              <w:fldChar w:fldCharType="begin"/>
            </w:r>
            <w:r w:rsidR="00E75983">
              <w:rPr>
                <w:noProof/>
                <w:webHidden/>
              </w:rPr>
              <w:instrText xml:space="preserve"> PAGEREF _Toc74146077 \h </w:instrText>
            </w:r>
            <w:r w:rsidR="00E75983">
              <w:rPr>
                <w:noProof/>
                <w:webHidden/>
              </w:rPr>
            </w:r>
            <w:r w:rsidR="00E75983">
              <w:rPr>
                <w:noProof/>
                <w:webHidden/>
              </w:rPr>
              <w:fldChar w:fldCharType="separate"/>
            </w:r>
            <w:r w:rsidR="00E75983">
              <w:rPr>
                <w:noProof/>
                <w:webHidden/>
              </w:rPr>
              <w:t>17</w:t>
            </w:r>
            <w:r w:rsidR="00E75983">
              <w:rPr>
                <w:noProof/>
                <w:webHidden/>
              </w:rPr>
              <w:fldChar w:fldCharType="end"/>
            </w:r>
          </w:hyperlink>
        </w:p>
        <w:p w14:paraId="297699D5" w14:textId="23F3E543" w:rsidR="00E75983" w:rsidRDefault="00D417C1">
          <w:pPr>
            <w:pStyle w:val="Innehll3"/>
            <w:rPr>
              <w:rFonts w:asciiTheme="minorHAnsi" w:eastAsiaTheme="minorEastAsia" w:hAnsiTheme="minorHAnsi" w:cstheme="minorBidi"/>
              <w:bCs w:val="0"/>
              <w:iCs w:val="0"/>
              <w:noProof/>
              <w:sz w:val="22"/>
              <w:szCs w:val="22"/>
            </w:rPr>
          </w:pPr>
          <w:hyperlink w:anchor="_Toc74146078" w:history="1">
            <w:r w:rsidR="00E75983" w:rsidRPr="0073729D">
              <w:rPr>
                <w:rStyle w:val="Hyperlnk"/>
                <w:noProof/>
              </w:rPr>
              <w:t>3.4.11.</w:t>
            </w:r>
            <w:r w:rsidR="00E75983">
              <w:rPr>
                <w:rFonts w:asciiTheme="minorHAnsi" w:eastAsiaTheme="minorEastAsia" w:hAnsiTheme="minorHAnsi" w:cstheme="minorBidi"/>
                <w:bCs w:val="0"/>
                <w:iCs w:val="0"/>
                <w:noProof/>
                <w:sz w:val="22"/>
                <w:szCs w:val="22"/>
              </w:rPr>
              <w:tab/>
            </w:r>
            <w:r w:rsidR="00E75983" w:rsidRPr="0073729D">
              <w:rPr>
                <w:rStyle w:val="Hyperlnk"/>
                <w:noProof/>
              </w:rPr>
              <w:t>Åtkomstfiltrering</w:t>
            </w:r>
            <w:r w:rsidR="00E75983">
              <w:rPr>
                <w:noProof/>
                <w:webHidden/>
              </w:rPr>
              <w:tab/>
            </w:r>
            <w:r w:rsidR="00E75983">
              <w:rPr>
                <w:noProof/>
                <w:webHidden/>
              </w:rPr>
              <w:fldChar w:fldCharType="begin"/>
            </w:r>
            <w:r w:rsidR="00E75983">
              <w:rPr>
                <w:noProof/>
                <w:webHidden/>
              </w:rPr>
              <w:instrText xml:space="preserve"> PAGEREF _Toc74146078 \h </w:instrText>
            </w:r>
            <w:r w:rsidR="00E75983">
              <w:rPr>
                <w:noProof/>
                <w:webHidden/>
              </w:rPr>
            </w:r>
            <w:r w:rsidR="00E75983">
              <w:rPr>
                <w:noProof/>
                <w:webHidden/>
              </w:rPr>
              <w:fldChar w:fldCharType="separate"/>
            </w:r>
            <w:r w:rsidR="00E75983">
              <w:rPr>
                <w:noProof/>
                <w:webHidden/>
              </w:rPr>
              <w:t>18</w:t>
            </w:r>
            <w:r w:rsidR="00E75983">
              <w:rPr>
                <w:noProof/>
                <w:webHidden/>
              </w:rPr>
              <w:fldChar w:fldCharType="end"/>
            </w:r>
          </w:hyperlink>
        </w:p>
        <w:p w14:paraId="45F84576" w14:textId="7C0D1B08" w:rsidR="00E75983" w:rsidRDefault="00D417C1">
          <w:pPr>
            <w:pStyle w:val="Innehll3"/>
            <w:rPr>
              <w:rFonts w:asciiTheme="minorHAnsi" w:eastAsiaTheme="minorEastAsia" w:hAnsiTheme="minorHAnsi" w:cstheme="minorBidi"/>
              <w:bCs w:val="0"/>
              <w:iCs w:val="0"/>
              <w:noProof/>
              <w:sz w:val="22"/>
              <w:szCs w:val="22"/>
            </w:rPr>
          </w:pPr>
          <w:hyperlink w:anchor="_Toc74146079" w:history="1">
            <w:r w:rsidR="00E75983" w:rsidRPr="0073729D">
              <w:rPr>
                <w:rStyle w:val="Hyperlnk"/>
                <w:noProof/>
              </w:rPr>
              <w:t>3.4.12.</w:t>
            </w:r>
            <w:r w:rsidR="00E75983">
              <w:rPr>
                <w:rFonts w:asciiTheme="minorHAnsi" w:eastAsiaTheme="minorEastAsia" w:hAnsiTheme="minorHAnsi" w:cstheme="minorBidi"/>
                <w:bCs w:val="0"/>
                <w:iCs w:val="0"/>
                <w:noProof/>
                <w:sz w:val="22"/>
                <w:szCs w:val="22"/>
              </w:rPr>
              <w:tab/>
            </w:r>
            <w:r w:rsidR="00E75983" w:rsidRPr="0073729D">
              <w:rPr>
                <w:rStyle w:val="Hyperlnk"/>
                <w:noProof/>
              </w:rPr>
              <w:t>Informationskonsekvens</w:t>
            </w:r>
            <w:r w:rsidR="00E75983">
              <w:rPr>
                <w:noProof/>
                <w:webHidden/>
              </w:rPr>
              <w:tab/>
            </w:r>
            <w:r w:rsidR="00E75983">
              <w:rPr>
                <w:noProof/>
                <w:webHidden/>
              </w:rPr>
              <w:fldChar w:fldCharType="begin"/>
            </w:r>
            <w:r w:rsidR="00E75983">
              <w:rPr>
                <w:noProof/>
                <w:webHidden/>
              </w:rPr>
              <w:instrText xml:space="preserve"> PAGEREF _Toc74146079 \h </w:instrText>
            </w:r>
            <w:r w:rsidR="00E75983">
              <w:rPr>
                <w:noProof/>
                <w:webHidden/>
              </w:rPr>
            </w:r>
            <w:r w:rsidR="00E75983">
              <w:rPr>
                <w:noProof/>
                <w:webHidden/>
              </w:rPr>
              <w:fldChar w:fldCharType="separate"/>
            </w:r>
            <w:r w:rsidR="00E75983">
              <w:rPr>
                <w:noProof/>
                <w:webHidden/>
              </w:rPr>
              <w:t>19</w:t>
            </w:r>
            <w:r w:rsidR="00E75983">
              <w:rPr>
                <w:noProof/>
                <w:webHidden/>
              </w:rPr>
              <w:fldChar w:fldCharType="end"/>
            </w:r>
          </w:hyperlink>
        </w:p>
        <w:p w14:paraId="608DABD6" w14:textId="1B88A43C" w:rsidR="00E75983" w:rsidRDefault="00D417C1">
          <w:pPr>
            <w:pStyle w:val="Innehll2"/>
            <w:rPr>
              <w:rFonts w:asciiTheme="minorHAnsi" w:eastAsiaTheme="minorEastAsia" w:hAnsiTheme="minorHAnsi" w:cstheme="minorBidi"/>
              <w:bCs w:val="0"/>
              <w:iCs w:val="0"/>
              <w:noProof/>
              <w:color w:val="auto"/>
              <w:sz w:val="22"/>
              <w:szCs w:val="22"/>
            </w:rPr>
          </w:pPr>
          <w:hyperlink w:anchor="_Toc74146080" w:history="1">
            <w:r w:rsidR="00E75983" w:rsidRPr="0073729D">
              <w:rPr>
                <w:rStyle w:val="Hyperlnk"/>
                <w:noProof/>
              </w:rPr>
              <w:t>3.5.</w:t>
            </w:r>
            <w:r w:rsidR="00E75983">
              <w:rPr>
                <w:rFonts w:asciiTheme="minorHAnsi" w:eastAsiaTheme="minorEastAsia" w:hAnsiTheme="minorHAnsi" w:cstheme="minorBidi"/>
                <w:bCs w:val="0"/>
                <w:iCs w:val="0"/>
                <w:noProof/>
                <w:color w:val="auto"/>
                <w:sz w:val="22"/>
                <w:szCs w:val="22"/>
              </w:rPr>
              <w:tab/>
            </w:r>
            <w:r w:rsidR="00E75983" w:rsidRPr="0073729D">
              <w:rPr>
                <w:rStyle w:val="Hyperlnk"/>
                <w:noProof/>
              </w:rPr>
              <w:t>Övriga krav</w:t>
            </w:r>
            <w:r w:rsidR="00E75983">
              <w:rPr>
                <w:noProof/>
                <w:webHidden/>
              </w:rPr>
              <w:tab/>
            </w:r>
            <w:r w:rsidR="00E75983">
              <w:rPr>
                <w:noProof/>
                <w:webHidden/>
              </w:rPr>
              <w:fldChar w:fldCharType="begin"/>
            </w:r>
            <w:r w:rsidR="00E75983">
              <w:rPr>
                <w:noProof/>
                <w:webHidden/>
              </w:rPr>
              <w:instrText xml:space="preserve"> PAGEREF _Toc74146080 \h </w:instrText>
            </w:r>
            <w:r w:rsidR="00E75983">
              <w:rPr>
                <w:noProof/>
                <w:webHidden/>
              </w:rPr>
            </w:r>
            <w:r w:rsidR="00E75983">
              <w:rPr>
                <w:noProof/>
                <w:webHidden/>
              </w:rPr>
              <w:fldChar w:fldCharType="separate"/>
            </w:r>
            <w:r w:rsidR="00E75983">
              <w:rPr>
                <w:noProof/>
                <w:webHidden/>
              </w:rPr>
              <w:t>19</w:t>
            </w:r>
            <w:r w:rsidR="00E75983">
              <w:rPr>
                <w:noProof/>
                <w:webHidden/>
              </w:rPr>
              <w:fldChar w:fldCharType="end"/>
            </w:r>
          </w:hyperlink>
        </w:p>
        <w:p w14:paraId="36062721" w14:textId="5B862BFB" w:rsidR="00E75983" w:rsidRDefault="00D417C1">
          <w:pPr>
            <w:pStyle w:val="Innehll3"/>
            <w:rPr>
              <w:rFonts w:asciiTheme="minorHAnsi" w:eastAsiaTheme="minorEastAsia" w:hAnsiTheme="minorHAnsi" w:cstheme="minorBidi"/>
              <w:bCs w:val="0"/>
              <w:iCs w:val="0"/>
              <w:noProof/>
              <w:sz w:val="22"/>
              <w:szCs w:val="22"/>
            </w:rPr>
          </w:pPr>
          <w:hyperlink w:anchor="_Toc74146081" w:history="1">
            <w:r w:rsidR="00E75983" w:rsidRPr="0073729D">
              <w:rPr>
                <w:rStyle w:val="Hyperlnk"/>
                <w:noProof/>
              </w:rPr>
              <w:t>3.5.1.</w:t>
            </w:r>
            <w:r w:rsidR="00E75983">
              <w:rPr>
                <w:rFonts w:asciiTheme="minorHAnsi" w:eastAsiaTheme="minorEastAsia" w:hAnsiTheme="minorHAnsi" w:cstheme="minorBidi"/>
                <w:bCs w:val="0"/>
                <w:iCs w:val="0"/>
                <w:noProof/>
                <w:sz w:val="22"/>
                <w:szCs w:val="22"/>
              </w:rPr>
              <w:tab/>
            </w:r>
            <w:r w:rsidR="00E75983" w:rsidRPr="0073729D">
              <w:rPr>
                <w:rStyle w:val="Hyperlnk"/>
                <w:noProof/>
              </w:rPr>
              <w:t>Engagemangsindexuppdatering</w:t>
            </w:r>
            <w:r w:rsidR="00E75983">
              <w:rPr>
                <w:noProof/>
                <w:webHidden/>
              </w:rPr>
              <w:tab/>
            </w:r>
            <w:r w:rsidR="00E75983">
              <w:rPr>
                <w:noProof/>
                <w:webHidden/>
              </w:rPr>
              <w:fldChar w:fldCharType="begin"/>
            </w:r>
            <w:r w:rsidR="00E75983">
              <w:rPr>
                <w:noProof/>
                <w:webHidden/>
              </w:rPr>
              <w:instrText xml:space="preserve"> PAGEREF _Toc74146081 \h </w:instrText>
            </w:r>
            <w:r w:rsidR="00E75983">
              <w:rPr>
                <w:noProof/>
                <w:webHidden/>
              </w:rPr>
            </w:r>
            <w:r w:rsidR="00E75983">
              <w:rPr>
                <w:noProof/>
                <w:webHidden/>
              </w:rPr>
              <w:fldChar w:fldCharType="separate"/>
            </w:r>
            <w:r w:rsidR="00E75983">
              <w:rPr>
                <w:noProof/>
                <w:webHidden/>
              </w:rPr>
              <w:t>19</w:t>
            </w:r>
            <w:r w:rsidR="00E75983">
              <w:rPr>
                <w:noProof/>
                <w:webHidden/>
              </w:rPr>
              <w:fldChar w:fldCharType="end"/>
            </w:r>
          </w:hyperlink>
        </w:p>
        <w:p w14:paraId="2517F688" w14:textId="7BD3BC63" w:rsidR="00E75983" w:rsidRDefault="00D417C1">
          <w:pPr>
            <w:pStyle w:val="Innehll3"/>
            <w:rPr>
              <w:rFonts w:asciiTheme="minorHAnsi" w:eastAsiaTheme="minorEastAsia" w:hAnsiTheme="minorHAnsi" w:cstheme="minorBidi"/>
              <w:bCs w:val="0"/>
              <w:iCs w:val="0"/>
              <w:noProof/>
              <w:sz w:val="22"/>
              <w:szCs w:val="22"/>
            </w:rPr>
          </w:pPr>
          <w:hyperlink w:anchor="_Toc74146082" w:history="1">
            <w:r w:rsidR="00E75983" w:rsidRPr="0073729D">
              <w:rPr>
                <w:rStyle w:val="Hyperlnk"/>
                <w:noProof/>
              </w:rPr>
              <w:t>3.5.2.</w:t>
            </w:r>
            <w:r w:rsidR="00E75983">
              <w:rPr>
                <w:rFonts w:asciiTheme="minorHAnsi" w:eastAsiaTheme="minorEastAsia" w:hAnsiTheme="minorHAnsi" w:cstheme="minorBidi"/>
                <w:bCs w:val="0"/>
                <w:iCs w:val="0"/>
                <w:noProof/>
                <w:sz w:val="22"/>
                <w:szCs w:val="22"/>
              </w:rPr>
              <w:tab/>
            </w:r>
            <w:r w:rsidR="00E75983" w:rsidRPr="0073729D">
              <w:rPr>
                <w:rStyle w:val="Hyperlnk"/>
                <w:noProof/>
              </w:rPr>
              <w:t>SLA-krav</w:t>
            </w:r>
            <w:r w:rsidR="00E75983">
              <w:rPr>
                <w:noProof/>
                <w:webHidden/>
              </w:rPr>
              <w:tab/>
            </w:r>
            <w:r w:rsidR="00E75983">
              <w:rPr>
                <w:noProof/>
                <w:webHidden/>
              </w:rPr>
              <w:fldChar w:fldCharType="begin"/>
            </w:r>
            <w:r w:rsidR="00E75983">
              <w:rPr>
                <w:noProof/>
                <w:webHidden/>
              </w:rPr>
              <w:instrText xml:space="preserve"> PAGEREF _Toc74146082 \h </w:instrText>
            </w:r>
            <w:r w:rsidR="00E75983">
              <w:rPr>
                <w:noProof/>
                <w:webHidden/>
              </w:rPr>
            </w:r>
            <w:r w:rsidR="00E75983">
              <w:rPr>
                <w:noProof/>
                <w:webHidden/>
              </w:rPr>
              <w:fldChar w:fldCharType="separate"/>
            </w:r>
            <w:r w:rsidR="00E75983">
              <w:rPr>
                <w:noProof/>
                <w:webHidden/>
              </w:rPr>
              <w:t>21</w:t>
            </w:r>
            <w:r w:rsidR="00E75983">
              <w:rPr>
                <w:noProof/>
                <w:webHidden/>
              </w:rPr>
              <w:fldChar w:fldCharType="end"/>
            </w:r>
          </w:hyperlink>
        </w:p>
        <w:p w14:paraId="23597535" w14:textId="06AD24B5" w:rsidR="00E75983" w:rsidRDefault="00D417C1">
          <w:pPr>
            <w:pStyle w:val="Innehll3"/>
            <w:rPr>
              <w:rFonts w:asciiTheme="minorHAnsi" w:eastAsiaTheme="minorEastAsia" w:hAnsiTheme="minorHAnsi" w:cstheme="minorBidi"/>
              <w:bCs w:val="0"/>
              <w:iCs w:val="0"/>
              <w:noProof/>
              <w:sz w:val="22"/>
              <w:szCs w:val="22"/>
            </w:rPr>
          </w:pPr>
          <w:hyperlink w:anchor="_Toc74146083" w:history="1">
            <w:r w:rsidR="00E75983" w:rsidRPr="0073729D">
              <w:rPr>
                <w:rStyle w:val="Hyperlnk"/>
                <w:noProof/>
              </w:rPr>
              <w:t>3.5.3.</w:t>
            </w:r>
            <w:r w:rsidR="00E75983">
              <w:rPr>
                <w:rFonts w:asciiTheme="minorHAnsi" w:eastAsiaTheme="minorEastAsia" w:hAnsiTheme="minorHAnsi" w:cstheme="minorBidi"/>
                <w:bCs w:val="0"/>
                <w:iCs w:val="0"/>
                <w:noProof/>
                <w:sz w:val="22"/>
                <w:szCs w:val="22"/>
              </w:rPr>
              <w:tab/>
            </w:r>
            <w:r w:rsidR="00E75983" w:rsidRPr="0073729D">
              <w:rPr>
                <w:rStyle w:val="Hyperlnk"/>
                <w:noProof/>
              </w:rPr>
              <w:t>Obehörig åtkomst</w:t>
            </w:r>
            <w:r w:rsidR="00E75983">
              <w:rPr>
                <w:noProof/>
                <w:webHidden/>
              </w:rPr>
              <w:tab/>
            </w:r>
            <w:r w:rsidR="00E75983">
              <w:rPr>
                <w:noProof/>
                <w:webHidden/>
              </w:rPr>
              <w:fldChar w:fldCharType="begin"/>
            </w:r>
            <w:r w:rsidR="00E75983">
              <w:rPr>
                <w:noProof/>
                <w:webHidden/>
              </w:rPr>
              <w:instrText xml:space="preserve"> PAGEREF _Toc74146083 \h </w:instrText>
            </w:r>
            <w:r w:rsidR="00E75983">
              <w:rPr>
                <w:noProof/>
                <w:webHidden/>
              </w:rPr>
            </w:r>
            <w:r w:rsidR="00E75983">
              <w:rPr>
                <w:noProof/>
                <w:webHidden/>
              </w:rPr>
              <w:fldChar w:fldCharType="separate"/>
            </w:r>
            <w:r w:rsidR="00E75983">
              <w:rPr>
                <w:noProof/>
                <w:webHidden/>
              </w:rPr>
              <w:t>22</w:t>
            </w:r>
            <w:r w:rsidR="00E75983">
              <w:rPr>
                <w:noProof/>
                <w:webHidden/>
              </w:rPr>
              <w:fldChar w:fldCharType="end"/>
            </w:r>
          </w:hyperlink>
        </w:p>
        <w:p w14:paraId="39F235C4" w14:textId="1F7F8656" w:rsidR="00E75983" w:rsidRDefault="00D417C1">
          <w:pPr>
            <w:pStyle w:val="Innehll3"/>
            <w:rPr>
              <w:rFonts w:asciiTheme="minorHAnsi" w:eastAsiaTheme="minorEastAsia" w:hAnsiTheme="minorHAnsi" w:cstheme="minorBidi"/>
              <w:bCs w:val="0"/>
              <w:iCs w:val="0"/>
              <w:noProof/>
              <w:sz w:val="22"/>
              <w:szCs w:val="22"/>
            </w:rPr>
          </w:pPr>
          <w:hyperlink w:anchor="_Toc74146084" w:history="1">
            <w:r w:rsidR="00E75983" w:rsidRPr="0073729D">
              <w:rPr>
                <w:rStyle w:val="Hyperlnk"/>
                <w:noProof/>
              </w:rPr>
              <w:t>3.5.4.</w:t>
            </w:r>
            <w:r w:rsidR="00E75983">
              <w:rPr>
                <w:rFonts w:asciiTheme="minorHAnsi" w:eastAsiaTheme="minorEastAsia" w:hAnsiTheme="minorHAnsi" w:cstheme="minorBidi"/>
                <w:bCs w:val="0"/>
                <w:iCs w:val="0"/>
                <w:noProof/>
                <w:sz w:val="22"/>
                <w:szCs w:val="22"/>
              </w:rPr>
              <w:tab/>
            </w:r>
            <w:r w:rsidR="00E75983" w:rsidRPr="0073729D">
              <w:rPr>
                <w:rStyle w:val="Hyperlnk"/>
                <w:noProof/>
              </w:rPr>
              <w:t>Följsamhet mot tecknade avtal</w:t>
            </w:r>
            <w:r w:rsidR="00E75983">
              <w:rPr>
                <w:noProof/>
                <w:webHidden/>
              </w:rPr>
              <w:tab/>
            </w:r>
            <w:r w:rsidR="00E75983">
              <w:rPr>
                <w:noProof/>
                <w:webHidden/>
              </w:rPr>
              <w:fldChar w:fldCharType="begin"/>
            </w:r>
            <w:r w:rsidR="00E75983">
              <w:rPr>
                <w:noProof/>
                <w:webHidden/>
              </w:rPr>
              <w:instrText xml:space="preserve"> PAGEREF _Toc74146084 \h </w:instrText>
            </w:r>
            <w:r w:rsidR="00E75983">
              <w:rPr>
                <w:noProof/>
                <w:webHidden/>
              </w:rPr>
            </w:r>
            <w:r w:rsidR="00E75983">
              <w:rPr>
                <w:noProof/>
                <w:webHidden/>
              </w:rPr>
              <w:fldChar w:fldCharType="separate"/>
            </w:r>
            <w:r w:rsidR="00E75983">
              <w:rPr>
                <w:noProof/>
                <w:webHidden/>
              </w:rPr>
              <w:t>23</w:t>
            </w:r>
            <w:r w:rsidR="00E75983">
              <w:rPr>
                <w:noProof/>
                <w:webHidden/>
              </w:rPr>
              <w:fldChar w:fldCharType="end"/>
            </w:r>
          </w:hyperlink>
        </w:p>
        <w:p w14:paraId="1C056CEF" w14:textId="34E81026" w:rsidR="00E75983" w:rsidRDefault="00D417C1">
          <w:pPr>
            <w:pStyle w:val="Innehll3"/>
            <w:rPr>
              <w:rFonts w:asciiTheme="minorHAnsi" w:eastAsiaTheme="minorEastAsia" w:hAnsiTheme="minorHAnsi" w:cstheme="minorBidi"/>
              <w:bCs w:val="0"/>
              <w:iCs w:val="0"/>
              <w:noProof/>
              <w:sz w:val="22"/>
              <w:szCs w:val="22"/>
            </w:rPr>
          </w:pPr>
          <w:hyperlink w:anchor="_Toc74146085" w:history="1">
            <w:r w:rsidR="00E75983" w:rsidRPr="0073729D">
              <w:rPr>
                <w:rStyle w:val="Hyperlnk"/>
                <w:noProof/>
              </w:rPr>
              <w:t>3.5.5.</w:t>
            </w:r>
            <w:r w:rsidR="00E75983">
              <w:rPr>
                <w:rFonts w:asciiTheme="minorHAnsi" w:eastAsiaTheme="minorEastAsia" w:hAnsiTheme="minorHAnsi" w:cstheme="minorBidi"/>
                <w:bCs w:val="0"/>
                <w:iCs w:val="0"/>
                <w:noProof/>
                <w:sz w:val="22"/>
                <w:szCs w:val="22"/>
              </w:rPr>
              <w:tab/>
            </w:r>
            <w:r w:rsidR="00E75983" w:rsidRPr="0073729D">
              <w:rPr>
                <w:rStyle w:val="Hyperlnk"/>
                <w:noProof/>
              </w:rPr>
              <w:t>Testdata för GetAlertInformation 2.0</w:t>
            </w:r>
            <w:r w:rsidR="00E75983">
              <w:rPr>
                <w:noProof/>
                <w:webHidden/>
              </w:rPr>
              <w:tab/>
            </w:r>
            <w:r w:rsidR="00E75983">
              <w:rPr>
                <w:noProof/>
                <w:webHidden/>
              </w:rPr>
              <w:fldChar w:fldCharType="begin"/>
            </w:r>
            <w:r w:rsidR="00E75983">
              <w:rPr>
                <w:noProof/>
                <w:webHidden/>
              </w:rPr>
              <w:instrText xml:space="preserve"> PAGEREF _Toc74146085 \h </w:instrText>
            </w:r>
            <w:r w:rsidR="00E75983">
              <w:rPr>
                <w:noProof/>
                <w:webHidden/>
              </w:rPr>
            </w:r>
            <w:r w:rsidR="00E75983">
              <w:rPr>
                <w:noProof/>
                <w:webHidden/>
              </w:rPr>
              <w:fldChar w:fldCharType="separate"/>
            </w:r>
            <w:r w:rsidR="00E75983">
              <w:rPr>
                <w:noProof/>
                <w:webHidden/>
              </w:rPr>
              <w:t>23</w:t>
            </w:r>
            <w:r w:rsidR="00E75983">
              <w:rPr>
                <w:noProof/>
                <w:webHidden/>
              </w:rPr>
              <w:fldChar w:fldCharType="end"/>
            </w:r>
          </w:hyperlink>
        </w:p>
        <w:p w14:paraId="1730C04E" w14:textId="430B71CC" w:rsidR="00E75983" w:rsidRDefault="00D417C1">
          <w:pPr>
            <w:pStyle w:val="Innehll2"/>
            <w:rPr>
              <w:rFonts w:asciiTheme="minorHAnsi" w:eastAsiaTheme="minorEastAsia" w:hAnsiTheme="minorHAnsi" w:cstheme="minorBidi"/>
              <w:bCs w:val="0"/>
              <w:iCs w:val="0"/>
              <w:noProof/>
              <w:color w:val="auto"/>
              <w:sz w:val="22"/>
              <w:szCs w:val="22"/>
            </w:rPr>
          </w:pPr>
          <w:hyperlink w:anchor="_Toc74146086" w:history="1">
            <w:r w:rsidR="00E75983" w:rsidRPr="0073729D">
              <w:rPr>
                <w:rStyle w:val="Hyperlnk"/>
                <w:noProof/>
              </w:rPr>
              <w:t>3.6.</w:t>
            </w:r>
            <w:r w:rsidR="00E75983">
              <w:rPr>
                <w:rFonts w:asciiTheme="minorHAnsi" w:eastAsiaTheme="minorEastAsia" w:hAnsiTheme="minorHAnsi" w:cstheme="minorBidi"/>
                <w:bCs w:val="0"/>
                <w:iCs w:val="0"/>
                <w:noProof/>
                <w:color w:val="auto"/>
                <w:sz w:val="22"/>
                <w:szCs w:val="22"/>
              </w:rPr>
              <w:tab/>
            </w:r>
            <w:r w:rsidR="00E75983" w:rsidRPr="0073729D">
              <w:rPr>
                <w:rStyle w:val="Hyperlnk"/>
                <w:noProof/>
              </w:rPr>
              <w:t>Följsamhet mot TK-testsviter</w:t>
            </w:r>
            <w:r w:rsidR="00E75983">
              <w:rPr>
                <w:noProof/>
                <w:webHidden/>
              </w:rPr>
              <w:tab/>
            </w:r>
            <w:r w:rsidR="00E75983">
              <w:rPr>
                <w:noProof/>
                <w:webHidden/>
              </w:rPr>
              <w:fldChar w:fldCharType="begin"/>
            </w:r>
            <w:r w:rsidR="00E75983">
              <w:rPr>
                <w:noProof/>
                <w:webHidden/>
              </w:rPr>
              <w:instrText xml:space="preserve"> PAGEREF _Toc74146086 \h </w:instrText>
            </w:r>
            <w:r w:rsidR="00E75983">
              <w:rPr>
                <w:noProof/>
                <w:webHidden/>
              </w:rPr>
            </w:r>
            <w:r w:rsidR="00E75983">
              <w:rPr>
                <w:noProof/>
                <w:webHidden/>
              </w:rPr>
              <w:fldChar w:fldCharType="separate"/>
            </w:r>
            <w:r w:rsidR="00E75983">
              <w:rPr>
                <w:noProof/>
                <w:webHidden/>
              </w:rPr>
              <w:t>23</w:t>
            </w:r>
            <w:r w:rsidR="00E75983">
              <w:rPr>
                <w:noProof/>
                <w:webHidden/>
              </w:rPr>
              <w:fldChar w:fldCharType="end"/>
            </w:r>
          </w:hyperlink>
        </w:p>
        <w:p w14:paraId="444E1BA5" w14:textId="044FC5A1" w:rsidR="00E75983" w:rsidRDefault="00D417C1">
          <w:pPr>
            <w:pStyle w:val="Innehll3"/>
            <w:rPr>
              <w:rFonts w:asciiTheme="minorHAnsi" w:eastAsiaTheme="minorEastAsia" w:hAnsiTheme="minorHAnsi" w:cstheme="minorBidi"/>
              <w:bCs w:val="0"/>
              <w:iCs w:val="0"/>
              <w:noProof/>
              <w:sz w:val="22"/>
              <w:szCs w:val="22"/>
            </w:rPr>
          </w:pPr>
          <w:hyperlink w:anchor="_Toc74146087" w:history="1">
            <w:r w:rsidR="00E75983" w:rsidRPr="0073729D">
              <w:rPr>
                <w:rStyle w:val="Hyperlnk"/>
                <w:noProof/>
              </w:rPr>
              <w:t>3.6.1.</w:t>
            </w:r>
            <w:r w:rsidR="00E75983">
              <w:rPr>
                <w:rFonts w:asciiTheme="minorHAnsi" w:eastAsiaTheme="minorEastAsia" w:hAnsiTheme="minorHAnsi" w:cstheme="minorBidi"/>
                <w:bCs w:val="0"/>
                <w:iCs w:val="0"/>
                <w:noProof/>
                <w:sz w:val="22"/>
                <w:szCs w:val="22"/>
              </w:rPr>
              <w:tab/>
            </w:r>
            <w:r w:rsidR="00E75983" w:rsidRPr="0073729D">
              <w:rPr>
                <w:rStyle w:val="Hyperlnk"/>
                <w:noProof/>
              </w:rPr>
              <w:t>TK-testsvit för tjänstekontraktet</w:t>
            </w:r>
            <w:r w:rsidR="00E75983">
              <w:rPr>
                <w:noProof/>
                <w:webHidden/>
              </w:rPr>
              <w:tab/>
            </w:r>
            <w:r w:rsidR="00E75983">
              <w:rPr>
                <w:noProof/>
                <w:webHidden/>
              </w:rPr>
              <w:fldChar w:fldCharType="begin"/>
            </w:r>
            <w:r w:rsidR="00E75983">
              <w:rPr>
                <w:noProof/>
                <w:webHidden/>
              </w:rPr>
              <w:instrText xml:space="preserve"> PAGEREF _Toc74146087 \h </w:instrText>
            </w:r>
            <w:r w:rsidR="00E75983">
              <w:rPr>
                <w:noProof/>
                <w:webHidden/>
              </w:rPr>
            </w:r>
            <w:r w:rsidR="00E75983">
              <w:rPr>
                <w:noProof/>
                <w:webHidden/>
              </w:rPr>
              <w:fldChar w:fldCharType="separate"/>
            </w:r>
            <w:r w:rsidR="00E75983">
              <w:rPr>
                <w:noProof/>
                <w:webHidden/>
              </w:rPr>
              <w:t>23</w:t>
            </w:r>
            <w:r w:rsidR="00E75983">
              <w:rPr>
                <w:noProof/>
                <w:webHidden/>
              </w:rPr>
              <w:fldChar w:fldCharType="end"/>
            </w:r>
          </w:hyperlink>
        </w:p>
        <w:p w14:paraId="03876256" w14:textId="38D18E87" w:rsidR="00E75983" w:rsidRDefault="00D417C1">
          <w:pPr>
            <w:pStyle w:val="Innehll3"/>
            <w:rPr>
              <w:rFonts w:asciiTheme="minorHAnsi" w:eastAsiaTheme="minorEastAsia" w:hAnsiTheme="minorHAnsi" w:cstheme="minorBidi"/>
              <w:bCs w:val="0"/>
              <w:iCs w:val="0"/>
              <w:noProof/>
              <w:sz w:val="22"/>
              <w:szCs w:val="22"/>
            </w:rPr>
          </w:pPr>
          <w:hyperlink w:anchor="_Toc74146088" w:history="1">
            <w:r w:rsidR="00E75983" w:rsidRPr="0073729D">
              <w:rPr>
                <w:rStyle w:val="Hyperlnk"/>
                <w:noProof/>
              </w:rPr>
              <w:t>3.6.2.</w:t>
            </w:r>
            <w:r w:rsidR="00E75983">
              <w:rPr>
                <w:rFonts w:asciiTheme="minorHAnsi" w:eastAsiaTheme="minorEastAsia" w:hAnsiTheme="minorHAnsi" w:cstheme="minorBidi"/>
                <w:bCs w:val="0"/>
                <w:iCs w:val="0"/>
                <w:noProof/>
                <w:sz w:val="22"/>
                <w:szCs w:val="22"/>
              </w:rPr>
              <w:tab/>
            </w:r>
            <w:r w:rsidR="00E75983" w:rsidRPr="0073729D">
              <w:rPr>
                <w:rStyle w:val="Hyperlnk"/>
                <w:noProof/>
              </w:rPr>
              <w:t>Tester för EI Update</w:t>
            </w:r>
            <w:r w:rsidR="00E75983">
              <w:rPr>
                <w:noProof/>
                <w:webHidden/>
              </w:rPr>
              <w:tab/>
            </w:r>
            <w:r w:rsidR="00E75983">
              <w:rPr>
                <w:noProof/>
                <w:webHidden/>
              </w:rPr>
              <w:fldChar w:fldCharType="begin"/>
            </w:r>
            <w:r w:rsidR="00E75983">
              <w:rPr>
                <w:noProof/>
                <w:webHidden/>
              </w:rPr>
              <w:instrText xml:space="preserve"> PAGEREF _Toc74146088 \h </w:instrText>
            </w:r>
            <w:r w:rsidR="00E75983">
              <w:rPr>
                <w:noProof/>
                <w:webHidden/>
              </w:rPr>
            </w:r>
            <w:r w:rsidR="00E75983">
              <w:rPr>
                <w:noProof/>
                <w:webHidden/>
              </w:rPr>
              <w:fldChar w:fldCharType="separate"/>
            </w:r>
            <w:r w:rsidR="00E75983">
              <w:rPr>
                <w:noProof/>
                <w:webHidden/>
              </w:rPr>
              <w:t>24</w:t>
            </w:r>
            <w:r w:rsidR="00E75983">
              <w:rPr>
                <w:noProof/>
                <w:webHidden/>
              </w:rPr>
              <w:fldChar w:fldCharType="end"/>
            </w:r>
          </w:hyperlink>
        </w:p>
        <w:p w14:paraId="7BD4251A" w14:textId="434F4811" w:rsidR="00E75983" w:rsidRDefault="00D417C1">
          <w:pPr>
            <w:pStyle w:val="Innehll2"/>
            <w:rPr>
              <w:rFonts w:asciiTheme="minorHAnsi" w:eastAsiaTheme="minorEastAsia" w:hAnsiTheme="minorHAnsi" w:cstheme="minorBidi"/>
              <w:bCs w:val="0"/>
              <w:iCs w:val="0"/>
              <w:noProof/>
              <w:color w:val="auto"/>
              <w:sz w:val="22"/>
              <w:szCs w:val="22"/>
            </w:rPr>
          </w:pPr>
          <w:hyperlink w:anchor="_Toc74146089" w:history="1">
            <w:r w:rsidR="00E75983" w:rsidRPr="0073729D">
              <w:rPr>
                <w:rStyle w:val="Hyperlnk"/>
                <w:noProof/>
              </w:rPr>
              <w:t>3.7.</w:t>
            </w:r>
            <w:r w:rsidR="00E75983">
              <w:rPr>
                <w:rFonts w:asciiTheme="minorHAnsi" w:eastAsiaTheme="minorEastAsia" w:hAnsiTheme="minorHAnsi" w:cstheme="minorBidi"/>
                <w:bCs w:val="0"/>
                <w:iCs w:val="0"/>
                <w:noProof/>
                <w:color w:val="auto"/>
                <w:sz w:val="22"/>
                <w:szCs w:val="22"/>
              </w:rPr>
              <w:tab/>
            </w:r>
            <w:r w:rsidR="00E75983" w:rsidRPr="0073729D">
              <w:rPr>
                <w:rStyle w:val="Hyperlnk"/>
                <w:noProof/>
              </w:rPr>
              <w:t>Övrigt</w:t>
            </w:r>
            <w:r w:rsidR="00E75983">
              <w:rPr>
                <w:noProof/>
                <w:webHidden/>
              </w:rPr>
              <w:tab/>
            </w:r>
            <w:r w:rsidR="00E75983">
              <w:rPr>
                <w:noProof/>
                <w:webHidden/>
              </w:rPr>
              <w:fldChar w:fldCharType="begin"/>
            </w:r>
            <w:r w:rsidR="00E75983">
              <w:rPr>
                <w:noProof/>
                <w:webHidden/>
              </w:rPr>
              <w:instrText xml:space="preserve"> PAGEREF _Toc74146089 \h </w:instrText>
            </w:r>
            <w:r w:rsidR="00E75983">
              <w:rPr>
                <w:noProof/>
                <w:webHidden/>
              </w:rPr>
            </w:r>
            <w:r w:rsidR="00E75983">
              <w:rPr>
                <w:noProof/>
                <w:webHidden/>
              </w:rPr>
              <w:fldChar w:fldCharType="separate"/>
            </w:r>
            <w:r w:rsidR="00E75983">
              <w:rPr>
                <w:noProof/>
                <w:webHidden/>
              </w:rPr>
              <w:t>26</w:t>
            </w:r>
            <w:r w:rsidR="00E75983">
              <w:rPr>
                <w:noProof/>
                <w:webHidden/>
              </w:rPr>
              <w:fldChar w:fldCharType="end"/>
            </w:r>
          </w:hyperlink>
        </w:p>
        <w:p w14:paraId="14A04890" w14:textId="1D6D93AB" w:rsidR="00E75983" w:rsidRDefault="00D417C1">
          <w:pPr>
            <w:pStyle w:val="Innehll2"/>
            <w:rPr>
              <w:rFonts w:asciiTheme="minorHAnsi" w:eastAsiaTheme="minorEastAsia" w:hAnsiTheme="minorHAnsi" w:cstheme="minorBidi"/>
              <w:bCs w:val="0"/>
              <w:iCs w:val="0"/>
              <w:noProof/>
              <w:color w:val="auto"/>
              <w:sz w:val="22"/>
              <w:szCs w:val="22"/>
            </w:rPr>
          </w:pPr>
          <w:hyperlink w:anchor="_Toc74146090" w:history="1">
            <w:r w:rsidR="00E75983" w:rsidRPr="0073729D">
              <w:rPr>
                <w:rStyle w:val="Hyperlnk"/>
                <w:noProof/>
              </w:rPr>
              <w:t>3.8.</w:t>
            </w:r>
            <w:r w:rsidR="00E75983">
              <w:rPr>
                <w:rFonts w:asciiTheme="minorHAnsi" w:eastAsiaTheme="minorEastAsia" w:hAnsiTheme="minorHAnsi" w:cstheme="minorBidi"/>
                <w:bCs w:val="0"/>
                <w:iCs w:val="0"/>
                <w:noProof/>
                <w:color w:val="auto"/>
                <w:sz w:val="22"/>
                <w:szCs w:val="22"/>
              </w:rPr>
              <w:tab/>
            </w:r>
            <w:r w:rsidR="00E75983" w:rsidRPr="0073729D">
              <w:rPr>
                <w:rStyle w:val="Hyperlnk"/>
                <w:noProof/>
              </w:rPr>
              <w:t>Kända avvikelser</w:t>
            </w:r>
            <w:r w:rsidR="00E75983">
              <w:rPr>
                <w:noProof/>
                <w:webHidden/>
              </w:rPr>
              <w:tab/>
            </w:r>
            <w:r w:rsidR="00E75983">
              <w:rPr>
                <w:noProof/>
                <w:webHidden/>
              </w:rPr>
              <w:fldChar w:fldCharType="begin"/>
            </w:r>
            <w:r w:rsidR="00E75983">
              <w:rPr>
                <w:noProof/>
                <w:webHidden/>
              </w:rPr>
              <w:instrText xml:space="preserve"> PAGEREF _Toc74146090 \h </w:instrText>
            </w:r>
            <w:r w:rsidR="00E75983">
              <w:rPr>
                <w:noProof/>
                <w:webHidden/>
              </w:rPr>
            </w:r>
            <w:r w:rsidR="00E75983">
              <w:rPr>
                <w:noProof/>
                <w:webHidden/>
              </w:rPr>
              <w:fldChar w:fldCharType="separate"/>
            </w:r>
            <w:r w:rsidR="00E75983">
              <w:rPr>
                <w:noProof/>
                <w:webHidden/>
              </w:rPr>
              <w:t>26</w:t>
            </w:r>
            <w:r w:rsidR="00E75983">
              <w:rPr>
                <w:noProof/>
                <w:webHidden/>
              </w:rPr>
              <w:fldChar w:fldCharType="end"/>
            </w:r>
          </w:hyperlink>
        </w:p>
        <w:p w14:paraId="640C885D" w14:textId="30B29352" w:rsidR="00E75983" w:rsidRDefault="00D417C1">
          <w:pPr>
            <w:pStyle w:val="Innehll2"/>
            <w:rPr>
              <w:rFonts w:asciiTheme="minorHAnsi" w:eastAsiaTheme="minorEastAsia" w:hAnsiTheme="minorHAnsi" w:cstheme="minorBidi"/>
              <w:bCs w:val="0"/>
              <w:iCs w:val="0"/>
              <w:noProof/>
              <w:color w:val="auto"/>
              <w:sz w:val="22"/>
              <w:szCs w:val="22"/>
            </w:rPr>
          </w:pPr>
          <w:hyperlink w:anchor="_Toc74146091" w:history="1">
            <w:r w:rsidR="00E75983" w:rsidRPr="0073729D">
              <w:rPr>
                <w:rStyle w:val="Hyperlnk"/>
                <w:noProof/>
              </w:rPr>
              <w:t>3.9.</w:t>
            </w:r>
            <w:r w:rsidR="00E75983">
              <w:rPr>
                <w:rFonts w:asciiTheme="minorHAnsi" w:eastAsiaTheme="minorEastAsia" w:hAnsiTheme="minorHAnsi" w:cstheme="minorBidi"/>
                <w:bCs w:val="0"/>
                <w:iCs w:val="0"/>
                <w:noProof/>
                <w:color w:val="auto"/>
                <w:sz w:val="22"/>
                <w:szCs w:val="22"/>
              </w:rPr>
              <w:tab/>
            </w:r>
            <w:r w:rsidR="00E75983" w:rsidRPr="0073729D">
              <w:rPr>
                <w:rStyle w:val="Hyperlnk"/>
                <w:noProof/>
              </w:rPr>
              <w:t>Datum för ifyllnad och kontaktperson gällande självdeklaration</w:t>
            </w:r>
            <w:r w:rsidR="00E75983">
              <w:rPr>
                <w:noProof/>
                <w:webHidden/>
              </w:rPr>
              <w:tab/>
            </w:r>
            <w:r w:rsidR="00E75983">
              <w:rPr>
                <w:noProof/>
                <w:webHidden/>
              </w:rPr>
              <w:fldChar w:fldCharType="begin"/>
            </w:r>
            <w:r w:rsidR="00E75983">
              <w:rPr>
                <w:noProof/>
                <w:webHidden/>
              </w:rPr>
              <w:instrText xml:space="preserve"> PAGEREF _Toc74146091 \h </w:instrText>
            </w:r>
            <w:r w:rsidR="00E75983">
              <w:rPr>
                <w:noProof/>
                <w:webHidden/>
              </w:rPr>
            </w:r>
            <w:r w:rsidR="00E75983">
              <w:rPr>
                <w:noProof/>
                <w:webHidden/>
              </w:rPr>
              <w:fldChar w:fldCharType="separate"/>
            </w:r>
            <w:r w:rsidR="00E75983">
              <w:rPr>
                <w:noProof/>
                <w:webHidden/>
              </w:rPr>
              <w:t>27</w:t>
            </w:r>
            <w:r w:rsidR="00E75983">
              <w:rPr>
                <w:noProof/>
                <w:webHidden/>
              </w:rPr>
              <w:fldChar w:fldCharType="end"/>
            </w:r>
          </w:hyperlink>
        </w:p>
        <w:p w14:paraId="4FD83FA3" w14:textId="256AC3C7" w:rsidR="00E75983" w:rsidRDefault="00D417C1">
          <w:pPr>
            <w:pStyle w:val="Innehll1"/>
            <w:rPr>
              <w:rFonts w:asciiTheme="minorHAnsi" w:eastAsiaTheme="minorEastAsia" w:hAnsiTheme="minorHAnsi" w:cstheme="minorBidi"/>
              <w:b w:val="0"/>
              <w:bCs w:val="0"/>
              <w:iCs w:val="0"/>
              <w:noProof/>
              <w:color w:val="auto"/>
              <w:sz w:val="22"/>
              <w:szCs w:val="22"/>
            </w:rPr>
          </w:pPr>
          <w:hyperlink w:anchor="_Toc74146092" w:history="1">
            <w:r w:rsidR="00E75983" w:rsidRPr="0073729D">
              <w:rPr>
                <w:rStyle w:val="Hyperlnk"/>
                <w:noProof/>
              </w:rPr>
              <w:t>4.</w:t>
            </w:r>
            <w:r w:rsidR="00E75983">
              <w:rPr>
                <w:rFonts w:asciiTheme="minorHAnsi" w:eastAsiaTheme="minorEastAsia" w:hAnsiTheme="minorHAnsi" w:cstheme="minorBidi"/>
                <w:b w:val="0"/>
                <w:bCs w:val="0"/>
                <w:iCs w:val="0"/>
                <w:noProof/>
                <w:color w:val="auto"/>
                <w:sz w:val="22"/>
                <w:szCs w:val="22"/>
              </w:rPr>
              <w:tab/>
            </w:r>
            <w:r w:rsidR="00E75983" w:rsidRPr="0073729D">
              <w:rPr>
                <w:rStyle w:val="Hyperlnk"/>
                <w:noProof/>
              </w:rPr>
              <w:t>Resultat</w:t>
            </w:r>
            <w:r w:rsidR="00E75983">
              <w:rPr>
                <w:noProof/>
                <w:webHidden/>
              </w:rPr>
              <w:tab/>
            </w:r>
            <w:r w:rsidR="00E75983">
              <w:rPr>
                <w:noProof/>
                <w:webHidden/>
              </w:rPr>
              <w:fldChar w:fldCharType="begin"/>
            </w:r>
            <w:r w:rsidR="00E75983">
              <w:rPr>
                <w:noProof/>
                <w:webHidden/>
              </w:rPr>
              <w:instrText xml:space="preserve"> PAGEREF _Toc74146092 \h </w:instrText>
            </w:r>
            <w:r w:rsidR="00E75983">
              <w:rPr>
                <w:noProof/>
                <w:webHidden/>
              </w:rPr>
            </w:r>
            <w:r w:rsidR="00E75983">
              <w:rPr>
                <w:noProof/>
                <w:webHidden/>
              </w:rPr>
              <w:fldChar w:fldCharType="separate"/>
            </w:r>
            <w:r w:rsidR="00E75983">
              <w:rPr>
                <w:noProof/>
                <w:webHidden/>
              </w:rPr>
              <w:t>28</w:t>
            </w:r>
            <w:r w:rsidR="00E75983">
              <w:rPr>
                <w:noProof/>
                <w:webHidden/>
              </w:rPr>
              <w:fldChar w:fldCharType="end"/>
            </w:r>
          </w:hyperlink>
        </w:p>
        <w:p w14:paraId="0BF13CEF" w14:textId="360E209D" w:rsidR="00191D23" w:rsidRDefault="00191D23">
          <w:r>
            <w:rPr>
              <w:b/>
            </w:rPr>
            <w:fldChar w:fldCharType="end"/>
          </w:r>
        </w:p>
      </w:sdtContent>
    </w:sdt>
    <w:p w14:paraId="02B23308" w14:textId="77777777" w:rsidR="00B237EA" w:rsidRDefault="00B237EA" w:rsidP="00B237EA">
      <w:pPr>
        <w:pStyle w:val="Rubrik1"/>
        <w:pageBreakBefore/>
        <w:numPr>
          <w:ilvl w:val="0"/>
          <w:numId w:val="33"/>
        </w:numPr>
        <w:spacing w:before="240" w:after="60"/>
        <w:ind w:left="357" w:hanging="357"/>
      </w:pPr>
      <w:bookmarkStart w:id="2" w:name="_Toc74146048"/>
      <w:r>
        <w:lastRenderedPageBreak/>
        <w:t>Versionshantering</w:t>
      </w:r>
      <w:bookmarkEnd w:id="1"/>
      <w:bookmarkEnd w:id="0"/>
      <w:bookmarkEnd w:id="2"/>
    </w:p>
    <w:p w14:paraId="095C776D" w14:textId="77777777" w:rsidR="00B237EA" w:rsidRDefault="00B237EA" w:rsidP="00B237EA"/>
    <w:tbl>
      <w:tblPr>
        <w:tblpPr w:leftFromText="141" w:rightFromText="141" w:vertAnchor="text" w:horzAnchor="margin" w:tblpY="169"/>
        <w:tblW w:w="8867"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Look w:val="01E0" w:firstRow="1" w:lastRow="1" w:firstColumn="1" w:lastColumn="1" w:noHBand="0" w:noVBand="0"/>
      </w:tblPr>
      <w:tblGrid>
        <w:gridCol w:w="1126"/>
        <w:gridCol w:w="1560"/>
        <w:gridCol w:w="1842"/>
        <w:gridCol w:w="4339"/>
      </w:tblGrid>
      <w:tr w:rsidR="00195214" w:rsidRPr="00733AA0" w14:paraId="2F353A9D" w14:textId="77777777" w:rsidTr="00886975">
        <w:trPr>
          <w:trHeight w:val="406"/>
        </w:trPr>
        <w:tc>
          <w:tcPr>
            <w:tcW w:w="8867" w:type="dxa"/>
            <w:gridSpan w:val="4"/>
            <w:shd w:val="solid" w:color="00A9A7" w:fill="FFFFFF"/>
          </w:tcPr>
          <w:p w14:paraId="6902E5C2" w14:textId="77777777" w:rsidR="00195214" w:rsidRPr="00733AA0" w:rsidRDefault="00195214" w:rsidP="00886975">
            <w:pPr>
              <w:spacing w:beforeLines="20" w:before="48"/>
              <w:rPr>
                <w:rFonts w:ascii="Arial" w:hAnsi="Arial"/>
                <w:b/>
                <w:bCs w:val="0"/>
                <w:color w:val="FFFFFF"/>
              </w:rPr>
            </w:pPr>
            <w:r>
              <w:rPr>
                <w:rFonts w:ascii="Arial" w:hAnsi="Arial" w:cs="Arial"/>
                <w:kern w:val="32"/>
                <w:sz w:val="32"/>
                <w:szCs w:val="32"/>
              </w:rPr>
              <w:br w:type="page"/>
            </w:r>
            <w:r w:rsidRPr="00733AA0">
              <w:rPr>
                <w:rFonts w:ascii="Arial" w:hAnsi="Arial"/>
                <w:b/>
                <w:color w:val="FFFFFF"/>
              </w:rPr>
              <w:br w:type="page"/>
              <w:t>Revisionshistorik</w:t>
            </w:r>
            <w:r>
              <w:rPr>
                <w:rFonts w:ascii="Arial" w:hAnsi="Arial"/>
                <w:b/>
                <w:color w:val="FFFFFF"/>
              </w:rPr>
              <w:t xml:space="preserve"> för självdeklarationsmall</w:t>
            </w:r>
          </w:p>
        </w:tc>
      </w:tr>
      <w:tr w:rsidR="00195214" w:rsidRPr="00733AA0" w14:paraId="2550A549" w14:textId="77777777" w:rsidTr="00886975">
        <w:trPr>
          <w:trHeight w:val="261"/>
        </w:trPr>
        <w:tc>
          <w:tcPr>
            <w:tcW w:w="1126" w:type="dxa"/>
            <w:shd w:val="clear" w:color="auto" w:fill="auto"/>
          </w:tcPr>
          <w:p w14:paraId="28166B88" w14:textId="77777777" w:rsidR="00195214" w:rsidRPr="0075355B" w:rsidRDefault="00195214" w:rsidP="00886975">
            <w:pPr>
              <w:rPr>
                <w:rFonts w:ascii="Arial" w:hAnsi="Arial"/>
                <w:b/>
                <w:bCs w:val="0"/>
              </w:rPr>
            </w:pPr>
            <w:r w:rsidRPr="0075355B">
              <w:rPr>
                <w:rFonts w:ascii="Arial" w:hAnsi="Arial"/>
                <w:b/>
                <w:bCs w:val="0"/>
              </w:rPr>
              <w:t>Version</w:t>
            </w:r>
          </w:p>
        </w:tc>
        <w:tc>
          <w:tcPr>
            <w:tcW w:w="1560" w:type="dxa"/>
          </w:tcPr>
          <w:p w14:paraId="7F2819B8" w14:textId="77777777" w:rsidR="00195214" w:rsidRPr="0075355B" w:rsidRDefault="00195214" w:rsidP="00886975">
            <w:pPr>
              <w:rPr>
                <w:rFonts w:ascii="Arial" w:hAnsi="Arial"/>
                <w:b/>
                <w:bCs w:val="0"/>
              </w:rPr>
            </w:pPr>
            <w:r w:rsidRPr="0075355B">
              <w:rPr>
                <w:rFonts w:ascii="Arial" w:hAnsi="Arial"/>
                <w:b/>
                <w:bCs w:val="0"/>
              </w:rPr>
              <w:t>Datum</w:t>
            </w:r>
          </w:p>
        </w:tc>
        <w:tc>
          <w:tcPr>
            <w:tcW w:w="1842" w:type="dxa"/>
            <w:shd w:val="clear" w:color="auto" w:fill="auto"/>
          </w:tcPr>
          <w:p w14:paraId="406F9577" w14:textId="77777777" w:rsidR="00195214" w:rsidRPr="0075355B" w:rsidRDefault="00195214" w:rsidP="00886975">
            <w:pPr>
              <w:rPr>
                <w:rFonts w:ascii="Arial" w:hAnsi="Arial"/>
                <w:b/>
                <w:bCs w:val="0"/>
              </w:rPr>
            </w:pPr>
            <w:r w:rsidRPr="0075355B">
              <w:rPr>
                <w:rFonts w:ascii="Arial" w:hAnsi="Arial"/>
                <w:b/>
                <w:bCs w:val="0"/>
              </w:rPr>
              <w:t>Författare</w:t>
            </w:r>
          </w:p>
        </w:tc>
        <w:tc>
          <w:tcPr>
            <w:tcW w:w="4339" w:type="dxa"/>
            <w:shd w:val="clear" w:color="auto" w:fill="auto"/>
          </w:tcPr>
          <w:p w14:paraId="13C5C62F" w14:textId="77777777" w:rsidR="00195214" w:rsidRPr="0075355B" w:rsidRDefault="00195214" w:rsidP="00886975">
            <w:pPr>
              <w:rPr>
                <w:rFonts w:ascii="Arial" w:hAnsi="Arial"/>
                <w:b/>
                <w:bCs w:val="0"/>
              </w:rPr>
            </w:pPr>
            <w:r w:rsidRPr="0075355B">
              <w:rPr>
                <w:rFonts w:ascii="Arial" w:hAnsi="Arial"/>
                <w:b/>
                <w:bCs w:val="0"/>
              </w:rPr>
              <w:t>Kommentar</w:t>
            </w:r>
          </w:p>
        </w:tc>
      </w:tr>
      <w:tr w:rsidR="00310BA0" w14:paraId="4DD9E59D" w14:textId="77777777" w:rsidTr="00886975">
        <w:trPr>
          <w:trHeight w:val="275"/>
        </w:trPr>
        <w:tc>
          <w:tcPr>
            <w:tcW w:w="1126" w:type="dxa"/>
            <w:shd w:val="clear" w:color="auto" w:fill="auto"/>
          </w:tcPr>
          <w:p w14:paraId="21E19B71" w14:textId="56389FDC" w:rsidR="00310BA0" w:rsidRDefault="00310BA0" w:rsidP="00310BA0">
            <w:pPr>
              <w:rPr>
                <w:rFonts w:ascii="Arial" w:hAnsi="Arial"/>
              </w:rPr>
            </w:pPr>
            <w:r>
              <w:rPr>
                <w:rFonts w:ascii="Arial" w:hAnsi="Arial"/>
              </w:rPr>
              <w:t>2.1.7</w:t>
            </w:r>
          </w:p>
        </w:tc>
        <w:tc>
          <w:tcPr>
            <w:tcW w:w="1560" w:type="dxa"/>
          </w:tcPr>
          <w:p w14:paraId="6715012F" w14:textId="1CE61A92" w:rsidR="00310BA0" w:rsidRDefault="00310BA0" w:rsidP="00310BA0">
            <w:pPr>
              <w:rPr>
                <w:rFonts w:ascii="Arial" w:hAnsi="Arial"/>
              </w:rPr>
            </w:pPr>
          </w:p>
        </w:tc>
        <w:tc>
          <w:tcPr>
            <w:tcW w:w="1842" w:type="dxa"/>
            <w:shd w:val="clear" w:color="auto" w:fill="auto"/>
          </w:tcPr>
          <w:p w14:paraId="2BDB5EB0" w14:textId="21A0885C" w:rsidR="00310BA0" w:rsidRDefault="00310BA0" w:rsidP="00310BA0">
            <w:pPr>
              <w:rPr>
                <w:rFonts w:ascii="Arial" w:hAnsi="Arial"/>
              </w:rPr>
            </w:pPr>
            <w:r>
              <w:rPr>
                <w:rFonts w:ascii="Arial" w:hAnsi="Arial"/>
              </w:rPr>
              <w:t>Björn Pettersson</w:t>
            </w:r>
          </w:p>
        </w:tc>
        <w:tc>
          <w:tcPr>
            <w:tcW w:w="4339" w:type="dxa"/>
            <w:shd w:val="clear" w:color="auto" w:fill="auto"/>
          </w:tcPr>
          <w:p w14:paraId="19CC4E05" w14:textId="07F931E7" w:rsidR="00310BA0" w:rsidRDefault="00310BA0" w:rsidP="00310BA0">
            <w:pPr>
              <w:rPr>
                <w:rFonts w:ascii="Arial" w:hAnsi="Arial"/>
              </w:rPr>
            </w:pPr>
            <w:r>
              <w:rPr>
                <w:rFonts w:ascii="Arial" w:hAnsi="Arial"/>
              </w:rPr>
              <w:t>Dokumentets version ändrad till att följa tjänstedomänens version (tidigare dokumentversion 1.1, domänversion 2.1.7)</w:t>
            </w:r>
          </w:p>
        </w:tc>
      </w:tr>
      <w:tr w:rsidR="00310BA0" w14:paraId="22C72E13" w14:textId="77777777" w:rsidTr="00886975">
        <w:trPr>
          <w:trHeight w:val="261"/>
        </w:trPr>
        <w:tc>
          <w:tcPr>
            <w:tcW w:w="1126" w:type="dxa"/>
            <w:shd w:val="clear" w:color="auto" w:fill="auto"/>
          </w:tcPr>
          <w:p w14:paraId="3B4AA309" w14:textId="555996C8" w:rsidR="00310BA0" w:rsidRDefault="00310BA0" w:rsidP="00310BA0">
            <w:pPr>
              <w:rPr>
                <w:rFonts w:ascii="Arial" w:hAnsi="Arial"/>
              </w:rPr>
            </w:pPr>
            <w:r>
              <w:rPr>
                <w:rFonts w:ascii="Arial" w:hAnsi="Arial"/>
              </w:rPr>
              <w:t>2.1.8</w:t>
            </w:r>
          </w:p>
        </w:tc>
        <w:tc>
          <w:tcPr>
            <w:tcW w:w="1560" w:type="dxa"/>
          </w:tcPr>
          <w:p w14:paraId="395D526F" w14:textId="77777777" w:rsidR="00310BA0" w:rsidRDefault="00310BA0" w:rsidP="00310BA0">
            <w:pPr>
              <w:rPr>
                <w:rFonts w:ascii="Arial" w:hAnsi="Arial"/>
              </w:rPr>
            </w:pPr>
          </w:p>
        </w:tc>
        <w:tc>
          <w:tcPr>
            <w:tcW w:w="1842" w:type="dxa"/>
            <w:shd w:val="clear" w:color="auto" w:fill="auto"/>
          </w:tcPr>
          <w:p w14:paraId="4C302EB6" w14:textId="269BFD8D" w:rsidR="00310BA0" w:rsidRDefault="00310BA0" w:rsidP="00310BA0">
            <w:pPr>
              <w:rPr>
                <w:rFonts w:ascii="Arial" w:hAnsi="Arial"/>
              </w:rPr>
            </w:pPr>
            <w:r>
              <w:rPr>
                <w:rFonts w:ascii="Arial" w:hAnsi="Arial"/>
              </w:rPr>
              <w:t>Niclas Herrlin</w:t>
            </w:r>
          </w:p>
        </w:tc>
        <w:tc>
          <w:tcPr>
            <w:tcW w:w="4339" w:type="dxa"/>
            <w:shd w:val="clear" w:color="auto" w:fill="auto"/>
          </w:tcPr>
          <w:p w14:paraId="6F7CD368" w14:textId="7DFC3086" w:rsidR="00310BA0" w:rsidRDefault="00310BA0" w:rsidP="00310BA0">
            <w:pPr>
              <w:rPr>
                <w:rFonts w:ascii="Arial" w:hAnsi="Arial"/>
              </w:rPr>
            </w:pPr>
            <w:r>
              <w:rPr>
                <w:rFonts w:ascii="Arial" w:hAnsi="Arial"/>
              </w:rPr>
              <w:t>Uppdaterat enligt ny mall</w:t>
            </w:r>
          </w:p>
        </w:tc>
      </w:tr>
      <w:tr w:rsidR="00310BA0" w14:paraId="086557CB" w14:textId="77777777" w:rsidTr="00886975">
        <w:trPr>
          <w:trHeight w:val="261"/>
        </w:trPr>
        <w:tc>
          <w:tcPr>
            <w:tcW w:w="1126" w:type="dxa"/>
            <w:shd w:val="clear" w:color="auto" w:fill="auto"/>
          </w:tcPr>
          <w:p w14:paraId="4E3F5AF4" w14:textId="68FA6B05" w:rsidR="00310BA0" w:rsidRDefault="00310BA0" w:rsidP="00310BA0">
            <w:pPr>
              <w:rPr>
                <w:rFonts w:ascii="Arial" w:hAnsi="Arial"/>
              </w:rPr>
            </w:pPr>
            <w:r>
              <w:rPr>
                <w:rFonts w:ascii="Arial" w:hAnsi="Arial"/>
              </w:rPr>
              <w:t>2.1.9</w:t>
            </w:r>
          </w:p>
        </w:tc>
        <w:tc>
          <w:tcPr>
            <w:tcW w:w="1560" w:type="dxa"/>
          </w:tcPr>
          <w:p w14:paraId="6F912A7D" w14:textId="77777777" w:rsidR="00310BA0" w:rsidRPr="00D33EDC" w:rsidRDefault="00310BA0" w:rsidP="00310BA0">
            <w:pPr>
              <w:rPr>
                <w:rFonts w:ascii="Arial" w:hAnsi="Arial"/>
              </w:rPr>
            </w:pPr>
          </w:p>
        </w:tc>
        <w:tc>
          <w:tcPr>
            <w:tcW w:w="1842" w:type="dxa"/>
            <w:shd w:val="clear" w:color="auto" w:fill="auto"/>
          </w:tcPr>
          <w:p w14:paraId="2F17F42C" w14:textId="495AD2AE" w:rsidR="00310BA0" w:rsidRPr="00D33EDC" w:rsidRDefault="00310BA0" w:rsidP="00310BA0">
            <w:pPr>
              <w:rPr>
                <w:rFonts w:ascii="Arial" w:hAnsi="Arial"/>
              </w:rPr>
            </w:pPr>
            <w:r>
              <w:rPr>
                <w:rFonts w:ascii="Arial" w:hAnsi="Arial"/>
              </w:rPr>
              <w:t>Magnus Söderlind</w:t>
            </w:r>
          </w:p>
        </w:tc>
        <w:tc>
          <w:tcPr>
            <w:tcW w:w="4339" w:type="dxa"/>
            <w:shd w:val="clear" w:color="auto" w:fill="auto"/>
          </w:tcPr>
          <w:p w14:paraId="44FF1214" w14:textId="4EDE7B11" w:rsidR="00310BA0" w:rsidRDefault="00310BA0" w:rsidP="00310BA0">
            <w:pPr>
              <w:rPr>
                <w:rFonts w:ascii="Arial" w:hAnsi="Arial"/>
              </w:rPr>
            </w:pPr>
            <w:r w:rsidRPr="00E35043">
              <w:rPr>
                <w:rFonts w:ascii="Arial" w:hAnsi="Arial"/>
              </w:rPr>
              <w:t xml:space="preserve">Domänändring, </w:t>
            </w:r>
            <w:r>
              <w:rPr>
                <w:rFonts w:ascii="Arial" w:hAnsi="Arial"/>
              </w:rPr>
              <w:t>självdeklaration opåverkad</w:t>
            </w:r>
          </w:p>
        </w:tc>
      </w:tr>
      <w:tr w:rsidR="00310BA0" w14:paraId="1B091221" w14:textId="77777777" w:rsidTr="00886975">
        <w:trPr>
          <w:trHeight w:val="275"/>
        </w:trPr>
        <w:tc>
          <w:tcPr>
            <w:tcW w:w="1126" w:type="dxa"/>
            <w:shd w:val="clear" w:color="auto" w:fill="auto"/>
          </w:tcPr>
          <w:p w14:paraId="32E5C802" w14:textId="69E87C06" w:rsidR="00310BA0" w:rsidRDefault="00310BA0" w:rsidP="00310BA0">
            <w:pPr>
              <w:rPr>
                <w:rFonts w:ascii="Arial" w:hAnsi="Arial"/>
              </w:rPr>
            </w:pPr>
            <w:r>
              <w:rPr>
                <w:rFonts w:ascii="Arial" w:hAnsi="Arial"/>
              </w:rPr>
              <w:t>2.1.10</w:t>
            </w:r>
          </w:p>
        </w:tc>
        <w:tc>
          <w:tcPr>
            <w:tcW w:w="1560" w:type="dxa"/>
          </w:tcPr>
          <w:p w14:paraId="3436D695" w14:textId="77777777" w:rsidR="00310BA0" w:rsidRDefault="00310BA0" w:rsidP="00310BA0">
            <w:pPr>
              <w:rPr>
                <w:rFonts w:ascii="Arial" w:hAnsi="Arial"/>
              </w:rPr>
            </w:pPr>
          </w:p>
        </w:tc>
        <w:tc>
          <w:tcPr>
            <w:tcW w:w="1842" w:type="dxa"/>
            <w:shd w:val="clear" w:color="auto" w:fill="auto"/>
          </w:tcPr>
          <w:p w14:paraId="36D2F483" w14:textId="3C51297D" w:rsidR="00310BA0" w:rsidRDefault="00310BA0" w:rsidP="00310BA0">
            <w:pPr>
              <w:rPr>
                <w:rFonts w:ascii="Arial" w:hAnsi="Arial"/>
              </w:rPr>
            </w:pPr>
            <w:r>
              <w:rPr>
                <w:rFonts w:ascii="Arial" w:hAnsi="Arial"/>
              </w:rPr>
              <w:t>Jan Söderman</w:t>
            </w:r>
            <w:r>
              <w:rPr>
                <w:rFonts w:ascii="Arial" w:hAnsi="Arial"/>
              </w:rPr>
              <w:tab/>
            </w:r>
          </w:p>
        </w:tc>
        <w:tc>
          <w:tcPr>
            <w:tcW w:w="4339" w:type="dxa"/>
            <w:shd w:val="clear" w:color="auto" w:fill="auto"/>
          </w:tcPr>
          <w:p w14:paraId="55FB0C05" w14:textId="482414B7" w:rsidR="00310BA0" w:rsidRDefault="00310BA0" w:rsidP="00310BA0">
            <w:pPr>
              <w:rPr>
                <w:rFonts w:ascii="Arial" w:hAnsi="Arial"/>
              </w:rPr>
            </w:pPr>
            <w:r>
              <w:rPr>
                <w:rFonts w:ascii="Arial" w:hAnsi="Arial"/>
              </w:rPr>
              <w:t>Anpassning för NRID. Uppdaterad beskrivning kring avvikelser.</w:t>
            </w:r>
          </w:p>
        </w:tc>
      </w:tr>
      <w:tr w:rsidR="00310BA0" w14:paraId="110A11FD" w14:textId="77777777" w:rsidTr="00886975">
        <w:trPr>
          <w:trHeight w:val="261"/>
        </w:trPr>
        <w:tc>
          <w:tcPr>
            <w:tcW w:w="1126" w:type="dxa"/>
            <w:shd w:val="clear" w:color="auto" w:fill="auto"/>
          </w:tcPr>
          <w:p w14:paraId="46094E8F" w14:textId="16EAF0E3" w:rsidR="00310BA0" w:rsidRDefault="00310BA0" w:rsidP="00310BA0">
            <w:pPr>
              <w:rPr>
                <w:rFonts w:ascii="Arial" w:hAnsi="Arial"/>
              </w:rPr>
            </w:pPr>
            <w:r>
              <w:rPr>
                <w:rFonts w:ascii="Arial" w:hAnsi="Arial"/>
              </w:rPr>
              <w:t>2.1.10</w:t>
            </w:r>
          </w:p>
        </w:tc>
        <w:tc>
          <w:tcPr>
            <w:tcW w:w="1560" w:type="dxa"/>
          </w:tcPr>
          <w:p w14:paraId="6E17A43B" w14:textId="77777777" w:rsidR="00310BA0" w:rsidRDefault="00310BA0" w:rsidP="00310BA0">
            <w:pPr>
              <w:rPr>
                <w:rFonts w:ascii="Arial" w:hAnsi="Arial"/>
              </w:rPr>
            </w:pPr>
          </w:p>
        </w:tc>
        <w:tc>
          <w:tcPr>
            <w:tcW w:w="1842" w:type="dxa"/>
            <w:shd w:val="clear" w:color="auto" w:fill="auto"/>
          </w:tcPr>
          <w:p w14:paraId="1C0454EF" w14:textId="10B176CE" w:rsidR="00310BA0" w:rsidRDefault="00310BA0" w:rsidP="00310BA0">
            <w:pPr>
              <w:rPr>
                <w:rFonts w:ascii="Arial" w:hAnsi="Arial"/>
              </w:rPr>
            </w:pPr>
            <w:r>
              <w:rPr>
                <w:rFonts w:ascii="Arial" w:hAnsi="Arial"/>
              </w:rPr>
              <w:t>Magnus Söderlind</w:t>
            </w:r>
          </w:p>
        </w:tc>
        <w:tc>
          <w:tcPr>
            <w:tcW w:w="4339" w:type="dxa"/>
            <w:shd w:val="clear" w:color="auto" w:fill="auto"/>
          </w:tcPr>
          <w:p w14:paraId="6D3B2512" w14:textId="2B3B8CA5" w:rsidR="00310BA0" w:rsidRDefault="00310BA0" w:rsidP="00310BA0">
            <w:pPr>
              <w:rPr>
                <w:rFonts w:ascii="Arial" w:hAnsi="Arial"/>
              </w:rPr>
            </w:pPr>
            <w:r>
              <w:rPr>
                <w:rFonts w:ascii="Arial" w:hAnsi="Arial"/>
              </w:rPr>
              <w:t xml:space="preserve">NRID ändring </w:t>
            </w:r>
            <w:proofErr w:type="spellStart"/>
            <w:r>
              <w:rPr>
                <w:rFonts w:ascii="Arial" w:hAnsi="Arial"/>
              </w:rPr>
              <w:t>backad.Uppdateringar</w:t>
            </w:r>
            <w:proofErr w:type="spellEnd"/>
            <w:r>
              <w:rPr>
                <w:rFonts w:ascii="Arial" w:hAnsi="Arial"/>
              </w:rPr>
              <w:t xml:space="preserve"> i SJD och </w:t>
            </w:r>
            <w:proofErr w:type="spellStart"/>
            <w:r>
              <w:rPr>
                <w:rFonts w:ascii="Arial" w:hAnsi="Arial"/>
              </w:rPr>
              <w:t>testförbättringar</w:t>
            </w:r>
            <w:proofErr w:type="spellEnd"/>
            <w:r>
              <w:rPr>
                <w:rFonts w:ascii="Arial" w:hAnsi="Arial"/>
              </w:rPr>
              <w:t xml:space="preserve"> i testsviter, framförallt tidsfiltrering. Testsvit 7 &amp; 8 tillkommer.</w:t>
            </w:r>
          </w:p>
        </w:tc>
      </w:tr>
      <w:tr w:rsidR="00310BA0" w14:paraId="25BB31B0" w14:textId="77777777" w:rsidTr="00886975">
        <w:trPr>
          <w:trHeight w:val="275"/>
        </w:trPr>
        <w:tc>
          <w:tcPr>
            <w:tcW w:w="1126" w:type="dxa"/>
            <w:shd w:val="clear" w:color="auto" w:fill="auto"/>
          </w:tcPr>
          <w:p w14:paraId="4A60C07F" w14:textId="4E27EDDC" w:rsidR="00310BA0" w:rsidRDefault="00310BA0" w:rsidP="00310BA0">
            <w:pPr>
              <w:rPr>
                <w:rFonts w:ascii="Arial" w:hAnsi="Arial"/>
              </w:rPr>
            </w:pPr>
            <w:r>
              <w:rPr>
                <w:rFonts w:ascii="Arial" w:hAnsi="Arial"/>
              </w:rPr>
              <w:t>2.1.10</w:t>
            </w:r>
          </w:p>
        </w:tc>
        <w:tc>
          <w:tcPr>
            <w:tcW w:w="1560" w:type="dxa"/>
          </w:tcPr>
          <w:p w14:paraId="7CC59AB4" w14:textId="77777777" w:rsidR="00310BA0" w:rsidRDefault="00310BA0" w:rsidP="00310BA0">
            <w:pPr>
              <w:rPr>
                <w:rFonts w:ascii="Arial" w:hAnsi="Arial"/>
              </w:rPr>
            </w:pPr>
          </w:p>
        </w:tc>
        <w:tc>
          <w:tcPr>
            <w:tcW w:w="1842" w:type="dxa"/>
            <w:shd w:val="clear" w:color="auto" w:fill="auto"/>
          </w:tcPr>
          <w:p w14:paraId="43CCF209" w14:textId="032780E0" w:rsidR="00310BA0" w:rsidRDefault="00310BA0" w:rsidP="00310BA0">
            <w:pPr>
              <w:rPr>
                <w:rFonts w:ascii="Arial" w:hAnsi="Arial"/>
              </w:rPr>
            </w:pPr>
            <w:r>
              <w:rPr>
                <w:rFonts w:ascii="Arial" w:hAnsi="Arial"/>
              </w:rPr>
              <w:t>Markus Lundin</w:t>
            </w:r>
          </w:p>
        </w:tc>
        <w:tc>
          <w:tcPr>
            <w:tcW w:w="4339" w:type="dxa"/>
            <w:shd w:val="clear" w:color="auto" w:fill="auto"/>
          </w:tcPr>
          <w:p w14:paraId="286E2CD8" w14:textId="268F5974" w:rsidR="00310BA0" w:rsidRDefault="00310BA0" w:rsidP="00310BA0">
            <w:pPr>
              <w:rPr>
                <w:rFonts w:ascii="Arial" w:hAnsi="Arial"/>
              </w:rPr>
            </w:pPr>
            <w:r w:rsidRPr="00350AF9">
              <w:rPr>
                <w:rFonts w:ascii="Arial" w:hAnsi="Arial"/>
              </w:rPr>
              <w:t>Nytt filnamn på självdeklaration</w:t>
            </w:r>
          </w:p>
        </w:tc>
      </w:tr>
      <w:tr w:rsidR="00310BA0" w14:paraId="7CCC406A" w14:textId="77777777" w:rsidTr="00886975">
        <w:trPr>
          <w:trHeight w:val="261"/>
        </w:trPr>
        <w:tc>
          <w:tcPr>
            <w:tcW w:w="1126" w:type="dxa"/>
            <w:shd w:val="clear" w:color="auto" w:fill="auto"/>
          </w:tcPr>
          <w:p w14:paraId="196DF0E6" w14:textId="6CDCF001" w:rsidR="00310BA0" w:rsidRDefault="00310BA0" w:rsidP="00310BA0">
            <w:pPr>
              <w:rPr>
                <w:rFonts w:ascii="Arial" w:hAnsi="Arial"/>
              </w:rPr>
            </w:pPr>
            <w:r>
              <w:rPr>
                <w:rFonts w:ascii="Arial" w:hAnsi="Arial"/>
              </w:rPr>
              <w:t>2.1.10</w:t>
            </w:r>
          </w:p>
        </w:tc>
        <w:tc>
          <w:tcPr>
            <w:tcW w:w="1560" w:type="dxa"/>
          </w:tcPr>
          <w:p w14:paraId="29BF77BB" w14:textId="77777777" w:rsidR="00310BA0" w:rsidRDefault="00310BA0" w:rsidP="00310BA0">
            <w:pPr>
              <w:rPr>
                <w:rFonts w:ascii="Arial" w:hAnsi="Arial"/>
              </w:rPr>
            </w:pPr>
          </w:p>
        </w:tc>
        <w:tc>
          <w:tcPr>
            <w:tcW w:w="1842" w:type="dxa"/>
            <w:shd w:val="clear" w:color="auto" w:fill="auto"/>
          </w:tcPr>
          <w:p w14:paraId="3161020C" w14:textId="1D87C228" w:rsidR="00310BA0" w:rsidRDefault="00310BA0" w:rsidP="00310BA0">
            <w:pPr>
              <w:rPr>
                <w:rFonts w:ascii="Arial" w:hAnsi="Arial"/>
              </w:rPr>
            </w:pPr>
            <w:r>
              <w:rPr>
                <w:rFonts w:ascii="Arial" w:hAnsi="Arial"/>
              </w:rPr>
              <w:t>Markus Lundin</w:t>
            </w:r>
          </w:p>
        </w:tc>
        <w:tc>
          <w:tcPr>
            <w:tcW w:w="4339" w:type="dxa"/>
            <w:shd w:val="clear" w:color="auto" w:fill="auto"/>
          </w:tcPr>
          <w:p w14:paraId="71985A47" w14:textId="646783DE" w:rsidR="00310BA0" w:rsidRDefault="00310BA0" w:rsidP="00310BA0">
            <w:pPr>
              <w:rPr>
                <w:rFonts w:ascii="Arial" w:hAnsi="Arial"/>
              </w:rPr>
            </w:pPr>
            <w:r w:rsidRPr="00350AF9">
              <w:rPr>
                <w:rFonts w:ascii="Arial" w:hAnsi="Arial"/>
              </w:rPr>
              <w:t>Tagit bort duplicerad beskrivning för underlag 3. Underlag för godkännande</w:t>
            </w:r>
          </w:p>
        </w:tc>
      </w:tr>
      <w:tr w:rsidR="00310BA0" w14:paraId="0187901A" w14:textId="77777777" w:rsidTr="00886975">
        <w:trPr>
          <w:trHeight w:val="261"/>
        </w:trPr>
        <w:tc>
          <w:tcPr>
            <w:tcW w:w="1126" w:type="dxa"/>
            <w:shd w:val="clear" w:color="auto" w:fill="auto"/>
          </w:tcPr>
          <w:p w14:paraId="1EE513CA" w14:textId="72F04375" w:rsidR="00310BA0" w:rsidRDefault="00310BA0" w:rsidP="00310BA0">
            <w:pPr>
              <w:rPr>
                <w:rFonts w:ascii="Arial" w:hAnsi="Arial"/>
              </w:rPr>
            </w:pPr>
            <w:r>
              <w:rPr>
                <w:rFonts w:ascii="Arial" w:hAnsi="Arial"/>
              </w:rPr>
              <w:t>2.1.10</w:t>
            </w:r>
          </w:p>
        </w:tc>
        <w:tc>
          <w:tcPr>
            <w:tcW w:w="1560" w:type="dxa"/>
          </w:tcPr>
          <w:p w14:paraId="5534F37D" w14:textId="77777777" w:rsidR="00310BA0" w:rsidRDefault="00310BA0" w:rsidP="00310BA0">
            <w:pPr>
              <w:rPr>
                <w:rFonts w:ascii="Arial" w:hAnsi="Arial"/>
              </w:rPr>
            </w:pPr>
          </w:p>
        </w:tc>
        <w:tc>
          <w:tcPr>
            <w:tcW w:w="1842" w:type="dxa"/>
            <w:shd w:val="clear" w:color="auto" w:fill="auto"/>
          </w:tcPr>
          <w:p w14:paraId="6B6DEAB5" w14:textId="7C303586" w:rsidR="00310BA0" w:rsidRDefault="00310BA0" w:rsidP="00310BA0">
            <w:pPr>
              <w:rPr>
                <w:rFonts w:ascii="Arial" w:hAnsi="Arial"/>
              </w:rPr>
            </w:pPr>
            <w:r>
              <w:rPr>
                <w:rFonts w:ascii="Arial" w:hAnsi="Arial"/>
              </w:rPr>
              <w:t>Markus Lundin</w:t>
            </w:r>
          </w:p>
        </w:tc>
        <w:tc>
          <w:tcPr>
            <w:tcW w:w="4339" w:type="dxa"/>
            <w:shd w:val="clear" w:color="auto" w:fill="auto"/>
          </w:tcPr>
          <w:p w14:paraId="72D21BF6" w14:textId="723AB57C" w:rsidR="00310BA0" w:rsidRDefault="00310BA0" w:rsidP="00310BA0">
            <w:pPr>
              <w:rPr>
                <w:rFonts w:ascii="Arial" w:hAnsi="Arial"/>
              </w:rPr>
            </w:pPr>
            <w:r w:rsidRPr="00947EBA">
              <w:rPr>
                <w:rFonts w:ascii="Arial" w:hAnsi="Arial"/>
              </w:rPr>
              <w:t xml:space="preserve">Uppdaterat </w:t>
            </w:r>
            <w:proofErr w:type="spellStart"/>
            <w:r w:rsidRPr="00947EBA">
              <w:rPr>
                <w:rFonts w:ascii="Arial" w:hAnsi="Arial"/>
              </w:rPr>
              <w:t>mailaddress</w:t>
            </w:r>
            <w:proofErr w:type="spellEnd"/>
            <w:r w:rsidRPr="00947EBA">
              <w:rPr>
                <w:rFonts w:ascii="Arial" w:hAnsi="Arial"/>
              </w:rPr>
              <w:t xml:space="preserve"> i 2.2</w:t>
            </w:r>
          </w:p>
        </w:tc>
      </w:tr>
      <w:tr w:rsidR="00310BA0" w14:paraId="49BB5842" w14:textId="77777777" w:rsidTr="00886975">
        <w:trPr>
          <w:trHeight w:val="261"/>
        </w:trPr>
        <w:tc>
          <w:tcPr>
            <w:tcW w:w="1126" w:type="dxa"/>
            <w:shd w:val="clear" w:color="auto" w:fill="auto"/>
          </w:tcPr>
          <w:p w14:paraId="3ED8C070" w14:textId="0658CB54" w:rsidR="00310BA0" w:rsidRDefault="00310BA0" w:rsidP="00310BA0">
            <w:pPr>
              <w:rPr>
                <w:rFonts w:ascii="Arial" w:hAnsi="Arial"/>
              </w:rPr>
            </w:pPr>
            <w:r>
              <w:rPr>
                <w:rFonts w:ascii="Arial" w:hAnsi="Arial"/>
              </w:rPr>
              <w:t>2.1.10</w:t>
            </w:r>
          </w:p>
        </w:tc>
        <w:tc>
          <w:tcPr>
            <w:tcW w:w="1560" w:type="dxa"/>
          </w:tcPr>
          <w:p w14:paraId="1C5B599D" w14:textId="77777777" w:rsidR="00310BA0" w:rsidRDefault="00310BA0" w:rsidP="00310BA0">
            <w:pPr>
              <w:rPr>
                <w:rFonts w:ascii="Arial" w:hAnsi="Arial"/>
              </w:rPr>
            </w:pPr>
          </w:p>
        </w:tc>
        <w:tc>
          <w:tcPr>
            <w:tcW w:w="1842" w:type="dxa"/>
            <w:shd w:val="clear" w:color="auto" w:fill="auto"/>
          </w:tcPr>
          <w:p w14:paraId="7789961A" w14:textId="608240FA" w:rsidR="00310BA0" w:rsidRDefault="00310BA0" w:rsidP="00310BA0">
            <w:pPr>
              <w:rPr>
                <w:rFonts w:ascii="Arial" w:hAnsi="Arial"/>
              </w:rPr>
            </w:pPr>
            <w:r>
              <w:rPr>
                <w:rFonts w:ascii="Arial" w:hAnsi="Arial"/>
              </w:rPr>
              <w:t>Markus Lundin</w:t>
            </w:r>
          </w:p>
        </w:tc>
        <w:tc>
          <w:tcPr>
            <w:tcW w:w="4339" w:type="dxa"/>
            <w:shd w:val="clear" w:color="auto" w:fill="auto"/>
          </w:tcPr>
          <w:p w14:paraId="74505AE1" w14:textId="51514E15" w:rsidR="00310BA0" w:rsidRDefault="00310BA0" w:rsidP="00310BA0">
            <w:pPr>
              <w:rPr>
                <w:rFonts w:ascii="Arial" w:hAnsi="Arial"/>
              </w:rPr>
            </w:pPr>
            <w:r w:rsidRPr="00947EBA">
              <w:rPr>
                <w:rFonts w:ascii="Arial" w:hAnsi="Arial"/>
              </w:rPr>
              <w:t>Uppdaterat beskrivande text i 2.3</w:t>
            </w:r>
          </w:p>
        </w:tc>
      </w:tr>
      <w:tr w:rsidR="00310BA0" w14:paraId="2DABDD28" w14:textId="77777777" w:rsidTr="00886975">
        <w:trPr>
          <w:trHeight w:val="261"/>
        </w:trPr>
        <w:tc>
          <w:tcPr>
            <w:tcW w:w="1126" w:type="dxa"/>
            <w:shd w:val="clear" w:color="auto" w:fill="auto"/>
          </w:tcPr>
          <w:p w14:paraId="3CD32E91" w14:textId="177D17AE" w:rsidR="00310BA0" w:rsidRDefault="00310BA0" w:rsidP="00310BA0">
            <w:pPr>
              <w:rPr>
                <w:rFonts w:ascii="Arial" w:hAnsi="Arial"/>
              </w:rPr>
            </w:pPr>
            <w:r>
              <w:rPr>
                <w:rFonts w:ascii="Arial" w:hAnsi="Arial"/>
              </w:rPr>
              <w:t>2.1.10</w:t>
            </w:r>
          </w:p>
        </w:tc>
        <w:tc>
          <w:tcPr>
            <w:tcW w:w="1560" w:type="dxa"/>
          </w:tcPr>
          <w:p w14:paraId="0CAE4F50" w14:textId="77777777" w:rsidR="00310BA0" w:rsidRDefault="00310BA0" w:rsidP="00310BA0">
            <w:pPr>
              <w:rPr>
                <w:rFonts w:ascii="Arial" w:hAnsi="Arial"/>
              </w:rPr>
            </w:pPr>
          </w:p>
        </w:tc>
        <w:tc>
          <w:tcPr>
            <w:tcW w:w="1842" w:type="dxa"/>
            <w:shd w:val="clear" w:color="auto" w:fill="auto"/>
          </w:tcPr>
          <w:p w14:paraId="1625735A" w14:textId="000394DC" w:rsidR="00310BA0" w:rsidRDefault="00310BA0" w:rsidP="00310BA0">
            <w:pPr>
              <w:rPr>
                <w:rFonts w:ascii="Arial" w:hAnsi="Arial"/>
              </w:rPr>
            </w:pPr>
            <w:r>
              <w:rPr>
                <w:rFonts w:ascii="Arial" w:hAnsi="Arial"/>
              </w:rPr>
              <w:t>Markus Lundin</w:t>
            </w:r>
          </w:p>
        </w:tc>
        <w:tc>
          <w:tcPr>
            <w:tcW w:w="4339" w:type="dxa"/>
            <w:shd w:val="clear" w:color="auto" w:fill="auto"/>
          </w:tcPr>
          <w:p w14:paraId="35C6FB85" w14:textId="372D552B" w:rsidR="00310BA0" w:rsidRDefault="00310BA0" w:rsidP="00310BA0">
            <w:pPr>
              <w:rPr>
                <w:rFonts w:ascii="Arial" w:hAnsi="Arial"/>
              </w:rPr>
            </w:pPr>
            <w:r w:rsidRPr="00947EBA">
              <w:rPr>
                <w:rFonts w:ascii="Arial" w:hAnsi="Arial"/>
              </w:rPr>
              <w:t>Lagt till 3.2.2 Obligatoriska fält vid minimal respons</w:t>
            </w:r>
          </w:p>
        </w:tc>
      </w:tr>
      <w:tr w:rsidR="00310BA0" w14:paraId="3C2C6E06" w14:textId="77777777" w:rsidTr="00886975">
        <w:trPr>
          <w:trHeight w:val="261"/>
        </w:trPr>
        <w:tc>
          <w:tcPr>
            <w:tcW w:w="1126" w:type="dxa"/>
            <w:shd w:val="clear" w:color="auto" w:fill="auto"/>
          </w:tcPr>
          <w:p w14:paraId="71A47480" w14:textId="35023099" w:rsidR="00310BA0" w:rsidRDefault="00310BA0" w:rsidP="00310BA0">
            <w:pPr>
              <w:rPr>
                <w:rFonts w:ascii="Arial" w:hAnsi="Arial"/>
              </w:rPr>
            </w:pPr>
            <w:r>
              <w:rPr>
                <w:rFonts w:ascii="Arial" w:hAnsi="Arial"/>
              </w:rPr>
              <w:t>2.1.11</w:t>
            </w:r>
          </w:p>
        </w:tc>
        <w:tc>
          <w:tcPr>
            <w:tcW w:w="1560" w:type="dxa"/>
          </w:tcPr>
          <w:p w14:paraId="4D16358E" w14:textId="77777777" w:rsidR="00310BA0" w:rsidRDefault="00310BA0" w:rsidP="00310BA0">
            <w:pPr>
              <w:rPr>
                <w:rFonts w:ascii="Arial" w:hAnsi="Arial"/>
              </w:rPr>
            </w:pPr>
          </w:p>
        </w:tc>
        <w:tc>
          <w:tcPr>
            <w:tcW w:w="1842" w:type="dxa"/>
            <w:shd w:val="clear" w:color="auto" w:fill="auto"/>
          </w:tcPr>
          <w:p w14:paraId="68116785" w14:textId="24726DD3" w:rsidR="00310BA0" w:rsidRDefault="00310BA0" w:rsidP="00310BA0">
            <w:pPr>
              <w:rPr>
                <w:rFonts w:ascii="Arial" w:hAnsi="Arial"/>
              </w:rPr>
            </w:pPr>
            <w:r>
              <w:rPr>
                <w:rFonts w:ascii="Arial" w:hAnsi="Arial"/>
              </w:rPr>
              <w:t>Jan Söderman</w:t>
            </w:r>
          </w:p>
        </w:tc>
        <w:tc>
          <w:tcPr>
            <w:tcW w:w="4339" w:type="dxa"/>
            <w:shd w:val="clear" w:color="auto" w:fill="auto"/>
          </w:tcPr>
          <w:p w14:paraId="7EBD3879" w14:textId="61292EC8" w:rsidR="00310BA0" w:rsidRDefault="00310BA0" w:rsidP="00310BA0">
            <w:pPr>
              <w:rPr>
                <w:rFonts w:ascii="Arial" w:hAnsi="Arial"/>
              </w:rPr>
            </w:pPr>
            <w:r>
              <w:rPr>
                <w:rFonts w:ascii="Arial" w:hAnsi="Arial"/>
              </w:rPr>
              <w:t>Domänändring, självdeklaration opåverkad</w:t>
            </w:r>
          </w:p>
        </w:tc>
      </w:tr>
      <w:tr w:rsidR="00310BA0" w14:paraId="5F26D37A" w14:textId="77777777" w:rsidTr="00886975">
        <w:trPr>
          <w:trHeight w:val="261"/>
        </w:trPr>
        <w:tc>
          <w:tcPr>
            <w:tcW w:w="1126" w:type="dxa"/>
            <w:shd w:val="clear" w:color="auto" w:fill="auto"/>
          </w:tcPr>
          <w:p w14:paraId="6307A97C" w14:textId="300F34E0" w:rsidR="00310BA0" w:rsidRDefault="00310BA0" w:rsidP="00310BA0">
            <w:pPr>
              <w:rPr>
                <w:rFonts w:ascii="Arial" w:hAnsi="Arial"/>
              </w:rPr>
            </w:pPr>
            <w:r>
              <w:rPr>
                <w:rFonts w:ascii="Arial" w:hAnsi="Arial"/>
              </w:rPr>
              <w:t>2.1.12</w:t>
            </w:r>
          </w:p>
        </w:tc>
        <w:tc>
          <w:tcPr>
            <w:tcW w:w="1560" w:type="dxa"/>
          </w:tcPr>
          <w:p w14:paraId="37FDF022" w14:textId="77777777" w:rsidR="00310BA0" w:rsidRDefault="00310BA0" w:rsidP="00310BA0">
            <w:pPr>
              <w:rPr>
                <w:rFonts w:ascii="Arial" w:hAnsi="Arial"/>
              </w:rPr>
            </w:pPr>
          </w:p>
        </w:tc>
        <w:tc>
          <w:tcPr>
            <w:tcW w:w="1842" w:type="dxa"/>
            <w:shd w:val="clear" w:color="auto" w:fill="auto"/>
          </w:tcPr>
          <w:p w14:paraId="23F22C62" w14:textId="54EC1071" w:rsidR="00310BA0" w:rsidRDefault="00310BA0" w:rsidP="00310BA0">
            <w:pPr>
              <w:rPr>
                <w:rFonts w:ascii="Arial" w:hAnsi="Arial"/>
              </w:rPr>
            </w:pPr>
            <w:r>
              <w:rPr>
                <w:rFonts w:ascii="Arial" w:hAnsi="Arial"/>
              </w:rPr>
              <w:t>Martin Pring</w:t>
            </w:r>
          </w:p>
        </w:tc>
        <w:tc>
          <w:tcPr>
            <w:tcW w:w="4339" w:type="dxa"/>
            <w:shd w:val="clear" w:color="auto" w:fill="auto"/>
          </w:tcPr>
          <w:p w14:paraId="1C9D71E3" w14:textId="03F49889" w:rsidR="00310BA0" w:rsidRDefault="00310BA0" w:rsidP="00310BA0">
            <w:pPr>
              <w:rPr>
                <w:rFonts w:ascii="Arial" w:hAnsi="Arial"/>
              </w:rPr>
            </w:pPr>
            <w:r>
              <w:rPr>
                <w:rFonts w:ascii="Arial" w:hAnsi="Arial"/>
              </w:rPr>
              <w:t xml:space="preserve">Lagt till fråga om </w:t>
            </w:r>
            <w:proofErr w:type="spellStart"/>
            <w:r>
              <w:rPr>
                <w:rFonts w:ascii="Arial" w:hAnsi="Arial"/>
              </w:rPr>
              <w:t>originalText</w:t>
            </w:r>
            <w:proofErr w:type="spellEnd"/>
            <w:r>
              <w:rPr>
                <w:rFonts w:ascii="Arial" w:hAnsi="Arial"/>
              </w:rPr>
              <w:t xml:space="preserve"> i </w:t>
            </w:r>
            <w:r w:rsidRPr="00CC22A4">
              <w:rPr>
                <w:rFonts w:ascii="Arial" w:hAnsi="Arial"/>
              </w:rPr>
              <w:t xml:space="preserve">3.4.2. </w:t>
            </w:r>
            <w:proofErr w:type="spellStart"/>
            <w:r w:rsidRPr="00CC22A4">
              <w:rPr>
                <w:rFonts w:ascii="Arial" w:hAnsi="Arial"/>
              </w:rPr>
              <w:t>hyperSensitivity</w:t>
            </w:r>
            <w:proofErr w:type="spellEnd"/>
          </w:p>
        </w:tc>
      </w:tr>
      <w:tr w:rsidR="00310BA0" w14:paraId="24BC4ABD" w14:textId="77777777" w:rsidTr="00886975">
        <w:trPr>
          <w:trHeight w:val="261"/>
        </w:trPr>
        <w:tc>
          <w:tcPr>
            <w:tcW w:w="1126" w:type="dxa"/>
            <w:shd w:val="clear" w:color="auto" w:fill="auto"/>
          </w:tcPr>
          <w:p w14:paraId="457461DC" w14:textId="526C404D" w:rsidR="00310BA0" w:rsidRDefault="00310BA0" w:rsidP="00310BA0">
            <w:pPr>
              <w:rPr>
                <w:rFonts w:ascii="Arial" w:hAnsi="Arial"/>
              </w:rPr>
            </w:pPr>
            <w:r>
              <w:rPr>
                <w:rFonts w:ascii="Arial" w:hAnsi="Arial"/>
              </w:rPr>
              <w:t>2.1.12</w:t>
            </w:r>
          </w:p>
        </w:tc>
        <w:tc>
          <w:tcPr>
            <w:tcW w:w="1560" w:type="dxa"/>
          </w:tcPr>
          <w:p w14:paraId="1CDB01F3" w14:textId="77777777" w:rsidR="00310BA0" w:rsidRDefault="00310BA0" w:rsidP="00310BA0">
            <w:pPr>
              <w:rPr>
                <w:rFonts w:ascii="Arial" w:hAnsi="Arial"/>
              </w:rPr>
            </w:pPr>
          </w:p>
        </w:tc>
        <w:tc>
          <w:tcPr>
            <w:tcW w:w="1842" w:type="dxa"/>
            <w:shd w:val="clear" w:color="auto" w:fill="auto"/>
          </w:tcPr>
          <w:p w14:paraId="18E696A1" w14:textId="7F3FB014" w:rsidR="00310BA0" w:rsidRDefault="00310BA0" w:rsidP="00310BA0">
            <w:pPr>
              <w:rPr>
                <w:rFonts w:ascii="Arial" w:hAnsi="Arial"/>
              </w:rPr>
            </w:pPr>
            <w:r>
              <w:rPr>
                <w:rFonts w:ascii="Arial" w:hAnsi="Arial"/>
              </w:rPr>
              <w:t>Martin Pring</w:t>
            </w:r>
          </w:p>
        </w:tc>
        <w:tc>
          <w:tcPr>
            <w:tcW w:w="4339" w:type="dxa"/>
            <w:shd w:val="clear" w:color="auto" w:fill="auto"/>
          </w:tcPr>
          <w:p w14:paraId="612D5FAD" w14:textId="598C6622" w:rsidR="00310BA0" w:rsidRDefault="00310BA0" w:rsidP="00310BA0">
            <w:pPr>
              <w:rPr>
                <w:rFonts w:ascii="Arial" w:hAnsi="Arial"/>
              </w:rPr>
            </w:pPr>
            <w:r>
              <w:rPr>
                <w:rFonts w:ascii="Arial" w:hAnsi="Arial"/>
              </w:rPr>
              <w:t xml:space="preserve">Uppdaterat </w:t>
            </w:r>
            <w:r w:rsidRPr="00CC22A4">
              <w:rPr>
                <w:rFonts w:ascii="Arial" w:hAnsi="Arial"/>
              </w:rPr>
              <w:t>3.4.2</w:t>
            </w:r>
            <w:r>
              <w:rPr>
                <w:rFonts w:ascii="Arial" w:hAnsi="Arial"/>
              </w:rPr>
              <w:t xml:space="preserve"> och tagit bort TF 5.20. </w:t>
            </w:r>
          </w:p>
        </w:tc>
      </w:tr>
      <w:tr w:rsidR="00310BA0" w14:paraId="7E6409C4" w14:textId="77777777" w:rsidTr="00886975">
        <w:trPr>
          <w:trHeight w:val="261"/>
        </w:trPr>
        <w:tc>
          <w:tcPr>
            <w:tcW w:w="1126" w:type="dxa"/>
            <w:shd w:val="clear" w:color="auto" w:fill="auto"/>
          </w:tcPr>
          <w:p w14:paraId="610115A1" w14:textId="1DEBBC64" w:rsidR="00310BA0" w:rsidRDefault="00310BA0" w:rsidP="00310BA0">
            <w:pPr>
              <w:rPr>
                <w:rFonts w:ascii="Arial" w:hAnsi="Arial"/>
              </w:rPr>
            </w:pPr>
            <w:r>
              <w:rPr>
                <w:rFonts w:ascii="Arial" w:hAnsi="Arial"/>
              </w:rPr>
              <w:t>2.1.12</w:t>
            </w:r>
          </w:p>
        </w:tc>
        <w:tc>
          <w:tcPr>
            <w:tcW w:w="1560" w:type="dxa"/>
          </w:tcPr>
          <w:p w14:paraId="01A7BC99" w14:textId="77777777" w:rsidR="00310BA0" w:rsidRDefault="00310BA0" w:rsidP="00310BA0">
            <w:pPr>
              <w:rPr>
                <w:rFonts w:ascii="Arial" w:hAnsi="Arial"/>
              </w:rPr>
            </w:pPr>
          </w:p>
        </w:tc>
        <w:tc>
          <w:tcPr>
            <w:tcW w:w="1842" w:type="dxa"/>
            <w:shd w:val="clear" w:color="auto" w:fill="auto"/>
          </w:tcPr>
          <w:p w14:paraId="1AFAFDC5" w14:textId="4952DC83" w:rsidR="00310BA0" w:rsidRDefault="00310BA0" w:rsidP="00310BA0">
            <w:pPr>
              <w:rPr>
                <w:rFonts w:ascii="Arial" w:hAnsi="Arial"/>
              </w:rPr>
            </w:pPr>
            <w:r>
              <w:rPr>
                <w:rFonts w:ascii="Arial" w:hAnsi="Arial"/>
              </w:rPr>
              <w:t>Jan Söderman</w:t>
            </w:r>
          </w:p>
        </w:tc>
        <w:tc>
          <w:tcPr>
            <w:tcW w:w="4339" w:type="dxa"/>
            <w:shd w:val="clear" w:color="auto" w:fill="auto"/>
          </w:tcPr>
          <w:p w14:paraId="29E62D49" w14:textId="7A370030" w:rsidR="00310BA0" w:rsidRDefault="00310BA0" w:rsidP="00310BA0">
            <w:pPr>
              <w:rPr>
                <w:rFonts w:ascii="Arial" w:hAnsi="Arial"/>
              </w:rPr>
            </w:pPr>
            <w:r>
              <w:rPr>
                <w:rFonts w:ascii="Arial" w:hAnsi="Arial"/>
              </w:rPr>
              <w:t>Slagit ihop 3.4.3 och 3.4.4, uppdaterat 3.4.5 samt lagt till TF 5.20 och 5.21</w:t>
            </w:r>
          </w:p>
        </w:tc>
      </w:tr>
      <w:tr w:rsidR="00310BA0" w14:paraId="691EE185" w14:textId="77777777" w:rsidTr="00886975">
        <w:trPr>
          <w:trHeight w:val="261"/>
        </w:trPr>
        <w:tc>
          <w:tcPr>
            <w:tcW w:w="1126" w:type="dxa"/>
            <w:shd w:val="clear" w:color="auto" w:fill="auto"/>
          </w:tcPr>
          <w:p w14:paraId="7F1878ED" w14:textId="3D5038A5" w:rsidR="00310BA0" w:rsidRDefault="00310BA0" w:rsidP="00310BA0">
            <w:pPr>
              <w:rPr>
                <w:rFonts w:ascii="Arial" w:hAnsi="Arial"/>
              </w:rPr>
            </w:pPr>
            <w:r>
              <w:rPr>
                <w:rFonts w:ascii="Arial" w:hAnsi="Arial"/>
              </w:rPr>
              <w:t>2.1.13</w:t>
            </w:r>
          </w:p>
        </w:tc>
        <w:tc>
          <w:tcPr>
            <w:tcW w:w="1560" w:type="dxa"/>
          </w:tcPr>
          <w:p w14:paraId="68E42A89" w14:textId="336B923C" w:rsidR="00310BA0" w:rsidRDefault="00310BA0" w:rsidP="00310BA0">
            <w:pPr>
              <w:rPr>
                <w:rFonts w:ascii="Arial" w:hAnsi="Arial"/>
              </w:rPr>
            </w:pPr>
            <w:r>
              <w:rPr>
                <w:rFonts w:ascii="Arial" w:hAnsi="Arial"/>
              </w:rPr>
              <w:t>2020-09-02</w:t>
            </w:r>
          </w:p>
        </w:tc>
        <w:tc>
          <w:tcPr>
            <w:tcW w:w="1842" w:type="dxa"/>
            <w:shd w:val="clear" w:color="auto" w:fill="auto"/>
          </w:tcPr>
          <w:p w14:paraId="1440AF27" w14:textId="05B6F6AA" w:rsidR="00310BA0" w:rsidRDefault="00310BA0" w:rsidP="00310BA0">
            <w:pPr>
              <w:rPr>
                <w:rFonts w:ascii="Arial" w:hAnsi="Arial"/>
              </w:rPr>
            </w:pPr>
            <w:r>
              <w:rPr>
                <w:rFonts w:ascii="Arial" w:hAnsi="Arial"/>
              </w:rPr>
              <w:t>Eva-Marie Dahl</w:t>
            </w:r>
          </w:p>
        </w:tc>
        <w:tc>
          <w:tcPr>
            <w:tcW w:w="4339" w:type="dxa"/>
            <w:shd w:val="clear" w:color="auto" w:fill="auto"/>
          </w:tcPr>
          <w:p w14:paraId="108C156E" w14:textId="3CB48C69" w:rsidR="00310BA0" w:rsidRDefault="00310BA0" w:rsidP="00310BA0">
            <w:pPr>
              <w:rPr>
                <w:rFonts w:ascii="Arial" w:hAnsi="Arial"/>
              </w:rPr>
            </w:pPr>
            <w:r w:rsidRPr="00310BA0">
              <w:rPr>
                <w:rFonts w:ascii="Arial" w:hAnsi="Arial"/>
              </w:rPr>
              <w:t>Ny rutin för uppdatering och framtagande av självdeklaration.</w:t>
            </w:r>
          </w:p>
        </w:tc>
      </w:tr>
      <w:tr w:rsidR="00310BA0" w14:paraId="7D1F8F1F" w14:textId="77777777" w:rsidTr="00886975">
        <w:trPr>
          <w:trHeight w:val="261"/>
        </w:trPr>
        <w:tc>
          <w:tcPr>
            <w:tcW w:w="1126" w:type="dxa"/>
            <w:shd w:val="clear" w:color="auto" w:fill="auto"/>
          </w:tcPr>
          <w:p w14:paraId="6728C36F" w14:textId="41013300" w:rsidR="00310BA0" w:rsidRDefault="00191D23" w:rsidP="00310BA0">
            <w:pPr>
              <w:rPr>
                <w:rFonts w:ascii="Arial" w:hAnsi="Arial"/>
              </w:rPr>
            </w:pPr>
            <w:r>
              <w:rPr>
                <w:rFonts w:ascii="Arial" w:hAnsi="Arial"/>
              </w:rPr>
              <w:t>2.1.16</w:t>
            </w:r>
          </w:p>
        </w:tc>
        <w:tc>
          <w:tcPr>
            <w:tcW w:w="1560" w:type="dxa"/>
          </w:tcPr>
          <w:p w14:paraId="21DE6646" w14:textId="5E8282EB" w:rsidR="00310BA0" w:rsidRDefault="00191D23" w:rsidP="00310BA0">
            <w:pPr>
              <w:rPr>
                <w:rFonts w:ascii="Arial" w:hAnsi="Arial"/>
              </w:rPr>
            </w:pPr>
            <w:r>
              <w:rPr>
                <w:rFonts w:ascii="Arial" w:hAnsi="Arial"/>
              </w:rPr>
              <w:t>2021-06-07</w:t>
            </w:r>
          </w:p>
        </w:tc>
        <w:tc>
          <w:tcPr>
            <w:tcW w:w="1842" w:type="dxa"/>
            <w:shd w:val="clear" w:color="auto" w:fill="auto"/>
          </w:tcPr>
          <w:p w14:paraId="6C0642F3" w14:textId="2AC25BF5" w:rsidR="00310BA0" w:rsidRDefault="00191D23" w:rsidP="00310BA0">
            <w:pPr>
              <w:rPr>
                <w:rFonts w:ascii="Arial" w:hAnsi="Arial"/>
              </w:rPr>
            </w:pPr>
            <w:r>
              <w:rPr>
                <w:rFonts w:ascii="Arial" w:hAnsi="Arial"/>
              </w:rPr>
              <w:t>Eva-Marie Dahl</w:t>
            </w:r>
          </w:p>
        </w:tc>
        <w:tc>
          <w:tcPr>
            <w:tcW w:w="4339" w:type="dxa"/>
            <w:shd w:val="clear" w:color="auto" w:fill="auto"/>
          </w:tcPr>
          <w:p w14:paraId="29E6B1E9" w14:textId="77777777" w:rsidR="00C13F4B" w:rsidRPr="00C13F4B" w:rsidRDefault="00C13F4B" w:rsidP="00C13F4B">
            <w:pPr>
              <w:rPr>
                <w:rFonts w:ascii="Arial" w:hAnsi="Arial"/>
              </w:rPr>
            </w:pPr>
            <w:r w:rsidRPr="00C13F4B">
              <w:rPr>
                <w:rFonts w:ascii="Arial" w:hAnsi="Arial"/>
              </w:rPr>
              <w:t>Uppdaterat domänversion</w:t>
            </w:r>
          </w:p>
          <w:p w14:paraId="124409B2" w14:textId="77777777" w:rsidR="00C13F4B" w:rsidRPr="00C13F4B" w:rsidRDefault="00C13F4B" w:rsidP="00C13F4B">
            <w:pPr>
              <w:rPr>
                <w:rFonts w:ascii="Arial" w:hAnsi="Arial"/>
              </w:rPr>
            </w:pPr>
            <w:r w:rsidRPr="00C13F4B">
              <w:rPr>
                <w:rFonts w:ascii="Arial" w:hAnsi="Arial"/>
              </w:rPr>
              <w:t>Ändrat kontaktinformation till Ineras Kundservice</w:t>
            </w:r>
          </w:p>
          <w:p w14:paraId="5734A12B" w14:textId="77777777" w:rsidR="00C13F4B" w:rsidRPr="00C13F4B" w:rsidRDefault="00C13F4B" w:rsidP="00C13F4B">
            <w:pPr>
              <w:rPr>
                <w:rFonts w:ascii="Arial" w:hAnsi="Arial"/>
              </w:rPr>
            </w:pPr>
            <w:r w:rsidRPr="00C13F4B">
              <w:rPr>
                <w:rFonts w:ascii="Arial" w:hAnsi="Arial"/>
              </w:rPr>
              <w:t>Lagt till definition av agent i 2.1</w:t>
            </w:r>
          </w:p>
          <w:p w14:paraId="1917CE9B" w14:textId="77777777" w:rsidR="00C13F4B" w:rsidRPr="00C13F4B" w:rsidRDefault="00C13F4B" w:rsidP="00C13F4B">
            <w:pPr>
              <w:rPr>
                <w:rFonts w:ascii="Arial" w:hAnsi="Arial"/>
              </w:rPr>
            </w:pPr>
            <w:r w:rsidRPr="00C13F4B">
              <w:rPr>
                <w:rFonts w:ascii="Arial" w:hAnsi="Arial"/>
              </w:rPr>
              <w:t>Tagit bort benämningen SIT</w:t>
            </w:r>
          </w:p>
          <w:p w14:paraId="415DDDEF" w14:textId="77777777" w:rsidR="00C13F4B" w:rsidRPr="00C13F4B" w:rsidRDefault="00C13F4B" w:rsidP="00C13F4B">
            <w:pPr>
              <w:rPr>
                <w:rFonts w:ascii="Arial" w:hAnsi="Arial"/>
              </w:rPr>
            </w:pPr>
            <w:r w:rsidRPr="00C13F4B">
              <w:rPr>
                <w:rFonts w:ascii="Arial" w:hAnsi="Arial"/>
              </w:rPr>
              <w:lastRenderedPageBreak/>
              <w:t>Beskrivning av testfallen för EI-uppdatering</w:t>
            </w:r>
          </w:p>
          <w:p w14:paraId="4917FA8E" w14:textId="77777777" w:rsidR="00C13F4B" w:rsidRPr="00C13F4B" w:rsidRDefault="00C13F4B" w:rsidP="00C13F4B">
            <w:pPr>
              <w:rPr>
                <w:rFonts w:ascii="Arial" w:hAnsi="Arial"/>
              </w:rPr>
            </w:pPr>
            <w:r w:rsidRPr="00C13F4B">
              <w:rPr>
                <w:rFonts w:ascii="Arial" w:hAnsi="Arial"/>
              </w:rPr>
              <w:t>Uppdaterat förklaringen av EI_TF_2.2</w:t>
            </w:r>
          </w:p>
          <w:p w14:paraId="37F40688" w14:textId="77777777" w:rsidR="00C13F4B" w:rsidRPr="00C13F4B" w:rsidRDefault="00C13F4B" w:rsidP="00C13F4B">
            <w:pPr>
              <w:rPr>
                <w:rFonts w:ascii="Arial" w:hAnsi="Arial"/>
              </w:rPr>
            </w:pPr>
            <w:r w:rsidRPr="00C13F4B">
              <w:rPr>
                <w:rFonts w:ascii="Arial" w:hAnsi="Arial"/>
              </w:rPr>
              <w:t>Ändrat antal sekunder för transaktionsfrekvens EI_TF_2.4</w:t>
            </w:r>
          </w:p>
          <w:p w14:paraId="7F2F87E3" w14:textId="77777777" w:rsidR="00310BA0" w:rsidRDefault="00C13F4B" w:rsidP="00C13F4B">
            <w:pPr>
              <w:rPr>
                <w:rFonts w:ascii="Arial" w:hAnsi="Arial"/>
              </w:rPr>
            </w:pPr>
            <w:r w:rsidRPr="00C13F4B">
              <w:rPr>
                <w:rFonts w:ascii="Arial" w:hAnsi="Arial"/>
              </w:rPr>
              <w:t>Uppdaterat text följsamhet mot tecknade avtal</w:t>
            </w:r>
          </w:p>
          <w:p w14:paraId="474354F8" w14:textId="28967C8F" w:rsidR="00082B25" w:rsidRDefault="00082B25" w:rsidP="00C13F4B">
            <w:pPr>
              <w:rPr>
                <w:rFonts w:ascii="Arial" w:hAnsi="Arial"/>
              </w:rPr>
            </w:pPr>
            <w:r>
              <w:rPr>
                <w:rFonts w:ascii="Arial" w:hAnsi="Arial"/>
              </w:rPr>
              <w:t>Ändrat TF 3.</w:t>
            </w:r>
            <w:r w:rsidR="00CC0515">
              <w:rPr>
                <w:rFonts w:ascii="Arial" w:hAnsi="Arial"/>
              </w:rPr>
              <w:t xml:space="preserve">2 från </w:t>
            </w:r>
            <w:proofErr w:type="spellStart"/>
            <w:r w:rsidR="00CC0515">
              <w:rPr>
                <w:rFonts w:ascii="Arial" w:hAnsi="Arial"/>
              </w:rPr>
              <w:t>registrationTime</w:t>
            </w:r>
            <w:proofErr w:type="spellEnd"/>
            <w:r w:rsidR="00CC0515">
              <w:rPr>
                <w:rFonts w:ascii="Arial" w:hAnsi="Arial"/>
              </w:rPr>
              <w:t xml:space="preserve"> till </w:t>
            </w:r>
            <w:proofErr w:type="spellStart"/>
            <w:r w:rsidR="00CC0515">
              <w:rPr>
                <w:rFonts w:ascii="Arial" w:hAnsi="Arial"/>
              </w:rPr>
              <w:t>authorTime</w:t>
            </w:r>
            <w:proofErr w:type="spellEnd"/>
          </w:p>
        </w:tc>
      </w:tr>
    </w:tbl>
    <w:p w14:paraId="3B5E48F2" w14:textId="7B1915A5" w:rsidR="00DB1EE9" w:rsidRDefault="00DB1EE9" w:rsidP="00B237EA"/>
    <w:p w14:paraId="0C605467" w14:textId="6692B7D3" w:rsidR="00310BA0" w:rsidRDefault="00310BA0" w:rsidP="00B237EA"/>
    <w:p w14:paraId="25A313A3" w14:textId="7C3522F6" w:rsidR="00310BA0" w:rsidRDefault="00310BA0" w:rsidP="00B237EA"/>
    <w:p w14:paraId="1D8B33E7" w14:textId="77777777" w:rsidR="00310BA0" w:rsidRDefault="00310BA0" w:rsidP="00B237EA"/>
    <w:tbl>
      <w:tblPr>
        <w:tblpPr w:leftFromText="141" w:rightFromText="141" w:vertAnchor="text" w:horzAnchor="margin" w:tblpY="169"/>
        <w:tblW w:w="8867" w:type="dxa"/>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Look w:val="01E0" w:firstRow="1" w:lastRow="1" w:firstColumn="1" w:lastColumn="1" w:noHBand="0" w:noVBand="0"/>
      </w:tblPr>
      <w:tblGrid>
        <w:gridCol w:w="1126"/>
        <w:gridCol w:w="1560"/>
        <w:gridCol w:w="1842"/>
        <w:gridCol w:w="4339"/>
      </w:tblGrid>
      <w:tr w:rsidR="00195214" w:rsidRPr="00733AA0" w14:paraId="47919CA0" w14:textId="77777777" w:rsidTr="00886975">
        <w:trPr>
          <w:trHeight w:val="406"/>
        </w:trPr>
        <w:tc>
          <w:tcPr>
            <w:tcW w:w="8867" w:type="dxa"/>
            <w:gridSpan w:val="4"/>
            <w:shd w:val="solid" w:color="00A9A7" w:fill="FFFFFF"/>
          </w:tcPr>
          <w:p w14:paraId="393529CE" w14:textId="77777777" w:rsidR="00195214" w:rsidRPr="00733AA0" w:rsidRDefault="00195214" w:rsidP="00886975">
            <w:pPr>
              <w:spacing w:beforeLines="20" w:before="48"/>
              <w:rPr>
                <w:rFonts w:ascii="Arial" w:hAnsi="Arial"/>
                <w:b/>
                <w:bCs w:val="0"/>
                <w:color w:val="FFFFFF"/>
              </w:rPr>
            </w:pPr>
            <w:r>
              <w:rPr>
                <w:rFonts w:ascii="Arial" w:hAnsi="Arial" w:cs="Arial"/>
                <w:kern w:val="32"/>
                <w:sz w:val="32"/>
                <w:szCs w:val="32"/>
              </w:rPr>
              <w:br w:type="page"/>
            </w:r>
            <w:r w:rsidRPr="00733AA0">
              <w:rPr>
                <w:rFonts w:ascii="Arial" w:hAnsi="Arial"/>
                <w:b/>
                <w:color w:val="FFFFFF"/>
              </w:rPr>
              <w:br w:type="page"/>
              <w:t>Revisionshistorik</w:t>
            </w:r>
            <w:r>
              <w:rPr>
                <w:rFonts w:ascii="Arial" w:hAnsi="Arial"/>
                <w:b/>
                <w:color w:val="FFFFFF"/>
              </w:rPr>
              <w:t xml:space="preserve"> för ifyllande av underlaget</w:t>
            </w:r>
          </w:p>
        </w:tc>
      </w:tr>
      <w:tr w:rsidR="00195214" w:rsidRPr="00733AA0" w14:paraId="31F4517A" w14:textId="77777777" w:rsidTr="00886975">
        <w:trPr>
          <w:trHeight w:val="261"/>
        </w:trPr>
        <w:tc>
          <w:tcPr>
            <w:tcW w:w="1126" w:type="dxa"/>
            <w:shd w:val="clear" w:color="auto" w:fill="auto"/>
          </w:tcPr>
          <w:p w14:paraId="38328955" w14:textId="77777777" w:rsidR="00195214" w:rsidRPr="0075355B" w:rsidRDefault="00195214" w:rsidP="00886975">
            <w:pPr>
              <w:rPr>
                <w:rFonts w:ascii="Arial" w:hAnsi="Arial"/>
                <w:b/>
                <w:bCs w:val="0"/>
              </w:rPr>
            </w:pPr>
            <w:r w:rsidRPr="0075355B">
              <w:rPr>
                <w:rFonts w:ascii="Arial" w:hAnsi="Arial"/>
                <w:b/>
                <w:bCs w:val="0"/>
              </w:rPr>
              <w:t>Version</w:t>
            </w:r>
          </w:p>
        </w:tc>
        <w:tc>
          <w:tcPr>
            <w:tcW w:w="1560" w:type="dxa"/>
          </w:tcPr>
          <w:p w14:paraId="05CB483E" w14:textId="77777777" w:rsidR="00195214" w:rsidRPr="0075355B" w:rsidRDefault="00195214" w:rsidP="00886975">
            <w:pPr>
              <w:rPr>
                <w:rFonts w:ascii="Arial" w:hAnsi="Arial"/>
                <w:b/>
                <w:bCs w:val="0"/>
              </w:rPr>
            </w:pPr>
            <w:r w:rsidRPr="0075355B">
              <w:rPr>
                <w:rFonts w:ascii="Arial" w:hAnsi="Arial"/>
                <w:b/>
                <w:bCs w:val="0"/>
              </w:rPr>
              <w:t>Datum</w:t>
            </w:r>
          </w:p>
        </w:tc>
        <w:tc>
          <w:tcPr>
            <w:tcW w:w="1842" w:type="dxa"/>
            <w:shd w:val="clear" w:color="auto" w:fill="auto"/>
          </w:tcPr>
          <w:p w14:paraId="629F1523" w14:textId="77777777" w:rsidR="00195214" w:rsidRPr="0075355B" w:rsidRDefault="00195214" w:rsidP="00886975">
            <w:pPr>
              <w:rPr>
                <w:rFonts w:ascii="Arial" w:hAnsi="Arial"/>
                <w:b/>
                <w:bCs w:val="0"/>
              </w:rPr>
            </w:pPr>
            <w:r w:rsidRPr="0075355B">
              <w:rPr>
                <w:rFonts w:ascii="Arial" w:hAnsi="Arial"/>
                <w:b/>
                <w:bCs w:val="0"/>
              </w:rPr>
              <w:t>Författare</w:t>
            </w:r>
          </w:p>
        </w:tc>
        <w:tc>
          <w:tcPr>
            <w:tcW w:w="4339" w:type="dxa"/>
            <w:shd w:val="clear" w:color="auto" w:fill="auto"/>
          </w:tcPr>
          <w:p w14:paraId="0BFADCC6" w14:textId="77777777" w:rsidR="00195214" w:rsidRPr="0075355B" w:rsidRDefault="00195214" w:rsidP="00886975">
            <w:pPr>
              <w:rPr>
                <w:rFonts w:ascii="Arial" w:hAnsi="Arial"/>
                <w:b/>
                <w:bCs w:val="0"/>
              </w:rPr>
            </w:pPr>
            <w:r w:rsidRPr="0075355B">
              <w:rPr>
                <w:rFonts w:ascii="Arial" w:hAnsi="Arial"/>
                <w:b/>
                <w:bCs w:val="0"/>
              </w:rPr>
              <w:t>Kommentar</w:t>
            </w:r>
          </w:p>
        </w:tc>
      </w:tr>
      <w:tr w:rsidR="00195214" w14:paraId="14F14FB6" w14:textId="77777777" w:rsidTr="00886975">
        <w:trPr>
          <w:trHeight w:val="275"/>
        </w:trPr>
        <w:tc>
          <w:tcPr>
            <w:tcW w:w="1126" w:type="dxa"/>
            <w:shd w:val="clear" w:color="auto" w:fill="auto"/>
          </w:tcPr>
          <w:p w14:paraId="04E67BFB" w14:textId="77777777" w:rsidR="00195214" w:rsidRDefault="00195214" w:rsidP="00886975">
            <w:pPr>
              <w:rPr>
                <w:rFonts w:ascii="Arial" w:hAnsi="Arial"/>
              </w:rPr>
            </w:pPr>
          </w:p>
        </w:tc>
        <w:tc>
          <w:tcPr>
            <w:tcW w:w="1560" w:type="dxa"/>
          </w:tcPr>
          <w:p w14:paraId="192F0AAD" w14:textId="77777777" w:rsidR="00195214" w:rsidRDefault="00195214" w:rsidP="00886975">
            <w:pPr>
              <w:rPr>
                <w:rFonts w:ascii="Arial" w:hAnsi="Arial"/>
              </w:rPr>
            </w:pPr>
          </w:p>
        </w:tc>
        <w:tc>
          <w:tcPr>
            <w:tcW w:w="1842" w:type="dxa"/>
            <w:shd w:val="clear" w:color="auto" w:fill="auto"/>
          </w:tcPr>
          <w:p w14:paraId="3CB9550E" w14:textId="77777777" w:rsidR="00195214" w:rsidRDefault="00195214" w:rsidP="00886975">
            <w:pPr>
              <w:rPr>
                <w:rFonts w:ascii="Arial" w:hAnsi="Arial"/>
              </w:rPr>
            </w:pPr>
          </w:p>
        </w:tc>
        <w:tc>
          <w:tcPr>
            <w:tcW w:w="4339" w:type="dxa"/>
            <w:shd w:val="clear" w:color="auto" w:fill="auto"/>
          </w:tcPr>
          <w:p w14:paraId="2D00DB7F" w14:textId="77777777" w:rsidR="00195214" w:rsidRDefault="00195214" w:rsidP="00886975">
            <w:pPr>
              <w:rPr>
                <w:rFonts w:ascii="Arial" w:hAnsi="Arial"/>
              </w:rPr>
            </w:pPr>
          </w:p>
        </w:tc>
      </w:tr>
      <w:tr w:rsidR="00195214" w14:paraId="42691A11" w14:textId="77777777" w:rsidTr="00886975">
        <w:trPr>
          <w:trHeight w:val="261"/>
        </w:trPr>
        <w:tc>
          <w:tcPr>
            <w:tcW w:w="1126" w:type="dxa"/>
            <w:shd w:val="clear" w:color="auto" w:fill="auto"/>
          </w:tcPr>
          <w:p w14:paraId="088BB1EB" w14:textId="77777777" w:rsidR="00195214" w:rsidRDefault="00195214" w:rsidP="00886975">
            <w:pPr>
              <w:rPr>
                <w:rFonts w:ascii="Arial" w:hAnsi="Arial"/>
              </w:rPr>
            </w:pPr>
          </w:p>
        </w:tc>
        <w:tc>
          <w:tcPr>
            <w:tcW w:w="1560" w:type="dxa"/>
          </w:tcPr>
          <w:p w14:paraId="72352BB5" w14:textId="77777777" w:rsidR="00195214" w:rsidRDefault="00195214" w:rsidP="00886975">
            <w:pPr>
              <w:rPr>
                <w:rFonts w:ascii="Arial" w:hAnsi="Arial"/>
              </w:rPr>
            </w:pPr>
          </w:p>
        </w:tc>
        <w:tc>
          <w:tcPr>
            <w:tcW w:w="1842" w:type="dxa"/>
            <w:shd w:val="clear" w:color="auto" w:fill="auto"/>
          </w:tcPr>
          <w:p w14:paraId="7CDAA674" w14:textId="77777777" w:rsidR="00195214" w:rsidRDefault="00195214" w:rsidP="00886975">
            <w:pPr>
              <w:rPr>
                <w:rFonts w:ascii="Arial" w:hAnsi="Arial"/>
              </w:rPr>
            </w:pPr>
          </w:p>
        </w:tc>
        <w:tc>
          <w:tcPr>
            <w:tcW w:w="4339" w:type="dxa"/>
            <w:shd w:val="clear" w:color="auto" w:fill="auto"/>
          </w:tcPr>
          <w:p w14:paraId="6B3098F7" w14:textId="77777777" w:rsidR="00195214" w:rsidRDefault="00195214" w:rsidP="00886975">
            <w:pPr>
              <w:rPr>
                <w:rFonts w:ascii="Arial" w:hAnsi="Arial"/>
              </w:rPr>
            </w:pPr>
          </w:p>
        </w:tc>
      </w:tr>
      <w:tr w:rsidR="00195214" w14:paraId="3E50AAED" w14:textId="77777777" w:rsidTr="00886975">
        <w:trPr>
          <w:trHeight w:val="261"/>
        </w:trPr>
        <w:tc>
          <w:tcPr>
            <w:tcW w:w="1126" w:type="dxa"/>
            <w:shd w:val="clear" w:color="auto" w:fill="auto"/>
          </w:tcPr>
          <w:p w14:paraId="5519CC06" w14:textId="77777777" w:rsidR="00195214" w:rsidRDefault="00195214" w:rsidP="00886975">
            <w:pPr>
              <w:rPr>
                <w:rFonts w:ascii="Arial" w:hAnsi="Arial"/>
              </w:rPr>
            </w:pPr>
          </w:p>
        </w:tc>
        <w:tc>
          <w:tcPr>
            <w:tcW w:w="1560" w:type="dxa"/>
          </w:tcPr>
          <w:p w14:paraId="59B4F7D1" w14:textId="77777777" w:rsidR="00195214" w:rsidRPr="00D33EDC" w:rsidRDefault="00195214" w:rsidP="00886975">
            <w:pPr>
              <w:rPr>
                <w:rFonts w:ascii="Arial" w:hAnsi="Arial"/>
              </w:rPr>
            </w:pPr>
          </w:p>
        </w:tc>
        <w:tc>
          <w:tcPr>
            <w:tcW w:w="1842" w:type="dxa"/>
            <w:shd w:val="clear" w:color="auto" w:fill="auto"/>
          </w:tcPr>
          <w:p w14:paraId="0E93ED83" w14:textId="77777777" w:rsidR="00195214" w:rsidRPr="00D33EDC" w:rsidRDefault="00195214" w:rsidP="00886975">
            <w:pPr>
              <w:rPr>
                <w:rFonts w:ascii="Arial" w:hAnsi="Arial"/>
              </w:rPr>
            </w:pPr>
          </w:p>
        </w:tc>
        <w:tc>
          <w:tcPr>
            <w:tcW w:w="4339" w:type="dxa"/>
            <w:shd w:val="clear" w:color="auto" w:fill="auto"/>
          </w:tcPr>
          <w:p w14:paraId="5C0B733C" w14:textId="77777777" w:rsidR="00195214" w:rsidRDefault="00195214" w:rsidP="00886975">
            <w:pPr>
              <w:rPr>
                <w:rFonts w:ascii="Arial" w:hAnsi="Arial"/>
              </w:rPr>
            </w:pPr>
          </w:p>
        </w:tc>
      </w:tr>
      <w:tr w:rsidR="00195214" w14:paraId="59CB6290" w14:textId="77777777" w:rsidTr="00886975">
        <w:trPr>
          <w:trHeight w:val="275"/>
        </w:trPr>
        <w:tc>
          <w:tcPr>
            <w:tcW w:w="1126" w:type="dxa"/>
            <w:shd w:val="clear" w:color="auto" w:fill="auto"/>
          </w:tcPr>
          <w:p w14:paraId="37BA0FAE" w14:textId="77777777" w:rsidR="00195214" w:rsidRDefault="00195214" w:rsidP="00886975">
            <w:pPr>
              <w:rPr>
                <w:rFonts w:ascii="Arial" w:hAnsi="Arial"/>
              </w:rPr>
            </w:pPr>
          </w:p>
        </w:tc>
        <w:tc>
          <w:tcPr>
            <w:tcW w:w="1560" w:type="dxa"/>
          </w:tcPr>
          <w:p w14:paraId="77F847EC" w14:textId="77777777" w:rsidR="00195214" w:rsidRDefault="00195214" w:rsidP="00886975">
            <w:pPr>
              <w:rPr>
                <w:rFonts w:ascii="Arial" w:hAnsi="Arial"/>
              </w:rPr>
            </w:pPr>
          </w:p>
        </w:tc>
        <w:tc>
          <w:tcPr>
            <w:tcW w:w="1842" w:type="dxa"/>
            <w:shd w:val="clear" w:color="auto" w:fill="auto"/>
          </w:tcPr>
          <w:p w14:paraId="0AEC0E0A" w14:textId="77777777" w:rsidR="00195214" w:rsidRDefault="00195214" w:rsidP="00886975">
            <w:pPr>
              <w:rPr>
                <w:rFonts w:ascii="Arial" w:hAnsi="Arial"/>
              </w:rPr>
            </w:pPr>
          </w:p>
        </w:tc>
        <w:tc>
          <w:tcPr>
            <w:tcW w:w="4339" w:type="dxa"/>
            <w:shd w:val="clear" w:color="auto" w:fill="auto"/>
          </w:tcPr>
          <w:p w14:paraId="1CE35F4A" w14:textId="77777777" w:rsidR="00195214" w:rsidRDefault="00195214" w:rsidP="00886975">
            <w:pPr>
              <w:rPr>
                <w:rFonts w:ascii="Arial" w:hAnsi="Arial"/>
              </w:rPr>
            </w:pPr>
          </w:p>
        </w:tc>
      </w:tr>
      <w:tr w:rsidR="00195214" w14:paraId="44F619B3" w14:textId="77777777" w:rsidTr="00886975">
        <w:trPr>
          <w:trHeight w:val="261"/>
        </w:trPr>
        <w:tc>
          <w:tcPr>
            <w:tcW w:w="1126" w:type="dxa"/>
            <w:shd w:val="clear" w:color="auto" w:fill="auto"/>
          </w:tcPr>
          <w:p w14:paraId="6A910F7E" w14:textId="77777777" w:rsidR="00195214" w:rsidRDefault="00195214" w:rsidP="00886975">
            <w:pPr>
              <w:rPr>
                <w:rFonts w:ascii="Arial" w:hAnsi="Arial"/>
              </w:rPr>
            </w:pPr>
          </w:p>
        </w:tc>
        <w:tc>
          <w:tcPr>
            <w:tcW w:w="1560" w:type="dxa"/>
          </w:tcPr>
          <w:p w14:paraId="5A0C452A" w14:textId="77777777" w:rsidR="00195214" w:rsidRDefault="00195214" w:rsidP="00886975">
            <w:pPr>
              <w:rPr>
                <w:rFonts w:ascii="Arial" w:hAnsi="Arial"/>
              </w:rPr>
            </w:pPr>
          </w:p>
        </w:tc>
        <w:tc>
          <w:tcPr>
            <w:tcW w:w="1842" w:type="dxa"/>
            <w:shd w:val="clear" w:color="auto" w:fill="auto"/>
          </w:tcPr>
          <w:p w14:paraId="23C647C8" w14:textId="77777777" w:rsidR="00195214" w:rsidRDefault="00195214" w:rsidP="00886975">
            <w:pPr>
              <w:rPr>
                <w:rFonts w:ascii="Arial" w:hAnsi="Arial"/>
              </w:rPr>
            </w:pPr>
          </w:p>
        </w:tc>
        <w:tc>
          <w:tcPr>
            <w:tcW w:w="4339" w:type="dxa"/>
            <w:shd w:val="clear" w:color="auto" w:fill="auto"/>
          </w:tcPr>
          <w:p w14:paraId="08BC903D" w14:textId="77777777" w:rsidR="00195214" w:rsidRDefault="00195214" w:rsidP="00886975">
            <w:pPr>
              <w:rPr>
                <w:rFonts w:ascii="Arial" w:hAnsi="Arial"/>
              </w:rPr>
            </w:pPr>
          </w:p>
        </w:tc>
      </w:tr>
      <w:tr w:rsidR="00195214" w14:paraId="33D7BE4F" w14:textId="77777777" w:rsidTr="00886975">
        <w:trPr>
          <w:trHeight w:val="275"/>
        </w:trPr>
        <w:tc>
          <w:tcPr>
            <w:tcW w:w="1126" w:type="dxa"/>
            <w:shd w:val="clear" w:color="auto" w:fill="auto"/>
          </w:tcPr>
          <w:p w14:paraId="3044C1F1" w14:textId="77777777" w:rsidR="00195214" w:rsidRDefault="00195214" w:rsidP="00886975">
            <w:pPr>
              <w:rPr>
                <w:rFonts w:ascii="Arial" w:hAnsi="Arial"/>
              </w:rPr>
            </w:pPr>
          </w:p>
        </w:tc>
        <w:tc>
          <w:tcPr>
            <w:tcW w:w="1560" w:type="dxa"/>
          </w:tcPr>
          <w:p w14:paraId="58D11331" w14:textId="77777777" w:rsidR="00195214" w:rsidRDefault="00195214" w:rsidP="00886975">
            <w:pPr>
              <w:rPr>
                <w:rFonts w:ascii="Arial" w:hAnsi="Arial"/>
              </w:rPr>
            </w:pPr>
          </w:p>
        </w:tc>
        <w:tc>
          <w:tcPr>
            <w:tcW w:w="1842" w:type="dxa"/>
            <w:shd w:val="clear" w:color="auto" w:fill="auto"/>
          </w:tcPr>
          <w:p w14:paraId="67DA1411" w14:textId="77777777" w:rsidR="00195214" w:rsidRDefault="00195214" w:rsidP="00886975">
            <w:pPr>
              <w:rPr>
                <w:rFonts w:ascii="Arial" w:hAnsi="Arial"/>
              </w:rPr>
            </w:pPr>
          </w:p>
        </w:tc>
        <w:tc>
          <w:tcPr>
            <w:tcW w:w="4339" w:type="dxa"/>
            <w:shd w:val="clear" w:color="auto" w:fill="auto"/>
          </w:tcPr>
          <w:p w14:paraId="3440C524" w14:textId="77777777" w:rsidR="00195214" w:rsidRDefault="00195214" w:rsidP="00886975">
            <w:pPr>
              <w:rPr>
                <w:rFonts w:ascii="Arial" w:hAnsi="Arial"/>
              </w:rPr>
            </w:pPr>
          </w:p>
        </w:tc>
      </w:tr>
      <w:tr w:rsidR="00195214" w14:paraId="3C3F6E55" w14:textId="77777777" w:rsidTr="00886975">
        <w:trPr>
          <w:trHeight w:val="261"/>
        </w:trPr>
        <w:tc>
          <w:tcPr>
            <w:tcW w:w="1126" w:type="dxa"/>
            <w:shd w:val="clear" w:color="auto" w:fill="auto"/>
          </w:tcPr>
          <w:p w14:paraId="76ACBA6E" w14:textId="77777777" w:rsidR="00195214" w:rsidRDefault="00195214" w:rsidP="00886975">
            <w:pPr>
              <w:rPr>
                <w:rFonts w:ascii="Arial" w:hAnsi="Arial"/>
              </w:rPr>
            </w:pPr>
          </w:p>
        </w:tc>
        <w:tc>
          <w:tcPr>
            <w:tcW w:w="1560" w:type="dxa"/>
          </w:tcPr>
          <w:p w14:paraId="5B791714" w14:textId="77777777" w:rsidR="00195214" w:rsidRDefault="00195214" w:rsidP="00886975">
            <w:pPr>
              <w:rPr>
                <w:rFonts w:ascii="Arial" w:hAnsi="Arial"/>
              </w:rPr>
            </w:pPr>
          </w:p>
        </w:tc>
        <w:tc>
          <w:tcPr>
            <w:tcW w:w="1842" w:type="dxa"/>
            <w:shd w:val="clear" w:color="auto" w:fill="auto"/>
          </w:tcPr>
          <w:p w14:paraId="4F7743B0" w14:textId="77777777" w:rsidR="00195214" w:rsidRDefault="00195214" w:rsidP="00886975">
            <w:pPr>
              <w:rPr>
                <w:rFonts w:ascii="Arial" w:hAnsi="Arial"/>
              </w:rPr>
            </w:pPr>
          </w:p>
        </w:tc>
        <w:tc>
          <w:tcPr>
            <w:tcW w:w="4339" w:type="dxa"/>
            <w:shd w:val="clear" w:color="auto" w:fill="auto"/>
          </w:tcPr>
          <w:p w14:paraId="2D6CA695" w14:textId="77777777" w:rsidR="00195214" w:rsidRDefault="00195214" w:rsidP="00886975">
            <w:pPr>
              <w:rPr>
                <w:rFonts w:ascii="Arial" w:hAnsi="Arial"/>
              </w:rPr>
            </w:pPr>
          </w:p>
        </w:tc>
      </w:tr>
    </w:tbl>
    <w:p w14:paraId="701A3A22" w14:textId="77777777" w:rsidR="00195214" w:rsidRDefault="00195214" w:rsidP="00B237EA"/>
    <w:p w14:paraId="12CFB974" w14:textId="55CA5EBC" w:rsidR="00B237EA" w:rsidRDefault="00B237EA" w:rsidP="00243BE2"/>
    <w:p w14:paraId="4FA1355A" w14:textId="77777777" w:rsidR="00BE7C84" w:rsidRDefault="00BE7C84" w:rsidP="00243BE2"/>
    <w:p w14:paraId="460A51F6" w14:textId="77777777" w:rsidR="00243BE2" w:rsidRDefault="00243BE2" w:rsidP="00243BE2"/>
    <w:p w14:paraId="14C3E4A3" w14:textId="77777777" w:rsidR="00243BE2" w:rsidRPr="00243BE2" w:rsidRDefault="00243BE2" w:rsidP="00243BE2"/>
    <w:p w14:paraId="7810AACA" w14:textId="5CA93024" w:rsidR="00310BA0" w:rsidRDefault="00243BE2" w:rsidP="00310BA0">
      <w:pPr>
        <w:pStyle w:val="Rubrik1"/>
        <w:numPr>
          <w:ilvl w:val="0"/>
          <w:numId w:val="33"/>
        </w:numPr>
        <w:spacing w:before="240" w:after="60"/>
      </w:pPr>
      <w:r>
        <w:br w:type="page"/>
      </w:r>
      <w:bookmarkStart w:id="3" w:name="_Toc49956301"/>
      <w:bookmarkStart w:id="4" w:name="_Toc74146049"/>
      <w:bookmarkStart w:id="5" w:name="OLE_LINK43"/>
      <w:r w:rsidR="00310BA0">
        <w:lastRenderedPageBreak/>
        <w:t>Inledning</w:t>
      </w:r>
      <w:bookmarkEnd w:id="3"/>
      <w:bookmarkEnd w:id="4"/>
    </w:p>
    <w:p w14:paraId="3274F83A" w14:textId="77777777" w:rsidR="00310BA0" w:rsidRDefault="00310BA0" w:rsidP="00310BA0">
      <w:r>
        <w:t xml:space="preserve">Detta formulär är en självdeklaration för organisationer som ska anpassa eller ansluta information och/eller funktion i ett </w:t>
      </w:r>
      <w:proofErr w:type="spellStart"/>
      <w:r>
        <w:t>källsystem</w:t>
      </w:r>
      <w:proofErr w:type="spellEnd"/>
      <w:r>
        <w:t xml:space="preserve"> till nationella tjänsteplattformen enligt ett specifikt tjänstekontrakt. Självdeklarationen gäller enbart för anslutning i rollen tjänsteproducent. Här redovisas resultat från anslutande och/eller utvecklande parts egen testning av tjänsteproducent som </w:t>
      </w:r>
      <w:r w:rsidRPr="00A10B7B">
        <w:t>ska kunna anslutas till den nationella tjänsteplattformen</w:t>
      </w:r>
      <w:r>
        <w:t>.</w:t>
      </w:r>
    </w:p>
    <w:bookmarkEnd w:id="5"/>
    <w:p w14:paraId="3A26F5AA" w14:textId="0EB8A546" w:rsidR="00243BE2" w:rsidRDefault="00243BE2" w:rsidP="00310BA0"/>
    <w:p w14:paraId="34B97742" w14:textId="77777777" w:rsidR="00310BA0" w:rsidRDefault="00310BA0" w:rsidP="00310BA0">
      <w:r>
        <w:t>Denna självdeklaration gäller för:</w:t>
      </w:r>
    </w:p>
    <w:p w14:paraId="4A20F36C" w14:textId="77777777" w:rsidR="00310BA0" w:rsidRDefault="00310BA0" w:rsidP="00310BA0">
      <w:pPr>
        <w:rPr>
          <w:b/>
        </w:rPr>
      </w:pPr>
      <w:r w:rsidRPr="00815E77">
        <w:rPr>
          <w:b/>
        </w:rPr>
        <w:t>T</w:t>
      </w:r>
      <w:r>
        <w:rPr>
          <w:b/>
        </w:rPr>
        <w:t>jänstedomän</w:t>
      </w:r>
      <w:r w:rsidRPr="00815E77">
        <w:rPr>
          <w:b/>
        </w:rPr>
        <w:tab/>
      </w:r>
      <w:proofErr w:type="spellStart"/>
      <w:r>
        <w:rPr>
          <w:b/>
        </w:rPr>
        <w:t>clinicalprocess:healthcond:description</w:t>
      </w:r>
      <w:proofErr w:type="spellEnd"/>
    </w:p>
    <w:p w14:paraId="6D2744E8" w14:textId="77777777" w:rsidR="00310BA0" w:rsidRPr="00815E77" w:rsidRDefault="00310BA0" w:rsidP="00310BA0">
      <w:pPr>
        <w:rPr>
          <w:b/>
        </w:rPr>
      </w:pPr>
      <w:r w:rsidRPr="00815E77">
        <w:rPr>
          <w:b/>
        </w:rPr>
        <w:t>T</w:t>
      </w:r>
      <w:r>
        <w:rPr>
          <w:b/>
        </w:rPr>
        <w:t>jänstekontrakt</w:t>
      </w:r>
      <w:r>
        <w:rPr>
          <w:b/>
        </w:rPr>
        <w:tab/>
      </w:r>
      <w:proofErr w:type="spellStart"/>
      <w:r>
        <w:rPr>
          <w:b/>
        </w:rPr>
        <w:t>GetAlertInformation</w:t>
      </w:r>
      <w:proofErr w:type="spellEnd"/>
      <w:r>
        <w:rPr>
          <w:b/>
        </w:rPr>
        <w:t xml:space="preserve"> 2.0</w:t>
      </w:r>
      <w:r w:rsidRPr="00815E77">
        <w:rPr>
          <w:b/>
        </w:rPr>
        <w:t xml:space="preserve"> </w:t>
      </w:r>
    </w:p>
    <w:p w14:paraId="56983DCA" w14:textId="26C1D5A2" w:rsidR="00310BA0" w:rsidRDefault="00310BA0" w:rsidP="00310BA0">
      <w:pPr>
        <w:rPr>
          <w:rFonts w:ascii="Arial" w:hAnsi="Arial" w:cs="Arial"/>
          <w:bCs w:val="0"/>
          <w:kern w:val="32"/>
          <w:sz w:val="36"/>
          <w:szCs w:val="32"/>
        </w:rPr>
      </w:pPr>
    </w:p>
    <w:p w14:paraId="6F287203" w14:textId="09B20D66" w:rsidR="00310BA0" w:rsidRDefault="00310BA0" w:rsidP="00310BA0">
      <w:pPr>
        <w:pStyle w:val="Rubrik2"/>
        <w:numPr>
          <w:ilvl w:val="1"/>
          <w:numId w:val="33"/>
        </w:numPr>
        <w:tabs>
          <w:tab w:val="clear" w:pos="680"/>
        </w:tabs>
        <w:spacing w:before="240" w:after="60"/>
        <w:ind w:left="851" w:hanging="851"/>
      </w:pPr>
      <w:bookmarkStart w:id="6" w:name="_Toc49956302"/>
      <w:bookmarkStart w:id="7" w:name="_Toc74146050"/>
      <w:bookmarkStart w:id="8" w:name="OLE_LINK2"/>
      <w:r>
        <w:t>Definitioner</w:t>
      </w:r>
      <w:bookmarkEnd w:id="6"/>
      <w:bookmarkEnd w:id="7"/>
    </w:p>
    <w:p w14:paraId="7DAADD10" w14:textId="77777777" w:rsidR="00310BA0" w:rsidRDefault="00310BA0" w:rsidP="00310BA0">
      <w:r>
        <w:rPr>
          <w:i/>
        </w:rPr>
        <w:t>Anslutningspunkt –</w:t>
      </w:r>
      <w:r w:rsidRPr="001E3DD9">
        <w:t xml:space="preserve"> Den infrastruktur som </w:t>
      </w:r>
      <w:proofErr w:type="spellStart"/>
      <w:r w:rsidRPr="001E3DD9">
        <w:t>terminerar</w:t>
      </w:r>
      <w:proofErr w:type="spellEnd"/>
      <w:r w:rsidRPr="001E3DD9">
        <w:t xml:space="preserve"> SSL-kopplet från Tjänsteplattformen</w:t>
      </w:r>
      <w:r>
        <w:t xml:space="preserve">, vilket kan vara en regional tjänsteplattform. </w:t>
      </w:r>
    </w:p>
    <w:p w14:paraId="1EEFB84F" w14:textId="77777777" w:rsidR="00310BA0" w:rsidRDefault="00310BA0" w:rsidP="00310BA0">
      <w:r>
        <w:rPr>
          <w:i/>
        </w:rPr>
        <w:t>Tjänsteproducentfabrikat</w:t>
      </w:r>
      <w:r>
        <w:t xml:space="preserve"> – </w:t>
      </w:r>
      <w:r w:rsidRPr="005307A4">
        <w:t xml:space="preserve">Fabrikat och version av den </w:t>
      </w:r>
      <w:r>
        <w:t>komponent</w:t>
      </w:r>
      <w:r w:rsidRPr="005307A4">
        <w:t xml:space="preserve"> som tolkar begäran (”</w:t>
      </w:r>
      <w:proofErr w:type="spellStart"/>
      <w:r w:rsidRPr="005307A4">
        <w:t>request</w:t>
      </w:r>
      <w:proofErr w:type="spellEnd"/>
      <w:r w:rsidRPr="005307A4">
        <w:t xml:space="preserve">”-meddelandet) från </w:t>
      </w:r>
      <w:r>
        <w:t>Tjänsteplattformen</w:t>
      </w:r>
      <w:r w:rsidRPr="005307A4">
        <w:t xml:space="preserve"> och producerar </w:t>
      </w:r>
      <w:r>
        <w:t xml:space="preserve">(formaterar) </w:t>
      </w:r>
      <w:r w:rsidRPr="005307A4">
        <w:t xml:space="preserve">svarsmeddelandet. </w:t>
      </w:r>
      <w:r>
        <w:t>Oftast en Web-service. Ibland samma komponent/produkt som Anslutningspunkt.</w:t>
      </w:r>
      <w:r w:rsidRPr="005307A4">
        <w:t xml:space="preserve"> </w:t>
      </w:r>
    </w:p>
    <w:p w14:paraId="6D7E6E29" w14:textId="77777777" w:rsidR="00310BA0" w:rsidRDefault="00310BA0" w:rsidP="00310BA0">
      <w:r w:rsidRPr="00321191">
        <w:rPr>
          <w:i/>
        </w:rPr>
        <w:t>Källsystems</w:t>
      </w:r>
      <w:r>
        <w:rPr>
          <w:i/>
        </w:rPr>
        <w:t>fabrikat</w:t>
      </w:r>
      <w:r>
        <w:t xml:space="preserve"> – Produktbeteckning och version för det verksamhetssystem där informationen hanteras i original, oberoende av om den faktiska försörjningen sker via ett mellanlager och/eller integrationsprodukt.</w:t>
      </w:r>
    </w:p>
    <w:p w14:paraId="26551554" w14:textId="77777777" w:rsidR="00310BA0" w:rsidRPr="003833DD" w:rsidRDefault="00310BA0" w:rsidP="00310BA0">
      <w:r w:rsidRPr="003316F8">
        <w:rPr>
          <w:i/>
        </w:rPr>
        <w:t>Verifieringsobjekt</w:t>
      </w:r>
      <w:r>
        <w:t xml:space="preserve"> – Den kombination av komponenter som denna självdeklaration avser. Definieras som aktuell kombination av Anslutningspunkt, Tjänsteproducentfabrikat, Källsystemsfabrikat och Tjänstekontrakt.</w:t>
      </w:r>
    </w:p>
    <w:p w14:paraId="292009DD" w14:textId="77777777" w:rsidR="00310BA0" w:rsidRDefault="00310BA0" w:rsidP="00310BA0">
      <w:r w:rsidRPr="003316F8">
        <w:rPr>
          <w:i/>
        </w:rPr>
        <w:t>Anslutningsobjekt</w:t>
      </w:r>
      <w:r>
        <w:t xml:space="preserve"> – Den specifika konfigurationsuppsättning av aktuellt verifieringsobjekt som anslutande organisation avser tillämpa i produktionsmiljö efter anslutning och som denna självdeklaration därmed avser.</w:t>
      </w:r>
    </w:p>
    <w:p w14:paraId="4D272EAA" w14:textId="77777777" w:rsidR="00310BA0" w:rsidRDefault="00310BA0" w:rsidP="00310BA0">
      <w:r w:rsidRPr="001E3DD9">
        <w:rPr>
          <w:i/>
        </w:rPr>
        <w:t>TKB</w:t>
      </w:r>
      <w:r>
        <w:t xml:space="preserve"> – Tjänstekontraktsbeskrivning.</w:t>
      </w:r>
    </w:p>
    <w:p w14:paraId="0C64E566" w14:textId="77777777" w:rsidR="0004448E" w:rsidRDefault="00310BA0" w:rsidP="00310BA0">
      <w:proofErr w:type="spellStart"/>
      <w:r w:rsidRPr="00C62A10">
        <w:rPr>
          <w:i/>
        </w:rPr>
        <w:t>PuB</w:t>
      </w:r>
      <w:proofErr w:type="spellEnd"/>
      <w:r w:rsidRPr="00C62A10">
        <w:rPr>
          <w:i/>
        </w:rPr>
        <w:t xml:space="preserve"> avtal</w:t>
      </w:r>
      <w:r>
        <w:t xml:space="preserve"> – Avtal för personuppgiftsbiträde</w:t>
      </w:r>
    </w:p>
    <w:p w14:paraId="2D3C2041" w14:textId="77777777" w:rsidR="0004448E" w:rsidRDefault="0004448E" w:rsidP="0004448E">
      <w:bookmarkStart w:id="9" w:name="_Hlk66888138"/>
      <w:r w:rsidRPr="00F511C0">
        <w:rPr>
          <w:i/>
        </w:rPr>
        <w:t>Agent</w:t>
      </w:r>
      <w:r>
        <w:t xml:space="preserve"> – </w:t>
      </w:r>
      <w:r w:rsidRPr="00F511C0">
        <w:t>En agent är en aktör som har anslutit ett system till Ineras infrastruktur och gjort de tekniska förberedelser som krävs för att kunder till Inera ska kunna använda en eller flera av Ineras tjänster via det systemet. Agenten får endast hantera den tekniska anslutningen, men får inte använda tjänsterna för egen räkning. Kunderna som anlitar agenten måste vara vårdgivare som verkar inom vård och omsorg.</w:t>
      </w:r>
    </w:p>
    <w:bookmarkEnd w:id="9"/>
    <w:p w14:paraId="798E5619" w14:textId="0E9F1E7F" w:rsidR="00310BA0" w:rsidRDefault="00310BA0" w:rsidP="00310BA0">
      <w:r>
        <w:t xml:space="preserve"> </w:t>
      </w:r>
    </w:p>
    <w:p w14:paraId="6489F617" w14:textId="783E365B" w:rsidR="00310BA0" w:rsidRPr="001A3990" w:rsidRDefault="00310BA0" w:rsidP="00310BA0">
      <w:r>
        <w:t xml:space="preserve">Övriga definitioner av termer och förkortningar som förekommer i detta formulär hittas i kapitel 5.2.4 </w:t>
      </w:r>
      <w:r>
        <w:rPr>
          <w:i/>
        </w:rPr>
        <w:t xml:space="preserve">Övriga termer </w:t>
      </w:r>
      <w:r>
        <w:t xml:space="preserve">i RIV Tekniska Anvisningar: </w:t>
      </w:r>
      <w:r w:rsidRPr="00435D63">
        <w:rPr>
          <w:sz w:val="22"/>
        </w:rPr>
        <w:t>http://rivta.se/documents/ARK_0001/</w:t>
      </w:r>
      <w:r>
        <w:t>.</w:t>
      </w:r>
    </w:p>
    <w:p w14:paraId="1BB2B7AF" w14:textId="77777777" w:rsidR="00310BA0" w:rsidRPr="004B2F89" w:rsidRDefault="00310BA0" w:rsidP="00310BA0"/>
    <w:p w14:paraId="323D7A8F" w14:textId="77777777" w:rsidR="00310BA0" w:rsidRDefault="00310BA0" w:rsidP="00310BA0">
      <w:pPr>
        <w:pStyle w:val="Rubrik2"/>
        <w:numPr>
          <w:ilvl w:val="1"/>
          <w:numId w:val="33"/>
        </w:numPr>
        <w:tabs>
          <w:tab w:val="clear" w:pos="680"/>
        </w:tabs>
        <w:spacing w:before="240" w:after="60"/>
        <w:ind w:left="851" w:hanging="851"/>
      </w:pPr>
      <w:bookmarkStart w:id="10" w:name="_Toc49956303"/>
      <w:bookmarkStart w:id="11" w:name="_Toc74146051"/>
      <w:r>
        <w:lastRenderedPageBreak/>
        <w:t>Instruktioner för att fylla i självdeklaration</w:t>
      </w:r>
      <w:bookmarkEnd w:id="10"/>
      <w:bookmarkEnd w:id="11"/>
    </w:p>
    <w:p w14:paraId="7B938C73" w14:textId="77777777" w:rsidR="00310BA0" w:rsidRDefault="00310BA0" w:rsidP="00310BA0">
      <w:r>
        <w:t xml:space="preserve">Formuläret fylls i av anslutande organisation, men delar kan komma från testning som gjorts av leverantören av </w:t>
      </w:r>
      <w:r w:rsidRPr="008C7E05">
        <w:t xml:space="preserve">tjänsteproducentprodukten </w:t>
      </w:r>
      <w:r>
        <w:t>respektive</w:t>
      </w:r>
      <w:r w:rsidRPr="008C7E05">
        <w:t xml:space="preserve"> källsystemprodukten</w:t>
      </w:r>
      <w:r>
        <w:t>.</w:t>
      </w:r>
    </w:p>
    <w:p w14:paraId="66800313" w14:textId="77777777" w:rsidR="00310BA0" w:rsidRPr="00C063E1" w:rsidRDefault="00310BA0" w:rsidP="00310BA0"/>
    <w:p w14:paraId="5802CDF0" w14:textId="77777777" w:rsidR="00310BA0" w:rsidRDefault="00310BA0" w:rsidP="00310BA0">
      <w:pPr>
        <w:pStyle w:val="Liststycke"/>
        <w:numPr>
          <w:ilvl w:val="0"/>
          <w:numId w:val="36"/>
        </w:numPr>
      </w:pPr>
      <w:r>
        <w:rPr>
          <w:shd w:val="clear" w:color="auto" w:fill="F9E4BE" w:themeFill="accent6" w:themeFillTint="66"/>
        </w:rPr>
        <w:t>Gula</w:t>
      </w:r>
      <w:r w:rsidRPr="003C3231">
        <w:rPr>
          <w:shd w:val="clear" w:color="auto" w:fill="F9E4BE" w:themeFill="accent6" w:themeFillTint="66"/>
        </w:rPr>
        <w:t xml:space="preserve"> fält</w:t>
      </w:r>
      <w:r>
        <w:t xml:space="preserve"> ska fyllas i av anslutande part</w:t>
      </w:r>
    </w:p>
    <w:p w14:paraId="7EA34873" w14:textId="77777777" w:rsidR="00310BA0" w:rsidRDefault="00310BA0" w:rsidP="00310BA0">
      <w:pPr>
        <w:pStyle w:val="Liststycke"/>
        <w:numPr>
          <w:ilvl w:val="0"/>
          <w:numId w:val="36"/>
        </w:numPr>
      </w:pPr>
      <w:r w:rsidRPr="00EB032F">
        <w:rPr>
          <w:shd w:val="clear" w:color="auto" w:fill="00DFDA"/>
        </w:rPr>
        <w:t>Grönt fält</w:t>
      </w:r>
      <w:r>
        <w:t xml:space="preserve"> fylls i av Inera</w:t>
      </w:r>
    </w:p>
    <w:p w14:paraId="591F62EE" w14:textId="77777777" w:rsidR="00310BA0" w:rsidRDefault="00310BA0" w:rsidP="00310BA0"/>
    <w:p w14:paraId="242327BE" w14:textId="77777777" w:rsidR="00310BA0" w:rsidRDefault="00310BA0" w:rsidP="00310BA0">
      <w:r>
        <w:t xml:space="preserve">Svaren kan kompletteras med hänvisning till bifogade bilagor, </w:t>
      </w:r>
      <w:proofErr w:type="gramStart"/>
      <w:r>
        <w:t>t.ex.</w:t>
      </w:r>
      <w:proofErr w:type="gramEnd"/>
      <w:r>
        <w:t xml:space="preserve"> egna testrapporter. Hänvisningar i självdeklarationen skall peka ut det specifika testresultatet. Exempelvis specifika bilder eller textstycken, dvs. inte till hela dokument eller kapitel.</w:t>
      </w:r>
    </w:p>
    <w:p w14:paraId="73B87159" w14:textId="77777777" w:rsidR="00310BA0" w:rsidRDefault="00310BA0" w:rsidP="00310BA0"/>
    <w:p w14:paraId="05E14E8F" w14:textId="77777777" w:rsidR="00310BA0" w:rsidRDefault="00310BA0" w:rsidP="00310BA0">
      <w:r>
        <w:t>I de fall där inte alla frivilliga regler stödjs i tjänsteproducenten behöver detta motiveras i kommentarsfältet för punkten.</w:t>
      </w:r>
      <w:r w:rsidDel="00A06521">
        <w:t xml:space="preserve"> </w:t>
      </w:r>
      <w:r>
        <w:t xml:space="preserve"> </w:t>
      </w:r>
    </w:p>
    <w:p w14:paraId="789F583A" w14:textId="1627A420" w:rsidR="00D22F06" w:rsidRDefault="00310BA0" w:rsidP="00D22F06">
      <w:r>
        <w:t xml:space="preserve">Frågor som inte är relevanta för tjänsteproducenten behöver motiveras i kommentarsfältet för punkten. Vid eventuella frågor, kontakta Ineras kundservice </w:t>
      </w:r>
      <w:bookmarkStart w:id="12" w:name="_Hlk66888262"/>
      <w:bookmarkStart w:id="13" w:name="_Hlk67296434"/>
      <w:r w:rsidR="00D22F06">
        <w:t>(</w:t>
      </w:r>
      <w:hyperlink r:id="rId11" w:history="1">
        <w:hyperlink r:id="rId12" w:tgtFrame="_blank" w:history="1">
          <w:r w:rsidR="00D22F06" w:rsidRPr="00FE1E11">
            <w:rPr>
              <w:rStyle w:val="Hyperlnk"/>
              <w:rFonts w:ascii="Calibri" w:hAnsi="Calibri" w:cs="Calibri"/>
              <w:szCs w:val="22"/>
              <w:bdr w:val="none" w:sz="0" w:space="0" w:color="auto" w:frame="1"/>
              <w:shd w:val="clear" w:color="auto" w:fill="FFFFFF"/>
            </w:rPr>
            <w:t>https://www.inera.se/kontakta-oss/</w:t>
          </w:r>
        </w:hyperlink>
      </w:hyperlink>
      <w:r w:rsidR="00D22F06">
        <w:t>)</w:t>
      </w:r>
      <w:bookmarkEnd w:id="12"/>
      <w:r w:rsidR="00D22F06">
        <w:t xml:space="preserve">. </w:t>
      </w:r>
    </w:p>
    <w:bookmarkEnd w:id="13"/>
    <w:p w14:paraId="2F8F74BB" w14:textId="1408A8C0" w:rsidR="00310BA0" w:rsidRDefault="00310BA0" w:rsidP="00310BA0"/>
    <w:p w14:paraId="2D7DE6ED" w14:textId="77777777" w:rsidR="00310BA0" w:rsidRDefault="00310BA0" w:rsidP="00310BA0">
      <w:pPr>
        <w:pStyle w:val="Rubrik2"/>
        <w:numPr>
          <w:ilvl w:val="1"/>
          <w:numId w:val="33"/>
        </w:numPr>
        <w:tabs>
          <w:tab w:val="clear" w:pos="680"/>
        </w:tabs>
        <w:spacing w:before="240" w:after="60"/>
        <w:ind w:left="851" w:hanging="851"/>
      </w:pPr>
      <w:bookmarkStart w:id="14" w:name="_Toc49956304"/>
      <w:bookmarkStart w:id="15" w:name="_Toc74146052"/>
      <w:r>
        <w:t>Hantering vid förändring av tjänsteproducent</w:t>
      </w:r>
      <w:bookmarkEnd w:id="14"/>
      <w:bookmarkEnd w:id="15"/>
    </w:p>
    <w:p w14:paraId="5210E664" w14:textId="77777777" w:rsidR="00310BA0" w:rsidRDefault="00310BA0" w:rsidP="00310BA0">
      <w:r>
        <w:t>Första gången ett verifieringsobjekt ska godkännas fylls hela formuläret i.</w:t>
      </w:r>
    </w:p>
    <w:p w14:paraId="6D63716D" w14:textId="77777777" w:rsidR="00310BA0" w:rsidRDefault="00310BA0" w:rsidP="00310BA0"/>
    <w:p w14:paraId="1B036068" w14:textId="77777777" w:rsidR="00310BA0" w:rsidRDefault="00310BA0" w:rsidP="00310BA0">
      <w:r>
        <w:t>Om exakt samma version av verifieringsobjektet (tjänsteproducentfabrikat, källsystemsfabrikat och tjänstekontrakt) redan har godkänts i en tidigare verifiering, kan berörda delar i systemleverantörens deklaration av tjänstekontraktsuppfyllnad återanvändas, även om den tidigare verifieringen gjorts för en annan kund. Det finns idag ingen möjlighet att hänvisa till självdeklarationen för ett annat verifieringsobjekt.</w:t>
      </w:r>
    </w:p>
    <w:p w14:paraId="6B96285B" w14:textId="77777777" w:rsidR="00310BA0" w:rsidRDefault="00310BA0" w:rsidP="00310BA0"/>
    <w:p w14:paraId="7A971C32" w14:textId="77777777" w:rsidR="00310BA0" w:rsidRPr="001A3990" w:rsidRDefault="00310BA0" w:rsidP="00310BA0">
      <w:r>
        <w:t xml:space="preserve">Vid en förändring som inte rör komponenterna i ett verifieringsobjekt, men som ändå kan ha påverkan på anslutningen, ska ett nytt godkännande begäras. Det kan </w:t>
      </w:r>
      <w:proofErr w:type="gramStart"/>
      <w:r>
        <w:t>t.ex.</w:t>
      </w:r>
      <w:proofErr w:type="gramEnd"/>
      <w:r>
        <w:t xml:space="preserve"> vara uppgradering eller byte av infrastruktur för partens anslutningspunkt, så som införande av en regional tjänsteplattform eller övergång till ett mellanlager.</w:t>
      </w:r>
    </w:p>
    <w:p w14:paraId="1221B529" w14:textId="77777777" w:rsidR="00310BA0" w:rsidRDefault="00310BA0" w:rsidP="00310BA0">
      <w:pPr>
        <w:pStyle w:val="Rubrik2"/>
        <w:numPr>
          <w:ilvl w:val="1"/>
          <w:numId w:val="33"/>
        </w:numPr>
        <w:tabs>
          <w:tab w:val="clear" w:pos="680"/>
        </w:tabs>
        <w:spacing w:before="240" w:after="60"/>
        <w:ind w:left="851" w:hanging="851"/>
      </w:pPr>
      <w:bookmarkStart w:id="16" w:name="_Toc49956305"/>
      <w:bookmarkStart w:id="17" w:name="_Toc74146053"/>
      <w:r>
        <w:t>Referenser</w:t>
      </w:r>
      <w:bookmarkEnd w:id="16"/>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7932"/>
      </w:tblGrid>
      <w:tr w:rsidR="00310BA0" w:rsidRPr="008E7FFC" w14:paraId="1A9C8687" w14:textId="77777777" w:rsidTr="008E2204">
        <w:tc>
          <w:tcPr>
            <w:tcW w:w="562" w:type="dxa"/>
          </w:tcPr>
          <w:p w14:paraId="322F9746" w14:textId="77777777" w:rsidR="00310BA0" w:rsidRPr="008E7FFC" w:rsidRDefault="00310BA0" w:rsidP="00886975">
            <w:r>
              <w:t>1</w:t>
            </w:r>
          </w:p>
        </w:tc>
        <w:tc>
          <w:tcPr>
            <w:tcW w:w="7932" w:type="dxa"/>
          </w:tcPr>
          <w:p w14:paraId="66CB26CD" w14:textId="36A48B2E" w:rsidR="00310BA0" w:rsidRPr="008E7FFC" w:rsidRDefault="00310BA0" w:rsidP="00886975">
            <w:r w:rsidRPr="003D14FD">
              <w:t>Tjänstespecifik</w:t>
            </w:r>
            <w:r>
              <w:t xml:space="preserve"> </w:t>
            </w:r>
            <w:r w:rsidRPr="003D14FD">
              <w:t>Teststrategi</w:t>
            </w:r>
            <w:r>
              <w:t xml:space="preserve"> </w:t>
            </w:r>
            <w:hyperlink r:id="rId13" w:history="1">
              <w:r w:rsidR="00D22F06" w:rsidRPr="00EC4DBF">
                <w:rPr>
                  <w:rStyle w:val="Hyperlnk"/>
                </w:rPr>
                <w:t>http://www.inera.se</w:t>
              </w:r>
            </w:hyperlink>
            <w:r w:rsidR="00D22F06">
              <w:rPr>
                <w:sz w:val="22"/>
              </w:rPr>
              <w:t xml:space="preserve"> </w:t>
            </w:r>
          </w:p>
        </w:tc>
      </w:tr>
      <w:tr w:rsidR="00310BA0" w:rsidRPr="008E7FFC" w14:paraId="3A716494" w14:textId="77777777" w:rsidTr="008E2204">
        <w:tc>
          <w:tcPr>
            <w:tcW w:w="562" w:type="dxa"/>
          </w:tcPr>
          <w:p w14:paraId="01E1ACC8" w14:textId="77777777" w:rsidR="00310BA0" w:rsidRDefault="00310BA0" w:rsidP="00886975">
            <w:r>
              <w:t>2</w:t>
            </w:r>
          </w:p>
        </w:tc>
        <w:tc>
          <w:tcPr>
            <w:tcW w:w="7932" w:type="dxa"/>
          </w:tcPr>
          <w:p w14:paraId="49AE2FED" w14:textId="590EF6BD" w:rsidR="00310BA0" w:rsidRDefault="00310BA0" w:rsidP="00886975">
            <w:r>
              <w:t xml:space="preserve">Tjänstedomäner </w:t>
            </w:r>
            <w:hyperlink r:id="rId14" w:history="1">
              <w:r w:rsidR="00D22F06" w:rsidRPr="00EC4DBF">
                <w:rPr>
                  <w:rStyle w:val="Hyperlnk"/>
                </w:rPr>
                <w:t>http://rivta.se/domains/index.html</w:t>
              </w:r>
            </w:hyperlink>
            <w:r w:rsidR="00D22F06">
              <w:rPr>
                <w:sz w:val="22"/>
              </w:rPr>
              <w:t xml:space="preserve"> </w:t>
            </w:r>
          </w:p>
        </w:tc>
      </w:tr>
      <w:tr w:rsidR="00310BA0" w:rsidRPr="008E7FFC" w14:paraId="0EB13B45" w14:textId="77777777" w:rsidTr="008E2204">
        <w:tc>
          <w:tcPr>
            <w:tcW w:w="562" w:type="dxa"/>
          </w:tcPr>
          <w:p w14:paraId="2B2C4534" w14:textId="77777777" w:rsidR="00310BA0" w:rsidRPr="008E7FFC" w:rsidRDefault="00310BA0" w:rsidP="00886975">
            <w:r>
              <w:t>3</w:t>
            </w:r>
          </w:p>
        </w:tc>
        <w:tc>
          <w:tcPr>
            <w:tcW w:w="7932" w:type="dxa"/>
          </w:tcPr>
          <w:p w14:paraId="5C67A1A6" w14:textId="493AA3D6" w:rsidR="00310BA0" w:rsidRPr="008E7FFC" w:rsidRDefault="00310BA0" w:rsidP="00886975">
            <w:r>
              <w:t xml:space="preserve">RIV TA </w:t>
            </w:r>
            <w:hyperlink r:id="rId15" w:history="1">
              <w:r w:rsidR="00D22F06" w:rsidRPr="00EC4DBF">
                <w:rPr>
                  <w:rStyle w:val="Hyperlnk"/>
                </w:rPr>
                <w:t>http://rivta.se/documents/</w:t>
              </w:r>
            </w:hyperlink>
            <w:r w:rsidR="00D22F06">
              <w:rPr>
                <w:sz w:val="22"/>
              </w:rPr>
              <w:t xml:space="preserve"> </w:t>
            </w:r>
            <w:r>
              <w:t xml:space="preserve"> </w:t>
            </w:r>
          </w:p>
        </w:tc>
      </w:tr>
      <w:tr w:rsidR="00310BA0" w:rsidRPr="008E7FFC" w14:paraId="779C7279" w14:textId="77777777" w:rsidTr="00AD06BE">
        <w:tc>
          <w:tcPr>
            <w:tcW w:w="562" w:type="dxa"/>
          </w:tcPr>
          <w:p w14:paraId="403B7100" w14:textId="77777777" w:rsidR="00310BA0" w:rsidRPr="008E7FFC" w:rsidRDefault="00310BA0" w:rsidP="00F252C7">
            <w:r>
              <w:t>4</w:t>
            </w:r>
          </w:p>
        </w:tc>
        <w:tc>
          <w:tcPr>
            <w:tcW w:w="7932" w:type="dxa"/>
          </w:tcPr>
          <w:p w14:paraId="436AE9E9" w14:textId="0553DBC4" w:rsidR="00310BA0" w:rsidRPr="008E7FFC" w:rsidRDefault="00310BA0" w:rsidP="00F252C7">
            <w:r>
              <w:t xml:space="preserve">Tjänstekontrakt Engagemangsindex </w:t>
            </w:r>
            <w:hyperlink r:id="rId16" w:history="1">
              <w:r w:rsidR="00D22F06" w:rsidRPr="00EC4DBF">
                <w:rPr>
                  <w:rStyle w:val="Hyperlnk"/>
                </w:rPr>
                <w:t>http://rivta.se/domains/itintegration_engagementindex.html</w:t>
              </w:r>
            </w:hyperlink>
            <w:r w:rsidR="00D22F06">
              <w:rPr>
                <w:sz w:val="22"/>
              </w:rPr>
              <w:t xml:space="preserve"> </w:t>
            </w:r>
          </w:p>
        </w:tc>
      </w:tr>
      <w:tr w:rsidR="00310BA0" w:rsidRPr="008E7FFC" w14:paraId="2BA38319" w14:textId="77777777" w:rsidTr="00AD06BE">
        <w:tc>
          <w:tcPr>
            <w:tcW w:w="562" w:type="dxa"/>
          </w:tcPr>
          <w:p w14:paraId="47E07C33" w14:textId="77777777" w:rsidR="00310BA0" w:rsidRPr="008E7FFC" w:rsidRDefault="00310BA0" w:rsidP="00284B73">
            <w:r>
              <w:t>5</w:t>
            </w:r>
          </w:p>
        </w:tc>
        <w:tc>
          <w:tcPr>
            <w:tcW w:w="7932" w:type="dxa"/>
          </w:tcPr>
          <w:p w14:paraId="0A098E44" w14:textId="3D2FC006" w:rsidR="00310BA0" w:rsidRPr="008E7FFC" w:rsidRDefault="00310BA0" w:rsidP="00284B73">
            <w:r>
              <w:t xml:space="preserve">Ineras avvikelsehantering </w:t>
            </w:r>
            <w:hyperlink r:id="rId17" w:history="1">
              <w:r w:rsidR="00307FDB" w:rsidRPr="00216F3A">
                <w:rPr>
                  <w:rStyle w:val="Hyperlnk"/>
                </w:rPr>
                <w:t>https://nordicmedtest.atlassian.net/wiki/spaces/NoWi/pages/648030/6.+Avvikelsehantering</w:t>
              </w:r>
            </w:hyperlink>
          </w:p>
        </w:tc>
      </w:tr>
      <w:tr w:rsidR="00310BA0" w:rsidRPr="008E7FFC" w14:paraId="4C35D6A1" w14:textId="77777777" w:rsidTr="00836818">
        <w:tc>
          <w:tcPr>
            <w:tcW w:w="562" w:type="dxa"/>
          </w:tcPr>
          <w:p w14:paraId="3AE918FE" w14:textId="77777777" w:rsidR="00310BA0" w:rsidRDefault="00310BA0" w:rsidP="00284B73">
            <w:r>
              <w:lastRenderedPageBreak/>
              <w:t>6</w:t>
            </w:r>
          </w:p>
        </w:tc>
        <w:tc>
          <w:tcPr>
            <w:tcW w:w="7932" w:type="dxa"/>
          </w:tcPr>
          <w:p w14:paraId="1B70A9FC" w14:textId="05279381" w:rsidR="00310BA0" w:rsidRDefault="00310BA0" w:rsidP="00284B73">
            <w:r>
              <w:t xml:space="preserve">Testanvisningar </w:t>
            </w:r>
            <w:hyperlink r:id="rId18" w:history="1">
              <w:r w:rsidR="000A2027" w:rsidRPr="006A3322">
                <w:rPr>
                  <w:rStyle w:val="Hyperlnk"/>
                </w:rPr>
                <w:t>https://nordicmedtest.atlassian.net/wiki/spaces/NoWi/pages/647993/Verifiering+av+tj+nsteproducent+tj+nstekonsument</w:t>
              </w:r>
            </w:hyperlink>
          </w:p>
        </w:tc>
      </w:tr>
      <w:bookmarkEnd w:id="8"/>
    </w:tbl>
    <w:p w14:paraId="752D631E" w14:textId="05B84815" w:rsidR="00310BA0" w:rsidRDefault="00310BA0" w:rsidP="00310BA0">
      <w:pPr>
        <w:rPr>
          <w:rFonts w:ascii="Arial" w:hAnsi="Arial" w:cs="Arial"/>
          <w:bCs w:val="0"/>
          <w:kern w:val="32"/>
          <w:sz w:val="36"/>
          <w:szCs w:val="32"/>
        </w:rPr>
      </w:pPr>
    </w:p>
    <w:p w14:paraId="3152FB55" w14:textId="77777777" w:rsidR="00B10294" w:rsidRDefault="00B10294">
      <w:pPr>
        <w:rPr>
          <w:rFonts w:ascii="Arial" w:hAnsi="Arial" w:cs="Arial"/>
          <w:bCs w:val="0"/>
          <w:kern w:val="32"/>
          <w:sz w:val="36"/>
          <w:szCs w:val="32"/>
        </w:rPr>
      </w:pPr>
      <w:bookmarkStart w:id="18" w:name="_Toc49956306"/>
      <w:bookmarkStart w:id="19" w:name="OLE_LINK3"/>
      <w:r>
        <w:br w:type="page"/>
      </w:r>
    </w:p>
    <w:p w14:paraId="34438253" w14:textId="25F489B0" w:rsidR="00B87C20" w:rsidRDefault="00B87C20" w:rsidP="00B87C20">
      <w:pPr>
        <w:pStyle w:val="Rubrik1"/>
        <w:numPr>
          <w:ilvl w:val="0"/>
          <w:numId w:val="33"/>
        </w:numPr>
        <w:spacing w:before="240" w:after="60"/>
      </w:pPr>
      <w:bookmarkStart w:id="20" w:name="_Toc74146054"/>
      <w:r>
        <w:lastRenderedPageBreak/>
        <w:t>Underlag för godkännande</w:t>
      </w:r>
      <w:bookmarkEnd w:id="18"/>
      <w:bookmarkEnd w:id="20"/>
    </w:p>
    <w:p w14:paraId="1CEB6F04" w14:textId="77777777" w:rsidR="00B87C20" w:rsidRPr="00501FF7" w:rsidRDefault="00B87C20" w:rsidP="00B87C20">
      <w:pPr>
        <w:pStyle w:val="Rubrik2"/>
        <w:numPr>
          <w:ilvl w:val="1"/>
          <w:numId w:val="33"/>
        </w:numPr>
        <w:tabs>
          <w:tab w:val="clear" w:pos="680"/>
        </w:tabs>
        <w:spacing w:before="240" w:after="60"/>
        <w:ind w:left="851" w:hanging="851"/>
      </w:pPr>
      <w:bookmarkStart w:id="21" w:name="_Toc49956307"/>
      <w:bookmarkStart w:id="22" w:name="_Toc74146055"/>
      <w:r>
        <w:t>Anslutningsobjekt samt avsedda ändamål</w:t>
      </w:r>
      <w:bookmarkEnd w:id="21"/>
      <w:bookmarkEnd w:id="22"/>
    </w:p>
    <w:p w14:paraId="0F0E9D29" w14:textId="77777777" w:rsidR="00B87C20" w:rsidRDefault="00B87C20" w:rsidP="00B87C20">
      <w:pPr>
        <w:pStyle w:val="Rubrik3"/>
        <w:numPr>
          <w:ilvl w:val="2"/>
          <w:numId w:val="33"/>
        </w:numPr>
        <w:tabs>
          <w:tab w:val="clear" w:pos="794"/>
        </w:tabs>
        <w:spacing w:before="240" w:after="60"/>
        <w:ind w:left="720" w:hanging="720"/>
      </w:pPr>
      <w:bookmarkStart w:id="23" w:name="_Toc49956308"/>
      <w:bookmarkStart w:id="24" w:name="_Toc74146056"/>
      <w:r>
        <w:t>Anslutande organisation</w:t>
      </w:r>
      <w:bookmarkEnd w:id="23"/>
      <w:bookmarkEnd w:id="24"/>
    </w:p>
    <w:p w14:paraId="3EAFE3EB" w14:textId="77777777" w:rsidR="00B87C20" w:rsidRDefault="00B87C20" w:rsidP="00B87C20">
      <w:r w:rsidRPr="005F0378">
        <w:t>Ange organisation som ska ansluta till tjänsteplattformen.</w:t>
      </w:r>
    </w:p>
    <w:p w14:paraId="7CC786C8"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Organisation:</w:t>
      </w:r>
    </w:p>
    <w:p w14:paraId="0D8AB3C0"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1D1E816D"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Organisationsnummer:</w:t>
      </w:r>
    </w:p>
    <w:p w14:paraId="365800AD"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691EAAA9" w14:textId="77777777" w:rsidR="00B87C20" w:rsidRPr="00401FFE" w:rsidRDefault="00B87C20" w:rsidP="00B87C20">
      <w:pPr>
        <w:pStyle w:val="Rubrik3"/>
        <w:numPr>
          <w:ilvl w:val="2"/>
          <w:numId w:val="33"/>
        </w:numPr>
        <w:tabs>
          <w:tab w:val="clear" w:pos="794"/>
        </w:tabs>
        <w:spacing w:before="240" w:after="60"/>
        <w:ind w:left="720" w:hanging="720"/>
      </w:pPr>
      <w:bookmarkStart w:id="25" w:name="_Toc49956309"/>
      <w:bookmarkStart w:id="26" w:name="_Toc74146057"/>
      <w:r>
        <w:t>Tjänsteproducentfabrikat</w:t>
      </w:r>
      <w:bookmarkEnd w:id="25"/>
      <w:bookmarkEnd w:id="26"/>
    </w:p>
    <w:p w14:paraId="58860FFA" w14:textId="77777777" w:rsidR="00B87C20" w:rsidRDefault="00B87C20" w:rsidP="00B87C20">
      <w:r w:rsidRPr="00401FFE">
        <w:t>Fabrikat och version av den komponent som tolkar begäran från NTJP och producerar svarsmeddelandet. Avser inte en specifik installation, utan den mjukvara som varit föremål för verifiering.</w:t>
      </w:r>
      <w:r>
        <w:t xml:space="preserve"> </w:t>
      </w:r>
      <w:r w:rsidRPr="00401FFE">
        <w:t>Om denna komponent inte är en del av anslutn</w:t>
      </w:r>
      <w:r>
        <w:t>ingspunkten (</w:t>
      </w:r>
      <w:proofErr w:type="gramStart"/>
      <w:r>
        <w:t>t.ex.</w:t>
      </w:r>
      <w:proofErr w:type="gramEnd"/>
      <w:r>
        <w:t xml:space="preserve"> en regional tjänsteplattform) så beskriv detta.</w:t>
      </w:r>
    </w:p>
    <w:p w14:paraId="2A1FC9F4"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20937135" w14:textId="77777777" w:rsidR="00B87C20" w:rsidRDefault="00B87C20" w:rsidP="00B87C20">
      <w:pPr>
        <w:pStyle w:val="Rubrik3"/>
        <w:numPr>
          <w:ilvl w:val="2"/>
          <w:numId w:val="33"/>
        </w:numPr>
        <w:tabs>
          <w:tab w:val="clear" w:pos="794"/>
        </w:tabs>
        <w:spacing w:before="240" w:after="60"/>
        <w:ind w:left="720" w:hanging="720"/>
      </w:pPr>
      <w:bookmarkStart w:id="27" w:name="_Toc49956310"/>
      <w:bookmarkStart w:id="28" w:name="_Toc74146058"/>
      <w:r>
        <w:t>Källsystemsfabrikat</w:t>
      </w:r>
      <w:bookmarkEnd w:id="27"/>
      <w:bookmarkEnd w:id="28"/>
    </w:p>
    <w:p w14:paraId="536AB061" w14:textId="77777777" w:rsidR="00B87C20" w:rsidRDefault="00B87C20" w:rsidP="00B87C20">
      <w:r>
        <w:t xml:space="preserve">Fabrikat och version av det </w:t>
      </w:r>
      <w:proofErr w:type="spellStart"/>
      <w:r>
        <w:t>källsystem</w:t>
      </w:r>
      <w:proofErr w:type="spellEnd"/>
      <w:r>
        <w:t xml:space="preserve"> som hanterar originalinformationen som tillgängliggörs genom tjänsteproducenten vid verifieringen.</w:t>
      </w:r>
    </w:p>
    <w:p w14:paraId="3EFD66EF"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1A62B5AB"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bookmarkStart w:id="29" w:name="_Toc458519894"/>
      <w:bookmarkStart w:id="30" w:name="_Toc458519895"/>
      <w:bookmarkStart w:id="31" w:name="_Hlk483917263"/>
      <w:bookmarkEnd w:id="29"/>
      <w:bookmarkEnd w:id="30"/>
    </w:p>
    <w:p w14:paraId="57E0289A" w14:textId="77777777" w:rsidR="00B87C20" w:rsidRDefault="00B87C20" w:rsidP="00B87C20"/>
    <w:p w14:paraId="4D8280B9" w14:textId="77777777" w:rsidR="00B87C20" w:rsidRDefault="00B87C20" w:rsidP="00B87C20">
      <w:pPr>
        <w:rPr>
          <w:rFonts w:ascii="Arial" w:hAnsi="Arial" w:cs="Arial"/>
          <w:bCs w:val="0"/>
          <w:iCs w:val="0"/>
          <w:sz w:val="28"/>
          <w:szCs w:val="28"/>
        </w:rPr>
      </w:pPr>
      <w:r>
        <w:br w:type="page"/>
      </w:r>
    </w:p>
    <w:p w14:paraId="22911ED0" w14:textId="77777777" w:rsidR="00B87C20" w:rsidRDefault="00B87C20" w:rsidP="00B87C20">
      <w:pPr>
        <w:pStyle w:val="Rubrik2"/>
        <w:numPr>
          <w:ilvl w:val="1"/>
          <w:numId w:val="33"/>
        </w:numPr>
        <w:tabs>
          <w:tab w:val="clear" w:pos="680"/>
        </w:tabs>
        <w:spacing w:before="240" w:after="60"/>
        <w:ind w:left="851" w:hanging="851"/>
      </w:pPr>
      <w:bookmarkStart w:id="32" w:name="_Toc49956311"/>
      <w:bookmarkStart w:id="33" w:name="_Toc74146059"/>
      <w:bookmarkEnd w:id="31"/>
      <w:r>
        <w:lastRenderedPageBreak/>
        <w:t>Funktionalitet</w:t>
      </w:r>
      <w:bookmarkEnd w:id="32"/>
      <w:bookmarkEnd w:id="33"/>
    </w:p>
    <w:p w14:paraId="1893A9B3" w14:textId="6DFD033D" w:rsidR="00B87C20" w:rsidRPr="000C3545" w:rsidRDefault="00B87C20" w:rsidP="00B87C20">
      <w:pPr>
        <w:pStyle w:val="Rubrik3"/>
        <w:numPr>
          <w:ilvl w:val="2"/>
          <w:numId w:val="33"/>
        </w:numPr>
        <w:tabs>
          <w:tab w:val="clear" w:pos="720"/>
          <w:tab w:val="clear" w:pos="794"/>
        </w:tabs>
        <w:spacing w:before="240" w:after="60"/>
        <w:ind w:left="720" w:hanging="720"/>
      </w:pPr>
      <w:bookmarkStart w:id="34" w:name="_Toc16758176"/>
      <w:bookmarkEnd w:id="19"/>
      <w:r w:rsidRPr="00B87C20">
        <w:t xml:space="preserve"> </w:t>
      </w:r>
      <w:bookmarkStart w:id="35" w:name="_Toc49956312"/>
      <w:bookmarkStart w:id="36" w:name="_Toc74146060"/>
      <w:proofErr w:type="spellStart"/>
      <w:r>
        <w:t>Inparametrar</w:t>
      </w:r>
      <w:proofErr w:type="spellEnd"/>
      <w:r>
        <w:t xml:space="preserve"> och tjänstens funktion</w:t>
      </w:r>
      <w:bookmarkEnd w:id="34"/>
      <w:bookmarkEnd w:id="35"/>
      <w:bookmarkEnd w:id="36"/>
    </w:p>
    <w:p w14:paraId="73E1F098" w14:textId="77777777" w:rsidR="00B87C20" w:rsidRDefault="00B87C20" w:rsidP="00B87C20">
      <w:r>
        <w:t>TKB anger krav och möjligheter för hur en tjänstekonsument kan ange önskat urval vid anrop. I testsviterna som medföljer releasepaketet finns stöd för att verifiera dessa villkor (specifika testfall inom parentes).</w:t>
      </w:r>
    </w:p>
    <w:p w14:paraId="3DD7FCBE" w14:textId="77777777" w:rsidR="00B87C20" w:rsidRDefault="00B87C20" w:rsidP="00B87C20">
      <w:r>
        <w:t>Ange de urval som tjänsteproducenten kan uppfylla:</w:t>
      </w:r>
    </w:p>
    <w:p w14:paraId="2207D2E0"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Urval</w:t>
      </w:r>
      <w:r w:rsidRPr="002E0320">
        <w:t xml:space="preserve"> på </w:t>
      </w:r>
      <w:r>
        <w:t>personnummer (TF 1.1.1)</w:t>
      </w:r>
    </w:p>
    <w:p w14:paraId="2131AAA7"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096C82E4"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22E61D7A"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Urval</w:t>
      </w:r>
      <w:r w:rsidRPr="002E0320">
        <w:t xml:space="preserve"> på </w:t>
      </w:r>
      <w:r>
        <w:t>samordningsnummer (TF 1.1.2)</w:t>
      </w:r>
    </w:p>
    <w:p w14:paraId="71059115"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7D9BC291"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5B844343"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Urval</w:t>
      </w:r>
      <w:r w:rsidRPr="002E0320">
        <w:t xml:space="preserve"> på </w:t>
      </w:r>
      <w:r>
        <w:t>Lokalt reservnummer (TF 1.1.3)</w:t>
      </w:r>
    </w:p>
    <w:p w14:paraId="7C1554A7"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595D7969"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72079CF7"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Urval</w:t>
      </w:r>
      <w:r w:rsidRPr="002E0320">
        <w:t xml:space="preserve"> på </w:t>
      </w:r>
      <w:r>
        <w:t>olika datumfält (TF 1.2.1 – 1.2.4)</w:t>
      </w:r>
    </w:p>
    <w:p w14:paraId="291D982F"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6F63FEA4"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6A2CC2ED"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Urval</w:t>
      </w:r>
      <w:r w:rsidRPr="002E0320">
        <w:t xml:space="preserve"> på </w:t>
      </w:r>
      <w:r>
        <w:t xml:space="preserve">vårdenhet </w:t>
      </w:r>
      <w:proofErr w:type="spellStart"/>
      <w:r w:rsidRPr="002E0320">
        <w:t>careUnitHSAId</w:t>
      </w:r>
      <w:proofErr w:type="spellEnd"/>
      <w:r>
        <w:t xml:space="preserve"> (TF 1.3)</w:t>
      </w:r>
    </w:p>
    <w:p w14:paraId="523EE6EC"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522DC9FE"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41AB0272"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Urval</w:t>
      </w:r>
      <w:r w:rsidRPr="002E0320">
        <w:t xml:space="preserve"> på </w:t>
      </w:r>
      <w:proofErr w:type="spellStart"/>
      <w:r>
        <w:t>källsystem</w:t>
      </w:r>
      <w:proofErr w:type="spellEnd"/>
      <w:r>
        <w:t xml:space="preserve"> </w:t>
      </w:r>
      <w:proofErr w:type="spellStart"/>
      <w:r w:rsidRPr="002E0320">
        <w:t>sourceSystemHSAId</w:t>
      </w:r>
      <w:proofErr w:type="spellEnd"/>
      <w:r>
        <w:t xml:space="preserve"> (TF 1.4)</w:t>
      </w:r>
    </w:p>
    <w:p w14:paraId="58899BD7"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322C6B70"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6D22637A"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Urval</w:t>
      </w:r>
      <w:r w:rsidRPr="002E0320">
        <w:t xml:space="preserve"> på </w:t>
      </w:r>
      <w:r>
        <w:t xml:space="preserve">vårdkontakt </w:t>
      </w:r>
      <w:proofErr w:type="spellStart"/>
      <w:r w:rsidRPr="002E0320">
        <w:t>careContactId</w:t>
      </w:r>
      <w:proofErr w:type="spellEnd"/>
      <w:r>
        <w:t xml:space="preserve"> (TF 1.5)</w:t>
      </w:r>
    </w:p>
    <w:p w14:paraId="5B4F3D93"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09FA0CCB"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58C979CC"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Tomt svar levereras om patienten ej finns i </w:t>
      </w:r>
      <w:proofErr w:type="spellStart"/>
      <w:r>
        <w:t>källsystemet</w:t>
      </w:r>
      <w:proofErr w:type="spellEnd"/>
      <w:r>
        <w:t xml:space="preserve"> (TF 1.8)</w:t>
      </w:r>
    </w:p>
    <w:p w14:paraId="44526DD6"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294C85B5"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77B237DC"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Tomt svar levereras om vårdkontakten ej finns i </w:t>
      </w:r>
      <w:proofErr w:type="spellStart"/>
      <w:r>
        <w:t>källsystemet</w:t>
      </w:r>
      <w:proofErr w:type="spellEnd"/>
      <w:r>
        <w:t xml:space="preserve"> (TF 1.9)</w:t>
      </w:r>
    </w:p>
    <w:p w14:paraId="0B15DB3A"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6087ED8D"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59B11DE0"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7AD40A8A"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Beskrivning av eventuella avvikelser:</w:t>
      </w:r>
    </w:p>
    <w:p w14:paraId="33A54D1D"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678C2A79"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0746551A"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1A9AA91F" w14:textId="6FAB22A3" w:rsidR="00310BA0" w:rsidRDefault="00310BA0" w:rsidP="00B87C20">
      <w:pPr>
        <w:rPr>
          <w:rFonts w:ascii="Arial" w:hAnsi="Arial" w:cs="Arial"/>
          <w:bCs w:val="0"/>
          <w:kern w:val="32"/>
          <w:sz w:val="36"/>
          <w:szCs w:val="32"/>
        </w:rPr>
      </w:pPr>
    </w:p>
    <w:p w14:paraId="1EE4336C" w14:textId="61B814A6" w:rsidR="00B87C20" w:rsidRDefault="00B87C20" w:rsidP="00B87C20">
      <w:pPr>
        <w:pStyle w:val="Rubrik3"/>
        <w:numPr>
          <w:ilvl w:val="2"/>
          <w:numId w:val="33"/>
        </w:numPr>
        <w:tabs>
          <w:tab w:val="clear" w:pos="794"/>
        </w:tabs>
        <w:spacing w:before="240" w:after="60"/>
        <w:ind w:left="720" w:hanging="720"/>
      </w:pPr>
      <w:bookmarkStart w:id="37" w:name="_Toc49956313"/>
      <w:bookmarkStart w:id="38" w:name="_Toc74146061"/>
      <w:bookmarkStart w:id="39" w:name="OLE_LINK5"/>
      <w:r>
        <w:lastRenderedPageBreak/>
        <w:t>Obligatoriska fält</w:t>
      </w:r>
      <w:bookmarkEnd w:id="37"/>
      <w:bookmarkEnd w:id="38"/>
    </w:p>
    <w:p w14:paraId="3395807D" w14:textId="77777777" w:rsidR="00B87C20" w:rsidRPr="0098210D" w:rsidRDefault="00B87C20" w:rsidP="00B87C20">
      <w:r>
        <w:rPr>
          <w:iCs w:val="0"/>
        </w:rPr>
        <w:t xml:space="preserve">Svarsmeddelandet från </w:t>
      </w:r>
      <w:r>
        <w:t>tjänsteproducenten ska uppfylla krav för obligatoriska fält</w:t>
      </w:r>
      <w:r>
        <w:rPr>
          <w:iCs w:val="0"/>
        </w:rPr>
        <w:t xml:space="preserve"> med </w:t>
      </w:r>
      <w:proofErr w:type="spellStart"/>
      <w:r w:rsidRPr="009F59F8">
        <w:rPr>
          <w:iCs w:val="0"/>
        </w:rPr>
        <w:t>kard</w:t>
      </w:r>
      <w:r>
        <w:rPr>
          <w:iCs w:val="0"/>
        </w:rPr>
        <w:t>i</w:t>
      </w:r>
      <w:r w:rsidRPr="009F59F8">
        <w:rPr>
          <w:iCs w:val="0"/>
        </w:rPr>
        <w:t>nalitet</w:t>
      </w:r>
      <w:proofErr w:type="spellEnd"/>
      <w:r>
        <w:rPr>
          <w:iCs w:val="0"/>
        </w:rPr>
        <w:t xml:space="preserve"> </w:t>
      </w:r>
      <w:proofErr w:type="gramStart"/>
      <w:r>
        <w:rPr>
          <w:iCs w:val="0"/>
        </w:rPr>
        <w:t>1..</w:t>
      </w:r>
      <w:proofErr w:type="gramEnd"/>
      <w:r>
        <w:rPr>
          <w:iCs w:val="0"/>
        </w:rPr>
        <w:t>1 enligt TKB.</w:t>
      </w:r>
      <w:r w:rsidRPr="009D3686">
        <w:t xml:space="preserve"> </w:t>
      </w:r>
    </w:p>
    <w:p w14:paraId="096F157A" w14:textId="77777777" w:rsidR="00B87C20" w:rsidRDefault="00B87C20" w:rsidP="00B87C20">
      <w:pPr>
        <w:rPr>
          <w:iCs w:val="0"/>
        </w:rPr>
      </w:pPr>
      <w:r>
        <w:t xml:space="preserve">I testsviterna som medföljer releasepaketet finns stöd för att verifiera </w:t>
      </w:r>
      <w:r>
        <w:rPr>
          <w:iCs w:val="0"/>
        </w:rPr>
        <w:t>obligatoriska fält</w:t>
      </w:r>
      <w:r>
        <w:t xml:space="preserve"> (testfall inom parentes).</w:t>
      </w:r>
    </w:p>
    <w:p w14:paraId="0597A98A" w14:textId="77777777" w:rsidR="00B87C20" w:rsidRDefault="00B87C20" w:rsidP="00B87C20"/>
    <w:p w14:paraId="264FB9CC" w14:textId="77777777" w:rsidR="00B87C20" w:rsidRDefault="00B87C20" w:rsidP="00B87C20">
      <w:r>
        <w:t>Ange om tjänsteproducenten uppfyller krav avseende obligatoriska fält</w:t>
      </w:r>
    </w:p>
    <w:p w14:paraId="5B979675"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Användaren matar in så få datamängder som möjligt i </w:t>
      </w:r>
      <w:proofErr w:type="spellStart"/>
      <w:r>
        <w:t>källsystemet</w:t>
      </w:r>
      <w:proofErr w:type="spellEnd"/>
      <w:r>
        <w:t>. Tjänsteproducenten svarar med posten som innehåller alla obligatoriska fält.</w:t>
      </w:r>
    </w:p>
    <w:p w14:paraId="6173EE0E"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Svar levereras med korrekt fält</w:t>
      </w:r>
      <w:r w:rsidRPr="0098210D">
        <w:t xml:space="preserve"> </w:t>
      </w:r>
      <w:r>
        <w:t>(TF 1.1.1)</w:t>
      </w:r>
    </w:p>
    <w:p w14:paraId="378069FA"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546E5BF5"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28CAB26D"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Beskrivning av eventuella avvikelser:</w:t>
      </w:r>
    </w:p>
    <w:p w14:paraId="032BD312"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434D1A5A"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7FF8CD1B" w14:textId="77777777" w:rsidR="00B87C20" w:rsidRPr="002E0320" w:rsidRDefault="00B87C20" w:rsidP="00B87C20"/>
    <w:p w14:paraId="06E1708F" w14:textId="77777777" w:rsidR="00B87C20" w:rsidRDefault="00B87C20" w:rsidP="00B87C20">
      <w:pPr>
        <w:pStyle w:val="Rubrik3"/>
        <w:numPr>
          <w:ilvl w:val="2"/>
          <w:numId w:val="33"/>
        </w:numPr>
        <w:tabs>
          <w:tab w:val="clear" w:pos="794"/>
        </w:tabs>
        <w:spacing w:before="240" w:after="60"/>
        <w:ind w:left="720" w:hanging="720"/>
      </w:pPr>
      <w:bookmarkStart w:id="40" w:name="_Toc450894700"/>
      <w:bookmarkStart w:id="41" w:name="_Toc49956314"/>
      <w:bookmarkStart w:id="42" w:name="_Toc74146062"/>
      <w:r>
        <w:t>Felhantering</w:t>
      </w:r>
      <w:bookmarkEnd w:id="40"/>
      <w:bookmarkEnd w:id="41"/>
      <w:bookmarkEnd w:id="42"/>
    </w:p>
    <w:p w14:paraId="11A7D938" w14:textId="77777777" w:rsidR="00B87C20" w:rsidRDefault="00B87C20" w:rsidP="00B87C20">
      <w:r>
        <w:t xml:space="preserve">TKB anger krav på hur felhantering ska stödjas. </w:t>
      </w:r>
    </w:p>
    <w:p w14:paraId="6F4506D1" w14:textId="77777777" w:rsidR="00B87C20" w:rsidRDefault="00B87C20" w:rsidP="00B87C20">
      <w:r>
        <w:t>I testsviterna som medföljer releasepaketet finns stöd för att verifiera felhantering (specifika testfall inom parentes).</w:t>
      </w:r>
    </w:p>
    <w:p w14:paraId="46237916" w14:textId="77777777" w:rsidR="00B87C20" w:rsidRDefault="00B87C20" w:rsidP="00B87C20">
      <w:r>
        <w:t>Ange hur tjänsteproducenten uppfyller stipulerade krav på felhantering. I detta ingår att leverera svar som uppfyller krav på hur felmeddelande ska se ut.</w:t>
      </w:r>
    </w:p>
    <w:p w14:paraId="59E90FE4"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Tekniskt fel returnerar SOAP </w:t>
      </w:r>
      <w:proofErr w:type="spellStart"/>
      <w:r w:rsidRPr="00182A93">
        <w:t>fault</w:t>
      </w:r>
      <w:proofErr w:type="spellEnd"/>
      <w:r>
        <w:t xml:space="preserve"> (TF 1.7)</w:t>
      </w:r>
    </w:p>
    <w:p w14:paraId="5D1381EE"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506C7B13"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6CBA6C27"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Tekniskt fel returnerar SOAP </w:t>
      </w:r>
      <w:proofErr w:type="spellStart"/>
      <w:r w:rsidRPr="00182A93">
        <w:t>fault</w:t>
      </w:r>
      <w:proofErr w:type="spellEnd"/>
      <w:r>
        <w:t xml:space="preserve"> med log-id (TF 1.7)</w:t>
      </w:r>
    </w:p>
    <w:p w14:paraId="46D415B8"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51520FEE"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543A005E"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rsidRPr="00FA2E11">
        <w:t xml:space="preserve">Hanteringen av tekniska fel följer stipulerade regler och returnerar inte personuppgifter i meddelande eller via spårbara </w:t>
      </w:r>
      <w:proofErr w:type="spellStart"/>
      <w:r w:rsidRPr="00FA2E11">
        <w:t>log-id:n</w:t>
      </w:r>
      <w:proofErr w:type="spellEnd"/>
      <w:r>
        <w:t xml:space="preserve"> (TF 1.7)</w:t>
      </w:r>
    </w:p>
    <w:p w14:paraId="502CE6FF"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65A69E19"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440C20A4"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Beskrivning av eventuella avvikelser:</w:t>
      </w:r>
    </w:p>
    <w:p w14:paraId="204CFB36"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444E12F8"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023A9175"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1BEAF56C" w14:textId="77777777" w:rsidR="00B87C20" w:rsidRDefault="00B87C20" w:rsidP="00B87C20"/>
    <w:p w14:paraId="1FD5E164" w14:textId="77777777" w:rsidR="00B87C20" w:rsidRDefault="00B87C20" w:rsidP="00B87C20"/>
    <w:p w14:paraId="6B3489CC" w14:textId="77777777" w:rsidR="00B87C20" w:rsidRDefault="00B87C20" w:rsidP="00B87C20"/>
    <w:p w14:paraId="59975A75" w14:textId="77777777" w:rsidR="00B87C20" w:rsidRDefault="00B87C20" w:rsidP="00B87C20">
      <w:pPr>
        <w:pStyle w:val="Rubrik2"/>
        <w:numPr>
          <w:ilvl w:val="1"/>
          <w:numId w:val="33"/>
        </w:numPr>
        <w:tabs>
          <w:tab w:val="clear" w:pos="680"/>
        </w:tabs>
        <w:spacing w:before="240" w:after="60"/>
        <w:ind w:left="851" w:hanging="851"/>
      </w:pPr>
      <w:bookmarkStart w:id="43" w:name="_Toc49956315"/>
      <w:bookmarkStart w:id="44" w:name="_Toc74146063"/>
      <w:r>
        <w:lastRenderedPageBreak/>
        <w:t>Informationsavlämning generellt</w:t>
      </w:r>
      <w:bookmarkEnd w:id="43"/>
      <w:bookmarkEnd w:id="44"/>
    </w:p>
    <w:p w14:paraId="1E762461" w14:textId="77777777" w:rsidR="00B87C20" w:rsidRDefault="00B87C20" w:rsidP="00B87C20">
      <w:pPr>
        <w:pStyle w:val="Rubrik3"/>
        <w:numPr>
          <w:ilvl w:val="2"/>
          <w:numId w:val="33"/>
        </w:numPr>
        <w:tabs>
          <w:tab w:val="clear" w:pos="794"/>
        </w:tabs>
        <w:spacing w:before="240" w:after="60"/>
        <w:ind w:left="720" w:hanging="720"/>
      </w:pPr>
      <w:bookmarkStart w:id="45" w:name="_Toc49956316"/>
      <w:bookmarkStart w:id="46" w:name="_Toc74146064"/>
      <w:r>
        <w:t>Teckenkodning</w:t>
      </w:r>
      <w:bookmarkEnd w:id="45"/>
      <w:bookmarkEnd w:id="46"/>
    </w:p>
    <w:p w14:paraId="355E69F7" w14:textId="77777777" w:rsidR="00B87C20" w:rsidRDefault="00B87C20" w:rsidP="00B87C20">
      <w:r>
        <w:t xml:space="preserve">RIV TA Basic </w:t>
      </w:r>
      <w:proofErr w:type="spellStart"/>
      <w:r>
        <w:t>Profile</w:t>
      </w:r>
      <w:proofErr w:type="spellEnd"/>
      <w:r>
        <w:t xml:space="preserve"> och mer specifikt </w:t>
      </w:r>
      <w:r w:rsidRPr="004A0702">
        <w:t xml:space="preserve">WS-I Basic </w:t>
      </w:r>
      <w:proofErr w:type="spellStart"/>
      <w:r w:rsidRPr="004A0702">
        <w:t>Profile</w:t>
      </w:r>
      <w:proofErr w:type="spellEnd"/>
      <w:r w:rsidRPr="004A0702">
        <w:t xml:space="preserve"> v1.1 </w:t>
      </w:r>
      <w:r>
        <w:t>anger krav på vilken teckenkodning som ett SOAP-response ska stödja (UTF-8 eller UTF-16).</w:t>
      </w:r>
    </w:p>
    <w:p w14:paraId="02140293" w14:textId="77777777" w:rsidR="00B87C20" w:rsidRDefault="00B87C20" w:rsidP="00B87C20">
      <w:r>
        <w:t>I testsviterna som medföljer releasepaketet finns stöd för att verifiera teckenkodningsstöd (specifika testfall inom parentes).</w:t>
      </w:r>
    </w:p>
    <w:p w14:paraId="54B36CB6" w14:textId="77777777" w:rsidR="00B87C20" w:rsidRDefault="00B87C20" w:rsidP="00B87C20">
      <w:r>
        <w:t>Ange om tjänsteproducenten uppfyller krav på teckenkodning:</w:t>
      </w:r>
    </w:p>
    <w:p w14:paraId="025E5B83"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Svar levereras med rätt teckenkodning (</w:t>
      </w:r>
      <w:proofErr w:type="spellStart"/>
      <w:r>
        <w:t>encoding</w:t>
      </w:r>
      <w:proofErr w:type="spellEnd"/>
      <w:r>
        <w:t>) i http-</w:t>
      </w:r>
      <w:proofErr w:type="spellStart"/>
      <w:r>
        <w:t>header</w:t>
      </w:r>
      <w:proofErr w:type="spellEnd"/>
      <w:r>
        <w:t xml:space="preserve"> (TF 2.1)</w:t>
      </w:r>
    </w:p>
    <w:p w14:paraId="78E96F74"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2E659E32"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0B72A1AF"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Svar levereras med oförvanskade tecken med rätt teckenkodning (</w:t>
      </w:r>
      <w:proofErr w:type="spellStart"/>
      <w:r>
        <w:t>encoding</w:t>
      </w:r>
      <w:proofErr w:type="spellEnd"/>
      <w:r>
        <w:t>) (TF 2.2)</w:t>
      </w:r>
    </w:p>
    <w:p w14:paraId="47B16EEC"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7CF91DFC"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7C004CF8"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Beskrivning av eventuella avvikelser:</w:t>
      </w:r>
    </w:p>
    <w:p w14:paraId="3295D32F"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38D38D1D"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26D95F9D"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7C35C7D9" w14:textId="77777777" w:rsidR="00B87C20" w:rsidRPr="002E0320" w:rsidRDefault="00B87C20" w:rsidP="00B87C20"/>
    <w:p w14:paraId="3640CA6A" w14:textId="77777777" w:rsidR="00B87C20" w:rsidRDefault="00B87C20" w:rsidP="00B87C20">
      <w:pPr>
        <w:pStyle w:val="Rubrik3"/>
        <w:numPr>
          <w:ilvl w:val="2"/>
          <w:numId w:val="33"/>
        </w:numPr>
        <w:tabs>
          <w:tab w:val="clear" w:pos="794"/>
        </w:tabs>
        <w:spacing w:before="240" w:after="60"/>
        <w:ind w:left="720" w:hanging="720"/>
      </w:pPr>
      <w:bookmarkStart w:id="47" w:name="_Toc49956317"/>
      <w:bookmarkStart w:id="48" w:name="_Toc74146065"/>
      <w:r>
        <w:t>Vårdgivare/vårdenhet (VG/VE)</w:t>
      </w:r>
      <w:bookmarkEnd w:id="47"/>
      <w:bookmarkEnd w:id="48"/>
    </w:p>
    <w:p w14:paraId="6EA224A3" w14:textId="77777777" w:rsidR="00B87C20" w:rsidRDefault="00B87C20" w:rsidP="00B87C20">
      <w:r w:rsidRPr="00B52D1F">
        <w:t xml:space="preserve">Vid sammanhållen journalföring </w:t>
      </w:r>
      <w:r>
        <w:t>(SJF) är det den</w:t>
      </w:r>
      <w:r w:rsidRPr="00B52D1F">
        <w:t xml:space="preserve"> verksamhet som erbjuder sina medarbetare direktåtkomst till sammanhållen journal</w:t>
      </w:r>
      <w:r>
        <w:t>,</w:t>
      </w:r>
      <w:r w:rsidRPr="00B52D1F">
        <w:t xml:space="preserve"> </w:t>
      </w:r>
      <w:r>
        <w:t xml:space="preserve">som ansvarar </w:t>
      </w:r>
      <w:r w:rsidRPr="00B52D1F">
        <w:t xml:space="preserve">för att patientdatalagen efterlevs. Det innebär </w:t>
      </w:r>
      <w:proofErr w:type="gramStart"/>
      <w:r w:rsidRPr="00B52D1F">
        <w:t>bl.a.</w:t>
      </w:r>
      <w:proofErr w:type="gramEnd"/>
      <w:r w:rsidRPr="00B52D1F">
        <w:t xml:space="preserve"> att </w:t>
      </w:r>
      <w:proofErr w:type="spellStart"/>
      <w:r w:rsidRPr="00B52D1F">
        <w:t>spärrkontroll</w:t>
      </w:r>
      <w:proofErr w:type="spellEnd"/>
      <w:r w:rsidRPr="00B52D1F">
        <w:t xml:space="preserve"> kan behöva genomföras innan information kan visas. </w:t>
      </w:r>
    </w:p>
    <w:p w14:paraId="5D648324" w14:textId="77777777" w:rsidR="00B87C20" w:rsidRDefault="00B87C20" w:rsidP="00B87C20">
      <w:r>
        <w:t xml:space="preserve">För att en konsumerande e-tjänst för ändamålet SJF ska kunna utföra </w:t>
      </w:r>
      <w:proofErr w:type="spellStart"/>
      <w:r>
        <w:t>spärrkontroll</w:t>
      </w:r>
      <w:proofErr w:type="spellEnd"/>
      <w:r>
        <w:t>, så behöver tjänsteproducent leverera VG/VE-information i svar. Information om VG/VE behövs också för tjänstekonsumenter som enbart tillåter informationshantering inom medarbetaruppdragets VG eller en VE.</w:t>
      </w:r>
    </w:p>
    <w:p w14:paraId="7407D4B7" w14:textId="77777777" w:rsidR="00B87C20" w:rsidRDefault="00B87C20" w:rsidP="00B87C20">
      <w:r>
        <w:t>I testsviterna som medföljer releasepaketet finns tester för att verifiera stöd för att leverera information om VG/VE (specifika testfall inom parentes).</w:t>
      </w:r>
    </w:p>
    <w:p w14:paraId="6B786C1C" w14:textId="77777777" w:rsidR="00B87C20" w:rsidRDefault="00B87C20" w:rsidP="00B87C20">
      <w:r>
        <w:t>Ange om tjänsteproducenten uppfyller krav på stöd för ändamålet SJF:</w:t>
      </w:r>
    </w:p>
    <w:p w14:paraId="66CCE3B9" w14:textId="77777777" w:rsidR="00E03E2A" w:rsidRPr="002E0320" w:rsidRDefault="00E03E2A" w:rsidP="00E03E2A">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Svar levereras med korrekt </w:t>
      </w:r>
      <w:proofErr w:type="spellStart"/>
      <w:r w:rsidRPr="009315C3">
        <w:t>healthcareProfessional</w:t>
      </w:r>
      <w:r>
        <w:t>C</w:t>
      </w:r>
      <w:r w:rsidRPr="009315C3">
        <w:t>areUnitHSAId</w:t>
      </w:r>
      <w:proofErr w:type="spellEnd"/>
      <w:r>
        <w:t xml:space="preserve"> (TF 3.1)</w:t>
      </w:r>
    </w:p>
    <w:p w14:paraId="5D492D69" w14:textId="77777777" w:rsidR="00E03E2A" w:rsidRPr="002E0320" w:rsidRDefault="00E03E2A" w:rsidP="00E03E2A">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5B6002FD" w14:textId="77777777" w:rsidR="00E03E2A" w:rsidRDefault="00E03E2A" w:rsidP="00E03E2A">
      <w:pPr>
        <w:pBdr>
          <w:top w:val="single" w:sz="4" w:space="1" w:color="auto"/>
          <w:left w:val="single" w:sz="4" w:space="4" w:color="auto"/>
          <w:bottom w:val="single" w:sz="4" w:space="1" w:color="auto"/>
          <w:right w:val="single" w:sz="4" w:space="4" w:color="auto"/>
        </w:pBdr>
        <w:shd w:val="clear" w:color="auto" w:fill="F9E4BE" w:themeFill="accent6" w:themeFillTint="66"/>
      </w:pPr>
    </w:p>
    <w:p w14:paraId="0D5F88B1" w14:textId="77777777" w:rsidR="00E03E2A" w:rsidRPr="002E0320" w:rsidRDefault="00E03E2A" w:rsidP="00E03E2A">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Svar levereras med korrekt </w:t>
      </w:r>
      <w:proofErr w:type="spellStart"/>
      <w:r w:rsidRPr="009315C3">
        <w:t>healthcareProfessional</w:t>
      </w:r>
      <w:r>
        <w:t>CareGiver</w:t>
      </w:r>
      <w:r w:rsidRPr="009315C3">
        <w:t>HSAId</w:t>
      </w:r>
      <w:proofErr w:type="spellEnd"/>
      <w:r>
        <w:t xml:space="preserve"> (TF 3.1)</w:t>
      </w:r>
    </w:p>
    <w:p w14:paraId="250BAD8B" w14:textId="77777777" w:rsidR="00E03E2A" w:rsidRDefault="00E03E2A" w:rsidP="00E03E2A">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488ACD18"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0FEAFBAC" w14:textId="4AD592FA"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Svar levereras med </w:t>
      </w:r>
      <w:proofErr w:type="spellStart"/>
      <w:r w:rsidR="00A93277">
        <w:t>author</w:t>
      </w:r>
      <w:r w:rsidRPr="007060D1">
        <w:t>Time</w:t>
      </w:r>
      <w:proofErr w:type="spellEnd"/>
      <w:r w:rsidRPr="007060D1">
        <w:t xml:space="preserve"> </w:t>
      </w:r>
      <w:r>
        <w:t>(TF 3.2)</w:t>
      </w:r>
    </w:p>
    <w:p w14:paraId="44C5A2D1"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6D0401A4"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4DBFE8FD"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Beskrivning av eventuella avvikelser:</w:t>
      </w:r>
    </w:p>
    <w:p w14:paraId="565A07DA"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56EC1D25"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lastRenderedPageBreak/>
        <w:t>Övrig kommentar:</w:t>
      </w:r>
    </w:p>
    <w:p w14:paraId="3B27044F"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62DD2BCE" w14:textId="77777777" w:rsidR="00B87C20" w:rsidRPr="002E0320" w:rsidRDefault="00B87C20" w:rsidP="00B87C20"/>
    <w:p w14:paraId="59E66742" w14:textId="77777777" w:rsidR="00B87C20" w:rsidRDefault="00B87C20" w:rsidP="00B87C20">
      <w:pPr>
        <w:pStyle w:val="Rubrik3"/>
        <w:numPr>
          <w:ilvl w:val="2"/>
          <w:numId w:val="33"/>
        </w:numPr>
        <w:tabs>
          <w:tab w:val="clear" w:pos="794"/>
        </w:tabs>
        <w:spacing w:before="240" w:after="60"/>
        <w:ind w:left="720" w:hanging="720"/>
      </w:pPr>
      <w:bookmarkStart w:id="49" w:name="_Toc49956318"/>
      <w:bookmarkStart w:id="50" w:name="_Toc74146066"/>
      <w:r>
        <w:t>Vårdgivares spärr för invånare (</w:t>
      </w:r>
      <w:proofErr w:type="spellStart"/>
      <w:r>
        <w:t>approvedForPatient</w:t>
      </w:r>
      <w:proofErr w:type="spellEnd"/>
      <w:r>
        <w:t>)</w:t>
      </w:r>
      <w:bookmarkEnd w:id="49"/>
      <w:bookmarkEnd w:id="50"/>
    </w:p>
    <w:p w14:paraId="77143E9E" w14:textId="77777777" w:rsidR="00B87C20" w:rsidRDefault="00B87C20" w:rsidP="00B87C20">
      <w:r>
        <w:rPr>
          <w:iCs w:val="0"/>
        </w:rPr>
        <w:t>Varje post i svarsmeddelandet ska med hjälp av flaggan ”</w:t>
      </w:r>
      <w:proofErr w:type="spellStart"/>
      <w:r>
        <w:rPr>
          <w:iCs w:val="0"/>
        </w:rPr>
        <w:t>approvedForPatient</w:t>
      </w:r>
      <w:proofErr w:type="spellEnd"/>
      <w:r>
        <w:rPr>
          <w:iCs w:val="0"/>
        </w:rPr>
        <w:t>” markera huruvida informationen får delas med patient eller ej</w:t>
      </w:r>
      <w:r>
        <w:t xml:space="preserve">. </w:t>
      </w:r>
      <w:r w:rsidRPr="007929B4">
        <w:t xml:space="preserve">Det kan </w:t>
      </w:r>
      <w:proofErr w:type="gramStart"/>
      <w:r w:rsidRPr="007929B4">
        <w:t>t.ex.</w:t>
      </w:r>
      <w:proofErr w:type="gramEnd"/>
      <w:r w:rsidRPr="007929B4">
        <w:t xml:space="preserve"> bero på att verksamheten beslutat tillgängliggöra information för patienten en</w:t>
      </w:r>
      <w:r>
        <w:t>d</w:t>
      </w:r>
      <w:r w:rsidRPr="007929B4">
        <w:t>ast för uppgifter som journalförts efter ett givet d</w:t>
      </w:r>
      <w:r>
        <w:t>atum, eller att noteringar</w:t>
      </w:r>
      <w:r w:rsidRPr="007929B4">
        <w:t xml:space="preserve"> som i </w:t>
      </w:r>
      <w:proofErr w:type="spellStart"/>
      <w:r w:rsidRPr="007929B4">
        <w:t>källsystemet</w:t>
      </w:r>
      <w:proofErr w:type="spellEnd"/>
      <w:r w:rsidRPr="007929B4">
        <w:t xml:space="preserve"> markerats med ”tidiga hypoteser” </w:t>
      </w:r>
      <w:r>
        <w:t>ska undanhållas, eller att vårdgivaren bedömt att informationen kan vara till men för patienten i pågående behandling</w:t>
      </w:r>
      <w:r w:rsidRPr="009D3686">
        <w:t xml:space="preserve">. </w:t>
      </w:r>
    </w:p>
    <w:p w14:paraId="5EB325F6" w14:textId="77777777" w:rsidR="00B87C20" w:rsidRDefault="00B87C20" w:rsidP="00B87C20">
      <w:r>
        <w:t xml:space="preserve">I testsviterna som medföljer releasepaketet finns stöd för att verifiera </w:t>
      </w:r>
      <w:proofErr w:type="spellStart"/>
      <w:r>
        <w:t>approvedForPatient</w:t>
      </w:r>
      <w:proofErr w:type="spellEnd"/>
      <w:r>
        <w:t xml:space="preserve"> (specifika testfall inom parentes).</w:t>
      </w:r>
    </w:p>
    <w:p w14:paraId="19C4443B" w14:textId="77777777" w:rsidR="00B87C20" w:rsidRDefault="00B87C20" w:rsidP="00B87C20">
      <w:r>
        <w:t xml:space="preserve">Ange om tjänsteproducenten uppfyller krav avseende uppdatering av fältet </w:t>
      </w:r>
      <w:proofErr w:type="spellStart"/>
      <w:r>
        <w:t>approvedForPatient</w:t>
      </w:r>
      <w:proofErr w:type="spellEnd"/>
      <w:r>
        <w:t>:</w:t>
      </w:r>
    </w:p>
    <w:p w14:paraId="197A5A90"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Svar kan levereras med flaggan </w:t>
      </w:r>
      <w:proofErr w:type="spellStart"/>
      <w:r>
        <w:t>approvedForPatient</w:t>
      </w:r>
      <w:proofErr w:type="spellEnd"/>
      <w:r>
        <w:t xml:space="preserve"> = </w:t>
      </w:r>
      <w:proofErr w:type="spellStart"/>
      <w:r>
        <w:t>True</w:t>
      </w:r>
      <w:proofErr w:type="spellEnd"/>
      <w:r>
        <w:t xml:space="preserve"> (TF 4.1)</w:t>
      </w:r>
    </w:p>
    <w:p w14:paraId="05F0F299"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07979879"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5DC118F8"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Svar kan levereras med flaggan </w:t>
      </w:r>
      <w:proofErr w:type="spellStart"/>
      <w:r>
        <w:t>approvedForPatient</w:t>
      </w:r>
      <w:proofErr w:type="spellEnd"/>
      <w:r>
        <w:t xml:space="preserve"> = </w:t>
      </w:r>
      <w:proofErr w:type="spellStart"/>
      <w:r>
        <w:t>False</w:t>
      </w:r>
      <w:proofErr w:type="spellEnd"/>
      <w:r>
        <w:t xml:space="preserve"> (TF 4.2)</w:t>
      </w:r>
    </w:p>
    <w:p w14:paraId="53E7D914"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007FBF31"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3FD675FF"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Tjänsteproducenten svarar med alla poster, oavsett tjänstekonsument (det är tjänstekonsumenten som ansvarar för att filtrera bort information som inte får visas för patient)</w:t>
      </w:r>
    </w:p>
    <w:p w14:paraId="21797E26"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4CE933D2"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2975EC16"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Beskrivning av eventuella avvikelser:</w:t>
      </w:r>
    </w:p>
    <w:p w14:paraId="2BEED7F1"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04DF0B20"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7BBA848B"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3D7BB1FF" w14:textId="77777777" w:rsidR="00B87C20" w:rsidRPr="00B52D1F" w:rsidRDefault="00B87C20" w:rsidP="00B87C20"/>
    <w:p w14:paraId="4D6853E2" w14:textId="77777777" w:rsidR="00B87C20" w:rsidRDefault="00B87C20" w:rsidP="00B87C20">
      <w:pPr>
        <w:pStyle w:val="Rubrik2"/>
        <w:numPr>
          <w:ilvl w:val="1"/>
          <w:numId w:val="33"/>
        </w:numPr>
        <w:tabs>
          <w:tab w:val="clear" w:pos="680"/>
        </w:tabs>
        <w:spacing w:before="240" w:after="60"/>
        <w:ind w:left="851" w:hanging="851"/>
      </w:pPr>
      <w:bookmarkStart w:id="51" w:name="_Toc49956319"/>
      <w:bookmarkStart w:id="52" w:name="_Toc74146067"/>
      <w:r>
        <w:t>Informationsavlämning – Specifika aspekter för kontraktet</w:t>
      </w:r>
      <w:bookmarkEnd w:id="51"/>
      <w:bookmarkEnd w:id="52"/>
    </w:p>
    <w:p w14:paraId="3666F38C" w14:textId="77777777" w:rsidR="00B87C20" w:rsidRDefault="00B87C20" w:rsidP="00B87C20">
      <w:pPr>
        <w:pStyle w:val="Rubrik3"/>
        <w:numPr>
          <w:ilvl w:val="2"/>
          <w:numId w:val="33"/>
        </w:numPr>
        <w:tabs>
          <w:tab w:val="clear" w:pos="794"/>
        </w:tabs>
        <w:spacing w:before="240" w:after="60"/>
        <w:ind w:left="720" w:hanging="720"/>
      </w:pPr>
      <w:bookmarkStart w:id="53" w:name="_Toc49956320"/>
      <w:bookmarkStart w:id="54" w:name="_Toc74146068"/>
      <w:r>
        <w:t>signering och låsning</w:t>
      </w:r>
      <w:bookmarkEnd w:id="53"/>
      <w:bookmarkEnd w:id="54"/>
    </w:p>
    <w:p w14:paraId="269A11A9" w14:textId="77777777" w:rsidR="00B87C20" w:rsidRPr="00952DE8" w:rsidRDefault="00B87C20" w:rsidP="00B87C20">
      <w:r>
        <w:t xml:space="preserve">Kontraktet medger att leverera information om vilken person som signerat informationen, alternativt om informationen har låsts automatiskt av </w:t>
      </w:r>
      <w:proofErr w:type="spellStart"/>
      <w:r>
        <w:t>källsystemet</w:t>
      </w:r>
      <w:proofErr w:type="spellEnd"/>
      <w:r>
        <w:t>.</w:t>
      </w:r>
    </w:p>
    <w:p w14:paraId="7FA44506" w14:textId="77777777" w:rsidR="00B87C20" w:rsidRDefault="00B87C20" w:rsidP="00B87C20">
      <w:r>
        <w:t>I testsviterna som medföljer releasepaketet finns testfall för att verifiera att en tjänsteproducent kan leverera detta (specifikt testfall inom parantes).</w:t>
      </w:r>
    </w:p>
    <w:p w14:paraId="5BF90611" w14:textId="77777777" w:rsidR="00B87C20" w:rsidRDefault="00B87C20" w:rsidP="00B87C20">
      <w:r>
        <w:t>Ange nedan om tjänsteproducenten stödjer att leverera denna information:</w:t>
      </w:r>
    </w:p>
    <w:p w14:paraId="7B6AA2FF"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Svar kan levereras med en signerad post (TF 5.1)</w:t>
      </w:r>
    </w:p>
    <w:p w14:paraId="44FC1543"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15C8724D"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45D5A7F9"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lastRenderedPageBreak/>
        <w:t>Svar kan levereras med en osignerad post (TF 5.2)</w:t>
      </w:r>
    </w:p>
    <w:p w14:paraId="3099D78C"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18EED267"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1D0A8A45"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Svar kan levereras med en låst post (TF 5.3)</w:t>
      </w:r>
    </w:p>
    <w:p w14:paraId="38672C2B"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691642D0"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160E138F"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Beskrivning av eventuella avvikelser:</w:t>
      </w:r>
    </w:p>
    <w:p w14:paraId="3511214D"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6D376455"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bookmarkEnd w:id="39"/>
    <w:p w14:paraId="135CAB19" w14:textId="6D689F67" w:rsidR="00B87C20" w:rsidRDefault="00B87C20" w:rsidP="00B87C20">
      <w:pPr>
        <w:rPr>
          <w:rFonts w:ascii="Arial" w:hAnsi="Arial" w:cs="Arial"/>
          <w:bCs w:val="0"/>
          <w:kern w:val="32"/>
          <w:sz w:val="36"/>
          <w:szCs w:val="32"/>
        </w:rPr>
      </w:pPr>
    </w:p>
    <w:p w14:paraId="1BBF167A" w14:textId="3A26611E" w:rsidR="00B87C20" w:rsidRDefault="00B87C20" w:rsidP="00B87C20">
      <w:pPr>
        <w:pStyle w:val="Rubrik3"/>
        <w:numPr>
          <w:ilvl w:val="2"/>
          <w:numId w:val="33"/>
        </w:numPr>
        <w:tabs>
          <w:tab w:val="clear" w:pos="720"/>
          <w:tab w:val="clear" w:pos="794"/>
        </w:tabs>
        <w:spacing w:before="240" w:after="60"/>
        <w:ind w:left="720" w:hanging="720"/>
      </w:pPr>
      <w:bookmarkStart w:id="55" w:name="_Toc470247731"/>
      <w:bookmarkStart w:id="56" w:name="_Toc16758185"/>
      <w:bookmarkStart w:id="57" w:name="_Toc49956321"/>
      <w:bookmarkStart w:id="58" w:name="_Toc74146069"/>
      <w:bookmarkStart w:id="59" w:name="OLE_LINK6"/>
      <w:proofErr w:type="spellStart"/>
      <w:r>
        <w:t>hyperSensitivity</w:t>
      </w:r>
      <w:bookmarkEnd w:id="55"/>
      <w:bookmarkEnd w:id="56"/>
      <w:bookmarkEnd w:id="57"/>
      <w:bookmarkEnd w:id="58"/>
      <w:proofErr w:type="spellEnd"/>
    </w:p>
    <w:p w14:paraId="0CCE0B42" w14:textId="77777777" w:rsidR="00B87C20" w:rsidRDefault="00B87C20" w:rsidP="00B87C20">
      <w:pPr>
        <w:rPr>
          <w:bCs w:val="0"/>
          <w:iCs w:val="0"/>
        </w:rPr>
      </w:pPr>
      <w:r>
        <w:t xml:space="preserve">Kontraktet medger att i fältet </w:t>
      </w:r>
      <w:proofErr w:type="spellStart"/>
      <w:r>
        <w:t>hyperSensitivity</w:t>
      </w:r>
      <w:proofErr w:type="spellEnd"/>
      <w:r>
        <w:t xml:space="preserve"> leverera information om överkänslighet; som typ, allvarlighetsgrad och visshetsgrad.</w:t>
      </w:r>
    </w:p>
    <w:p w14:paraId="57929AA6" w14:textId="77777777" w:rsidR="00B87C20" w:rsidRDefault="00B87C20" w:rsidP="00B87C20">
      <w:r>
        <w:t>I testsviterna som medföljer releasepaketet finns testfall för att verifiera att en tjänsteproducent kan leverera detta (specifikt testfall inom parantes).</w:t>
      </w:r>
    </w:p>
    <w:p w14:paraId="2E43AA92" w14:textId="77777777" w:rsidR="00B87C20" w:rsidRDefault="00B87C20" w:rsidP="00B87C20">
      <w:r>
        <w:t xml:space="preserve">Ange nedan om tjänsteproducenten stödjer att leverera </w:t>
      </w:r>
      <w:proofErr w:type="spellStart"/>
      <w:r>
        <w:t>hyperSensitivity</w:t>
      </w:r>
      <w:proofErr w:type="spellEnd"/>
      <w:r>
        <w:t>:</w:t>
      </w:r>
    </w:p>
    <w:p w14:paraId="74F37BD4" w14:textId="77777777" w:rsidR="00B87C20" w:rsidRDefault="00B87C20" w:rsidP="00B87C20"/>
    <w:p w14:paraId="3BE25739"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Svar kan levereras med </w:t>
      </w:r>
      <w:proofErr w:type="spellStart"/>
      <w:r>
        <w:t>hyperSensitivity</w:t>
      </w:r>
      <w:proofErr w:type="spellEnd"/>
      <w:r>
        <w:t xml:space="preserve"> (TF 5.4)</w:t>
      </w:r>
    </w:p>
    <w:p w14:paraId="7538EC10"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23C51128"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5A30025F"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Svar kan levereras med </w:t>
      </w:r>
      <w:proofErr w:type="spellStart"/>
      <w:r w:rsidRPr="00206722">
        <w:t>typeOfHypersensitivity</w:t>
      </w:r>
      <w:proofErr w:type="spellEnd"/>
      <w:r>
        <w:t xml:space="preserve"> (TF 5.5)</w:t>
      </w:r>
    </w:p>
    <w:p w14:paraId="7ED7E45A"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3B605BD6"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7AB0066B"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Svar kan levereras med </w:t>
      </w:r>
      <w:proofErr w:type="spellStart"/>
      <w:r>
        <w:t>degreeOfSeverity</w:t>
      </w:r>
      <w:proofErr w:type="spellEnd"/>
      <w:r>
        <w:t xml:space="preserve"> = ”Livshotande” (TF 5.6)</w:t>
      </w:r>
    </w:p>
    <w:p w14:paraId="4DF3235E"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03A0A797"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454A088C"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Svar kan levereras med </w:t>
      </w:r>
      <w:proofErr w:type="spellStart"/>
      <w:r>
        <w:t>degreeOfSeverity</w:t>
      </w:r>
      <w:proofErr w:type="spellEnd"/>
      <w:r>
        <w:t xml:space="preserve"> = ”Skadande” (TF 5.7)</w:t>
      </w:r>
    </w:p>
    <w:p w14:paraId="4436C1A5"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03AFA82B"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04D32934"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Svar kan levereras med </w:t>
      </w:r>
      <w:proofErr w:type="spellStart"/>
      <w:r>
        <w:t>degreeOfSeverity</w:t>
      </w:r>
      <w:proofErr w:type="spellEnd"/>
      <w:r>
        <w:t xml:space="preserve"> = ”Besvärande” (TF 5.8)</w:t>
      </w:r>
    </w:p>
    <w:p w14:paraId="33E0707B"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4447E830"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15A35A8C"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Svar kan levereras med </w:t>
      </w:r>
      <w:proofErr w:type="spellStart"/>
      <w:r>
        <w:t>degreeOfCertainty</w:t>
      </w:r>
      <w:proofErr w:type="spellEnd"/>
      <w:r>
        <w:t xml:space="preserve"> = ”Misstänkt” (TF 5.9)</w:t>
      </w:r>
    </w:p>
    <w:p w14:paraId="36D56FEC"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35337A04"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12DCB7A9"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Svar kan levereras med </w:t>
      </w:r>
      <w:proofErr w:type="spellStart"/>
      <w:r>
        <w:t>degreeOfCertainty</w:t>
      </w:r>
      <w:proofErr w:type="spellEnd"/>
      <w:r>
        <w:t xml:space="preserve"> = ”Trolig” (TF 5.10)</w:t>
      </w:r>
    </w:p>
    <w:p w14:paraId="387E7775"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66B98BA8"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772FA929"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Svar kan levereras med </w:t>
      </w:r>
      <w:proofErr w:type="spellStart"/>
      <w:r>
        <w:t>degreeOfCertainty</w:t>
      </w:r>
      <w:proofErr w:type="spellEnd"/>
      <w:r>
        <w:t xml:space="preserve"> = ”Konstaterad” (TF 5.11)</w:t>
      </w:r>
    </w:p>
    <w:p w14:paraId="7A7970C5"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1FE81E8B"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26E88068"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lastRenderedPageBreak/>
        <w:t>Beskrivning av eventuella avvikelser:</w:t>
      </w:r>
    </w:p>
    <w:p w14:paraId="4092DB51"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5CF47B7B"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2A31FB58"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5A843AC1" w14:textId="77777777" w:rsidR="00B87C20" w:rsidRPr="002E0320" w:rsidRDefault="00B87C20" w:rsidP="00B87C20"/>
    <w:p w14:paraId="1DCEEB83" w14:textId="77777777" w:rsidR="00B87C20" w:rsidRDefault="00B87C20" w:rsidP="00B87C20">
      <w:pPr>
        <w:pStyle w:val="Rubrik3"/>
        <w:numPr>
          <w:ilvl w:val="2"/>
          <w:numId w:val="33"/>
        </w:numPr>
        <w:tabs>
          <w:tab w:val="clear" w:pos="720"/>
          <w:tab w:val="clear" w:pos="794"/>
        </w:tabs>
        <w:spacing w:before="240" w:after="60"/>
        <w:ind w:left="720" w:hanging="720"/>
      </w:pPr>
      <w:bookmarkStart w:id="60" w:name="_Toc470247732"/>
      <w:bookmarkStart w:id="61" w:name="_Toc16680415"/>
      <w:bookmarkStart w:id="62" w:name="_Toc16758186"/>
      <w:bookmarkStart w:id="63" w:name="_Toc49956322"/>
      <w:bookmarkStart w:id="64" w:name="_Toc74146070"/>
      <w:proofErr w:type="spellStart"/>
      <w:r>
        <w:t>pharmaceuticalHyperSensitivity</w:t>
      </w:r>
      <w:bookmarkEnd w:id="60"/>
      <w:bookmarkEnd w:id="61"/>
      <w:bookmarkEnd w:id="62"/>
      <w:bookmarkEnd w:id="63"/>
      <w:bookmarkEnd w:id="64"/>
      <w:proofErr w:type="spellEnd"/>
    </w:p>
    <w:p w14:paraId="262DBB8F" w14:textId="77777777" w:rsidR="00B87C20" w:rsidRDefault="00B87C20" w:rsidP="00B87C20">
      <w:pPr>
        <w:rPr>
          <w:bCs w:val="0"/>
          <w:iCs w:val="0"/>
        </w:rPr>
      </w:pPr>
      <w:r>
        <w:t xml:space="preserve">Kontraktet medger att i fältet </w:t>
      </w:r>
      <w:proofErr w:type="spellStart"/>
      <w:r>
        <w:t>pharmaceuticalHyperSensitivity</w:t>
      </w:r>
      <w:proofErr w:type="spellEnd"/>
      <w:r>
        <w:t xml:space="preserve"> leverera information om läkemedelsöverkänslighet och vilken substans, eller grupp av substanser, som kan orsaka en överkänslighetsreaktion. </w:t>
      </w:r>
      <w:proofErr w:type="spellStart"/>
      <w:r>
        <w:t>AtcSubstance</w:t>
      </w:r>
      <w:proofErr w:type="spellEnd"/>
      <w:r>
        <w:t xml:space="preserve"> eller </w:t>
      </w:r>
      <w:proofErr w:type="spellStart"/>
      <w:r>
        <w:t>nonATCSubstance</w:t>
      </w:r>
      <w:proofErr w:type="spellEnd"/>
      <w:r>
        <w:t xml:space="preserve"> och </w:t>
      </w:r>
      <w:proofErr w:type="spellStart"/>
      <w:r>
        <w:t>nonATCSubstanceComment</w:t>
      </w:r>
      <w:proofErr w:type="spellEnd"/>
      <w:r>
        <w:t xml:space="preserve"> ska anges om allvarlighetsgraden är livshotande eller skadande.</w:t>
      </w:r>
    </w:p>
    <w:p w14:paraId="438134EA" w14:textId="77777777" w:rsidR="00B87C20" w:rsidRDefault="00B87C20" w:rsidP="00B87C20">
      <w:r>
        <w:t>I testsviterna som medföljer releasepaketet finns testfall för att verifiera att en tjänsteproducent kan leverera detta (specifikt testfall inom parantes).</w:t>
      </w:r>
    </w:p>
    <w:p w14:paraId="4ED7D84A" w14:textId="77777777" w:rsidR="00B87C20" w:rsidRDefault="00B87C20" w:rsidP="00B87C20">
      <w:r>
        <w:t xml:space="preserve">Ange nedan om tjänsteproducenten stödjer att leverera </w:t>
      </w:r>
      <w:proofErr w:type="spellStart"/>
      <w:r>
        <w:t>pharmaceuticalHyperSensitivity</w:t>
      </w:r>
      <w:proofErr w:type="spellEnd"/>
      <w:r>
        <w:t>:</w:t>
      </w:r>
    </w:p>
    <w:p w14:paraId="49915C35"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Svar kan levereras med </w:t>
      </w:r>
      <w:proofErr w:type="spellStart"/>
      <w:r>
        <w:t>pharmaceuticalHyperSensitivity</w:t>
      </w:r>
      <w:proofErr w:type="spellEnd"/>
      <w:r>
        <w:t xml:space="preserve"> (TF 5.20)</w:t>
      </w:r>
    </w:p>
    <w:p w14:paraId="688B4879"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42684763"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35877D5A"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Svar kan levereras med </w:t>
      </w:r>
      <w:proofErr w:type="spellStart"/>
      <w:r>
        <w:t>atcSubstance</w:t>
      </w:r>
      <w:proofErr w:type="spellEnd"/>
      <w:r>
        <w:t xml:space="preserve"> (TF 5.12)</w:t>
      </w:r>
    </w:p>
    <w:p w14:paraId="29E0BE1D"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2DEA1EE6"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09B03885"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Svar kan levereras med </w:t>
      </w:r>
      <w:proofErr w:type="spellStart"/>
      <w:r>
        <w:t>nonATCSubstance</w:t>
      </w:r>
      <w:proofErr w:type="spellEnd"/>
      <w:r>
        <w:t xml:space="preserve"> (TF 5.13)</w:t>
      </w:r>
    </w:p>
    <w:p w14:paraId="48750D6C"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4D90D089"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479CEB9D"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Beskrivning av eventuella avvikelser:</w:t>
      </w:r>
    </w:p>
    <w:p w14:paraId="6A07C9B0"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47D1551B"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44BAC36D"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4BE8058A" w14:textId="77777777" w:rsidR="00B87C20" w:rsidRDefault="00B87C20" w:rsidP="00B87C20">
      <w:pPr>
        <w:pStyle w:val="Rubrik3"/>
        <w:numPr>
          <w:ilvl w:val="2"/>
          <w:numId w:val="33"/>
        </w:numPr>
        <w:tabs>
          <w:tab w:val="clear" w:pos="720"/>
          <w:tab w:val="clear" w:pos="794"/>
        </w:tabs>
        <w:spacing w:before="240" w:after="60"/>
        <w:ind w:left="720" w:hanging="720"/>
      </w:pPr>
      <w:bookmarkStart w:id="65" w:name="_Toc16680416"/>
      <w:bookmarkStart w:id="66" w:name="_Toc16758187"/>
      <w:bookmarkStart w:id="67" w:name="_Toc49956323"/>
      <w:bookmarkStart w:id="68" w:name="_Toc74146071"/>
      <w:proofErr w:type="spellStart"/>
      <w:r>
        <w:t>otherHyperSensitivity</w:t>
      </w:r>
      <w:bookmarkEnd w:id="65"/>
      <w:bookmarkEnd w:id="66"/>
      <w:bookmarkEnd w:id="67"/>
      <w:bookmarkEnd w:id="68"/>
      <w:proofErr w:type="spellEnd"/>
    </w:p>
    <w:p w14:paraId="1F2949EA" w14:textId="77777777" w:rsidR="00B87C20" w:rsidRDefault="00B87C20" w:rsidP="00B87C20">
      <w:pPr>
        <w:rPr>
          <w:bCs w:val="0"/>
          <w:iCs w:val="0"/>
        </w:rPr>
      </w:pPr>
      <w:r>
        <w:t xml:space="preserve">Kontraktet medger att i fältet </w:t>
      </w:r>
      <w:proofErr w:type="spellStart"/>
      <w:r>
        <w:t>otherHyperSensitivity</w:t>
      </w:r>
      <w:proofErr w:type="spellEnd"/>
      <w:r>
        <w:t xml:space="preserve"> leverera mer detaljerad information om annan överkänslighet än läkemedelsöverkänslighet och den agens som bedöms kunna orsaka en överkänslighetsreaktion.</w:t>
      </w:r>
    </w:p>
    <w:p w14:paraId="0E055420" w14:textId="77777777" w:rsidR="00B87C20" w:rsidRDefault="00B87C20" w:rsidP="00B87C20">
      <w:r>
        <w:t>I testsviterna som medföljer releasepaketet finns testfall för att verifiera att en tjänsteproducent kan leverera detta (specifikt testfall inom parantes).</w:t>
      </w:r>
    </w:p>
    <w:p w14:paraId="7D79195A" w14:textId="77777777" w:rsidR="00B87C20" w:rsidRDefault="00B87C20" w:rsidP="00B87C20">
      <w:r>
        <w:t xml:space="preserve">Ange nedan om tjänsteproducenten stödjer att leverera </w:t>
      </w:r>
      <w:proofErr w:type="spellStart"/>
      <w:r>
        <w:t>otherHyperSensitivity</w:t>
      </w:r>
      <w:proofErr w:type="spellEnd"/>
      <w:r>
        <w:t>:</w:t>
      </w:r>
    </w:p>
    <w:p w14:paraId="29CE87B6"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Svar kan levereras med </w:t>
      </w:r>
      <w:proofErr w:type="spellStart"/>
      <w:r>
        <w:t>otherHyperSensitivity</w:t>
      </w:r>
      <w:proofErr w:type="spellEnd"/>
      <w:r>
        <w:t xml:space="preserve"> (TF 5.21)</w:t>
      </w:r>
    </w:p>
    <w:p w14:paraId="733907E3"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6DF08733"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3F7F938F"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Svar kan levereras med </w:t>
      </w:r>
      <w:proofErr w:type="spellStart"/>
      <w:r w:rsidRPr="000D7FB4">
        <w:t>hypersensitivityAgent</w:t>
      </w:r>
      <w:proofErr w:type="spellEnd"/>
      <w:r w:rsidRPr="000D7FB4">
        <w:t xml:space="preserve"> </w:t>
      </w:r>
      <w:r>
        <w:t>(TF 5.14)</w:t>
      </w:r>
    </w:p>
    <w:p w14:paraId="1C4C9B4F"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41EEEEAE"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06475FE8"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Beskrivning av eventuella avvikelser:</w:t>
      </w:r>
    </w:p>
    <w:p w14:paraId="7B3700D3"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08278BAD"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70262A69"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0335F1B0" w14:textId="77777777" w:rsidR="00B87C20" w:rsidRPr="00FB356D" w:rsidRDefault="00B87C20" w:rsidP="00B87C20"/>
    <w:p w14:paraId="4785A402" w14:textId="77777777" w:rsidR="00B87C20" w:rsidRDefault="00B87C20" w:rsidP="00B87C20">
      <w:pPr>
        <w:pStyle w:val="Rubrik3"/>
        <w:numPr>
          <w:ilvl w:val="2"/>
          <w:numId w:val="33"/>
        </w:numPr>
        <w:tabs>
          <w:tab w:val="clear" w:pos="720"/>
          <w:tab w:val="clear" w:pos="794"/>
        </w:tabs>
        <w:spacing w:before="240" w:after="60"/>
        <w:ind w:left="646"/>
      </w:pPr>
      <w:bookmarkStart w:id="69" w:name="_Toc470247735"/>
      <w:bookmarkStart w:id="70" w:name="_Toc16758188"/>
      <w:bookmarkStart w:id="71" w:name="_Toc49956324"/>
      <w:bookmarkStart w:id="72" w:name="_Toc74146072"/>
      <w:proofErr w:type="spellStart"/>
      <w:r>
        <w:t>seriousDisease</w:t>
      </w:r>
      <w:bookmarkEnd w:id="69"/>
      <w:bookmarkEnd w:id="70"/>
      <w:bookmarkEnd w:id="71"/>
      <w:bookmarkEnd w:id="72"/>
      <w:proofErr w:type="spellEnd"/>
    </w:p>
    <w:p w14:paraId="6CF1CDF9" w14:textId="77777777" w:rsidR="00B87C20" w:rsidRPr="00077B55" w:rsidRDefault="00B87C20" w:rsidP="00B87C20">
      <w:r>
        <w:t xml:space="preserve">Kontraktet medger att i fältet </w:t>
      </w:r>
      <w:proofErr w:type="spellStart"/>
      <w:r w:rsidRPr="007B0E30">
        <w:t>seriousDisease</w:t>
      </w:r>
      <w:proofErr w:type="spellEnd"/>
      <w:r w:rsidRPr="007B0E30">
        <w:t xml:space="preserve"> </w:t>
      </w:r>
      <w:r>
        <w:t>leverera information om allvarlig sjukdom.</w:t>
      </w:r>
    </w:p>
    <w:p w14:paraId="1377B3DC" w14:textId="77777777" w:rsidR="00B87C20" w:rsidRDefault="00B87C20" w:rsidP="00B87C20">
      <w:r>
        <w:t>I testsviterna som medföljer releasepaketet finns testfall för att verifiera att en tjänsteproducent kan leverera detta (specifikt testfall inom parantes).</w:t>
      </w:r>
    </w:p>
    <w:p w14:paraId="723BAFB3" w14:textId="77777777" w:rsidR="00B87C20" w:rsidRDefault="00B87C20" w:rsidP="00B87C20">
      <w:r>
        <w:t xml:space="preserve">Ange nedan om tjänsteproducenten stödjer att leverera </w:t>
      </w:r>
      <w:proofErr w:type="spellStart"/>
      <w:r w:rsidRPr="007B0E30">
        <w:t>seriousDisease</w:t>
      </w:r>
      <w:proofErr w:type="spellEnd"/>
      <w:r>
        <w:t>:</w:t>
      </w:r>
    </w:p>
    <w:p w14:paraId="76D04961"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Svar kan levereras med </w:t>
      </w:r>
      <w:proofErr w:type="spellStart"/>
      <w:r w:rsidRPr="00555CA5">
        <w:t>seriousDisease</w:t>
      </w:r>
      <w:proofErr w:type="spellEnd"/>
      <w:r w:rsidRPr="00555CA5">
        <w:t xml:space="preserve"> </w:t>
      </w:r>
      <w:r>
        <w:t>(TF 5.15)</w:t>
      </w:r>
    </w:p>
    <w:p w14:paraId="2F9C090C"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1013E01D"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65896856"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Beskrivning av eventuella avvikelser:</w:t>
      </w:r>
    </w:p>
    <w:p w14:paraId="6374A719"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0D3B4D97"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371C55B9"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55117911"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1A5E595E" w14:textId="77777777" w:rsidR="00B87C20" w:rsidRDefault="00B87C20" w:rsidP="00B87C20"/>
    <w:p w14:paraId="30973CF9" w14:textId="77777777" w:rsidR="00B87C20" w:rsidRDefault="00B87C20" w:rsidP="00B87C20">
      <w:pPr>
        <w:pStyle w:val="Rubrik3"/>
        <w:numPr>
          <w:ilvl w:val="2"/>
          <w:numId w:val="33"/>
        </w:numPr>
        <w:tabs>
          <w:tab w:val="clear" w:pos="720"/>
          <w:tab w:val="clear" w:pos="794"/>
        </w:tabs>
        <w:spacing w:before="240" w:after="60"/>
        <w:ind w:left="646"/>
      </w:pPr>
      <w:bookmarkStart w:id="73" w:name="_Toc470247736"/>
      <w:bookmarkStart w:id="74" w:name="_Toc16758189"/>
      <w:bookmarkStart w:id="75" w:name="_Toc49956325"/>
      <w:bookmarkStart w:id="76" w:name="_Toc74146073"/>
      <w:proofErr w:type="spellStart"/>
      <w:r w:rsidRPr="00604E57">
        <w:t>treatment</w:t>
      </w:r>
      <w:bookmarkEnd w:id="73"/>
      <w:bookmarkEnd w:id="74"/>
      <w:bookmarkEnd w:id="75"/>
      <w:bookmarkEnd w:id="76"/>
      <w:proofErr w:type="spellEnd"/>
    </w:p>
    <w:p w14:paraId="350ADD6C" w14:textId="77777777" w:rsidR="00B87C20" w:rsidRDefault="00B87C20" w:rsidP="00B87C20">
      <w:pPr>
        <w:rPr>
          <w:bCs w:val="0"/>
          <w:iCs w:val="0"/>
        </w:rPr>
      </w:pPr>
      <w:r>
        <w:t xml:space="preserve">Kontraktet medger att i fältet </w:t>
      </w:r>
      <w:proofErr w:type="spellStart"/>
      <w:r w:rsidRPr="00604E57">
        <w:t>treatment</w:t>
      </w:r>
      <w:proofErr w:type="spellEnd"/>
      <w:r>
        <w:t xml:space="preserve"> leverera information om behandling.</w:t>
      </w:r>
    </w:p>
    <w:p w14:paraId="7CDD3E37" w14:textId="77777777" w:rsidR="00B87C20" w:rsidRDefault="00B87C20" w:rsidP="00B87C20">
      <w:r>
        <w:t>I testsviterna som medföljer releasepaketet finns testfall för att verifiera att en tjänsteproducent kan leverera detta (specifikt testfall inom parantes).</w:t>
      </w:r>
    </w:p>
    <w:p w14:paraId="4EA8B6D8" w14:textId="77777777" w:rsidR="00B87C20" w:rsidRDefault="00B87C20" w:rsidP="00B87C20">
      <w:r>
        <w:t xml:space="preserve">Ange nedan om tjänsteproducenten stödjer att leverera </w:t>
      </w:r>
      <w:proofErr w:type="spellStart"/>
      <w:r w:rsidRPr="00604E57">
        <w:t>treatment</w:t>
      </w:r>
      <w:proofErr w:type="spellEnd"/>
      <w:r>
        <w:t>:</w:t>
      </w:r>
    </w:p>
    <w:p w14:paraId="397B67D7"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Svar kan levereras med </w:t>
      </w:r>
      <w:proofErr w:type="spellStart"/>
      <w:r w:rsidRPr="00E741C5">
        <w:t>treatment</w:t>
      </w:r>
      <w:proofErr w:type="spellEnd"/>
      <w:r w:rsidRPr="00E741C5">
        <w:t xml:space="preserve"> </w:t>
      </w:r>
      <w:r>
        <w:t>(TF 5.16)</w:t>
      </w:r>
    </w:p>
    <w:p w14:paraId="4E4B881C"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42B16E51"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2BE1F298"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Beskrivning av eventuella avvikelser:</w:t>
      </w:r>
    </w:p>
    <w:p w14:paraId="16246A8B"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0E180840"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4B014A1A"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0B84B2E5" w14:textId="77777777" w:rsidR="00B87C20" w:rsidRDefault="00B87C20" w:rsidP="00B87C20"/>
    <w:p w14:paraId="7CCFC0CC" w14:textId="77777777" w:rsidR="00B87C20" w:rsidRDefault="00B87C20" w:rsidP="00B87C20">
      <w:pPr>
        <w:pStyle w:val="Rubrik3"/>
        <w:numPr>
          <w:ilvl w:val="2"/>
          <w:numId w:val="33"/>
        </w:numPr>
        <w:tabs>
          <w:tab w:val="clear" w:pos="720"/>
          <w:tab w:val="clear" w:pos="794"/>
        </w:tabs>
        <w:spacing w:before="240" w:after="60"/>
        <w:ind w:left="646"/>
      </w:pPr>
      <w:bookmarkStart w:id="77" w:name="_Toc470247737"/>
      <w:bookmarkStart w:id="78" w:name="_Toc16758190"/>
      <w:bookmarkStart w:id="79" w:name="_Toc49956326"/>
      <w:bookmarkStart w:id="80" w:name="_Toc74146074"/>
      <w:proofErr w:type="spellStart"/>
      <w:r w:rsidRPr="00036B8E">
        <w:t>communicableDisease</w:t>
      </w:r>
      <w:bookmarkEnd w:id="77"/>
      <w:bookmarkEnd w:id="78"/>
      <w:bookmarkEnd w:id="79"/>
      <w:bookmarkEnd w:id="80"/>
      <w:proofErr w:type="spellEnd"/>
    </w:p>
    <w:p w14:paraId="4924487F" w14:textId="77777777" w:rsidR="00B87C20" w:rsidRDefault="00B87C20" w:rsidP="00B87C20">
      <w:pPr>
        <w:rPr>
          <w:bCs w:val="0"/>
          <w:iCs w:val="0"/>
        </w:rPr>
      </w:pPr>
      <w:r>
        <w:t xml:space="preserve">Kontraktet medger att i fältet </w:t>
      </w:r>
      <w:proofErr w:type="spellStart"/>
      <w:r w:rsidRPr="00036B8E">
        <w:t>communicableDisease</w:t>
      </w:r>
      <w:proofErr w:type="spellEnd"/>
      <w:r w:rsidRPr="00036B8E">
        <w:t xml:space="preserve"> </w:t>
      </w:r>
      <w:r>
        <w:t>leverera information om smittsam sjukdom.</w:t>
      </w:r>
    </w:p>
    <w:p w14:paraId="0FFE09AE" w14:textId="77777777" w:rsidR="00B87C20" w:rsidRDefault="00B87C20" w:rsidP="00B87C20">
      <w:r>
        <w:t>I testsviterna som medföljer releasepaketet finns testfall för att verifiera att en tjänsteproducent kan leverera detta (specifikt testfall inom parantes).</w:t>
      </w:r>
    </w:p>
    <w:p w14:paraId="1FC60E03" w14:textId="77777777" w:rsidR="00B87C20" w:rsidRDefault="00B87C20" w:rsidP="00B87C20">
      <w:r>
        <w:t xml:space="preserve">Ange nedan om tjänsteproducenten stödjer att leverera </w:t>
      </w:r>
      <w:proofErr w:type="spellStart"/>
      <w:r w:rsidRPr="00036B8E">
        <w:t>communicableDisease</w:t>
      </w:r>
      <w:proofErr w:type="spellEnd"/>
      <w:r>
        <w:t>:</w:t>
      </w:r>
    </w:p>
    <w:p w14:paraId="0C144C9B"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Svar kan levereras med </w:t>
      </w:r>
      <w:proofErr w:type="spellStart"/>
      <w:r w:rsidRPr="00036B8E">
        <w:t>communicableDisease</w:t>
      </w:r>
      <w:proofErr w:type="spellEnd"/>
      <w:r w:rsidRPr="00036B8E">
        <w:t xml:space="preserve"> </w:t>
      </w:r>
      <w:r>
        <w:t>(TF 5.17)</w:t>
      </w:r>
    </w:p>
    <w:p w14:paraId="01CB7CAD"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767AAC52"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5B31BDD3"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Beskrivning av eventuella avvikelser:</w:t>
      </w:r>
    </w:p>
    <w:p w14:paraId="1E4C381F"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6D11C963"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5E67C9C8"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4EB4F05F" w14:textId="77777777" w:rsidR="00B87C20" w:rsidRDefault="00B87C20" w:rsidP="00B87C20"/>
    <w:p w14:paraId="0E7649E0" w14:textId="77777777" w:rsidR="00B87C20" w:rsidRDefault="00B87C20" w:rsidP="00B87C20">
      <w:pPr>
        <w:pStyle w:val="Rubrik3"/>
        <w:numPr>
          <w:ilvl w:val="2"/>
          <w:numId w:val="33"/>
        </w:numPr>
        <w:tabs>
          <w:tab w:val="clear" w:pos="720"/>
          <w:tab w:val="clear" w:pos="794"/>
        </w:tabs>
        <w:spacing w:before="240" w:after="60"/>
        <w:ind w:left="646"/>
      </w:pPr>
      <w:bookmarkStart w:id="81" w:name="_Toc470247738"/>
      <w:bookmarkStart w:id="82" w:name="_Toc16758191"/>
      <w:bookmarkStart w:id="83" w:name="_Toc49956327"/>
      <w:bookmarkStart w:id="84" w:name="_Toc74146075"/>
      <w:proofErr w:type="spellStart"/>
      <w:r w:rsidRPr="001F3BE0">
        <w:t>restrictionOfCare</w:t>
      </w:r>
      <w:bookmarkEnd w:id="81"/>
      <w:bookmarkEnd w:id="82"/>
      <w:bookmarkEnd w:id="83"/>
      <w:bookmarkEnd w:id="84"/>
      <w:proofErr w:type="spellEnd"/>
    </w:p>
    <w:p w14:paraId="6AFCD649" w14:textId="77777777" w:rsidR="00B87C20" w:rsidRDefault="00B87C20" w:rsidP="00B87C20">
      <w:pPr>
        <w:rPr>
          <w:bCs w:val="0"/>
          <w:iCs w:val="0"/>
        </w:rPr>
      </w:pPr>
      <w:r>
        <w:t xml:space="preserve">Kontraktet medger att i fältet </w:t>
      </w:r>
      <w:proofErr w:type="spellStart"/>
      <w:r w:rsidRPr="001F3BE0">
        <w:t>restrictionOfCare</w:t>
      </w:r>
      <w:proofErr w:type="spellEnd"/>
      <w:r w:rsidRPr="001F3BE0">
        <w:t xml:space="preserve"> </w:t>
      </w:r>
      <w:r>
        <w:t xml:space="preserve">leverera information om uppmärksammat </w:t>
      </w:r>
      <w:r w:rsidRPr="00D9648B">
        <w:t>förhållande som inte avser överkänslighet, annat medicinskt tillstånd, behandling eller arbetsmiljörisk</w:t>
      </w:r>
      <w:r>
        <w:t>.</w:t>
      </w:r>
    </w:p>
    <w:p w14:paraId="00B5AC67" w14:textId="77777777" w:rsidR="00B87C20" w:rsidRDefault="00B87C20" w:rsidP="00B87C20">
      <w:r>
        <w:t>I testsviterna som medföljer releasepaketet finns testfall för att verifiera att en tjänsteproducent kan leverera detta (specifikt testfall inom parantes).</w:t>
      </w:r>
    </w:p>
    <w:p w14:paraId="54A3A4E3" w14:textId="77777777" w:rsidR="00B87C20" w:rsidRDefault="00B87C20" w:rsidP="00B87C20">
      <w:r>
        <w:t xml:space="preserve">Ange nedan om tjänsteproducenten stödjer att leverera </w:t>
      </w:r>
      <w:proofErr w:type="spellStart"/>
      <w:r w:rsidRPr="001F3BE0">
        <w:t>restrictionOfCare</w:t>
      </w:r>
      <w:proofErr w:type="spellEnd"/>
      <w:r>
        <w:t>:</w:t>
      </w:r>
    </w:p>
    <w:p w14:paraId="24F97E85"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Svar kan levereras med </w:t>
      </w:r>
      <w:proofErr w:type="spellStart"/>
      <w:r w:rsidRPr="001F3BE0">
        <w:t>restrictionOfCare</w:t>
      </w:r>
      <w:proofErr w:type="spellEnd"/>
      <w:r w:rsidRPr="001F3BE0">
        <w:t xml:space="preserve"> </w:t>
      </w:r>
      <w:r>
        <w:t>(TF 5.18)</w:t>
      </w:r>
    </w:p>
    <w:p w14:paraId="12778265"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0DD21A83"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504FC172"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Beskrivning av eventuella avvikelser:</w:t>
      </w:r>
    </w:p>
    <w:p w14:paraId="1EBD128D"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567D606C"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22E8E7BA" w14:textId="77777777" w:rsidR="00B87C20" w:rsidRDefault="00B87C20" w:rsidP="00B87C20"/>
    <w:p w14:paraId="5C0E91E7" w14:textId="77777777" w:rsidR="00B87C20" w:rsidRDefault="00B87C20" w:rsidP="00B87C20">
      <w:pPr>
        <w:pStyle w:val="Rubrik3"/>
        <w:numPr>
          <w:ilvl w:val="2"/>
          <w:numId w:val="33"/>
        </w:numPr>
        <w:tabs>
          <w:tab w:val="clear" w:pos="720"/>
          <w:tab w:val="clear" w:pos="794"/>
        </w:tabs>
        <w:spacing w:before="240" w:after="60"/>
        <w:ind w:left="720" w:hanging="720"/>
      </w:pPr>
      <w:bookmarkStart w:id="85" w:name="_Toc470247739"/>
      <w:bookmarkStart w:id="86" w:name="_Toc16758192"/>
      <w:bookmarkStart w:id="87" w:name="_Toc49956328"/>
      <w:bookmarkStart w:id="88" w:name="_Toc74146076"/>
      <w:proofErr w:type="spellStart"/>
      <w:r w:rsidRPr="00B0519D">
        <w:t>unstructuredAlertInformation</w:t>
      </w:r>
      <w:bookmarkEnd w:id="85"/>
      <w:bookmarkEnd w:id="86"/>
      <w:bookmarkEnd w:id="87"/>
      <w:bookmarkEnd w:id="88"/>
      <w:proofErr w:type="spellEnd"/>
    </w:p>
    <w:p w14:paraId="360021C3" w14:textId="77777777" w:rsidR="00B87C20" w:rsidRDefault="00B87C20" w:rsidP="00B87C20">
      <w:pPr>
        <w:rPr>
          <w:bCs w:val="0"/>
          <w:iCs w:val="0"/>
        </w:rPr>
      </w:pPr>
      <w:r>
        <w:t xml:space="preserve">Kontraktet medger att i fältet </w:t>
      </w:r>
      <w:proofErr w:type="spellStart"/>
      <w:r w:rsidRPr="00B0519D">
        <w:t>unstructuredAlertInformation</w:t>
      </w:r>
      <w:proofErr w:type="spellEnd"/>
      <w:r w:rsidRPr="00B0519D">
        <w:t xml:space="preserve"> </w:t>
      </w:r>
      <w:r>
        <w:t>leverera information om tidigare utfärdade varningar.</w:t>
      </w:r>
    </w:p>
    <w:p w14:paraId="3E1BFD52" w14:textId="77777777" w:rsidR="00B87C20" w:rsidRDefault="00B87C20" w:rsidP="00B87C20">
      <w:r>
        <w:t>I testsviterna som medföljer releasepaketet finns testfall för att verifiera att en tjänsteproducent kan leverera detta (specifikt testfall inom parantes).</w:t>
      </w:r>
    </w:p>
    <w:p w14:paraId="52D21791" w14:textId="77777777" w:rsidR="00B87C20" w:rsidRDefault="00B87C20" w:rsidP="00B87C20">
      <w:r>
        <w:t xml:space="preserve">Ange nedan om tjänsteproducenten stödjer att leverera </w:t>
      </w:r>
      <w:proofErr w:type="spellStart"/>
      <w:r w:rsidRPr="00B0519D">
        <w:t>unstructuredAlertInformation</w:t>
      </w:r>
      <w:proofErr w:type="spellEnd"/>
      <w:r>
        <w:t>:</w:t>
      </w:r>
    </w:p>
    <w:p w14:paraId="60DEFB47"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Svar kan levereras med </w:t>
      </w:r>
      <w:proofErr w:type="spellStart"/>
      <w:r w:rsidRPr="00B0519D">
        <w:t>unstructuredAlertInformation</w:t>
      </w:r>
      <w:proofErr w:type="spellEnd"/>
      <w:r w:rsidRPr="00B0519D">
        <w:t xml:space="preserve"> </w:t>
      </w:r>
      <w:r>
        <w:t>(TF 5.19)</w:t>
      </w:r>
    </w:p>
    <w:p w14:paraId="655AB852"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645E0059"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05403904"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Beskrivning av eventuella avvikelser:</w:t>
      </w:r>
    </w:p>
    <w:p w14:paraId="0BD80A66"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7A13AA84"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5F818462"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bookmarkEnd w:id="59"/>
    <w:p w14:paraId="11E5138F" w14:textId="689BC01F" w:rsidR="00B87C20" w:rsidRDefault="00B87C20" w:rsidP="00B87C20">
      <w:pPr>
        <w:rPr>
          <w:rFonts w:ascii="Arial" w:hAnsi="Arial" w:cs="Arial"/>
          <w:bCs w:val="0"/>
          <w:kern w:val="32"/>
          <w:sz w:val="36"/>
          <w:szCs w:val="32"/>
        </w:rPr>
      </w:pPr>
    </w:p>
    <w:p w14:paraId="32418F62" w14:textId="77777777" w:rsidR="00B87C20" w:rsidRDefault="00B87C20" w:rsidP="00B87C20">
      <w:pPr>
        <w:pStyle w:val="Rubrik3"/>
        <w:numPr>
          <w:ilvl w:val="2"/>
          <w:numId w:val="33"/>
        </w:numPr>
        <w:tabs>
          <w:tab w:val="clear" w:pos="794"/>
        </w:tabs>
        <w:spacing w:before="240" w:after="60"/>
        <w:ind w:left="720" w:hanging="720"/>
      </w:pPr>
      <w:bookmarkStart w:id="89" w:name="_Toc38011566"/>
      <w:bookmarkStart w:id="90" w:name="_Toc49956329"/>
      <w:bookmarkStart w:id="91" w:name="_Toc74146077"/>
      <w:r>
        <w:t>Verksamhetens godkännande av informationsmappning</w:t>
      </w:r>
      <w:bookmarkEnd w:id="89"/>
      <w:bookmarkEnd w:id="90"/>
      <w:bookmarkEnd w:id="91"/>
    </w:p>
    <w:p w14:paraId="1414142C" w14:textId="21BE2FE4" w:rsidR="00B87C20" w:rsidRPr="007E13AA" w:rsidRDefault="0046681A" w:rsidP="0046681A">
      <w:bookmarkStart w:id="92" w:name="_Hlk66889095"/>
      <w:r w:rsidRPr="007E13AA">
        <w:t xml:space="preserve">Validering av informationsmappning ingår som ett steg i Verifiering av Tjänsteproducent och är ett viktigt steg för att säkerställa att personuppgiftsägare har godkänt den mappning som har gjorts mellan </w:t>
      </w:r>
      <w:proofErr w:type="spellStart"/>
      <w:r w:rsidRPr="007E13AA">
        <w:t>källsystemet</w:t>
      </w:r>
      <w:proofErr w:type="spellEnd"/>
      <w:r w:rsidRPr="007E13AA">
        <w:t xml:space="preserve"> och tjänsteproducent. </w:t>
      </w:r>
      <w:r w:rsidRPr="00FE5287">
        <w:t xml:space="preserve">Detta görs i exempelvis Journalen och/eller NPÖ som finns tillgängliga i de nationella </w:t>
      </w:r>
      <w:r w:rsidRPr="00FE5287">
        <w:lastRenderedPageBreak/>
        <w:t>testmiljöerna</w:t>
      </w:r>
      <w:r w:rsidRPr="007E13AA">
        <w:t>, och som möjliggör för verksamheten att förstå mappningen och hur detta presenteras för invånare och/eller medarbetare inom vården. Att personuppgiftsägare har godkänt mappningen är viktig</w:t>
      </w:r>
      <w:r>
        <w:t>t</w:t>
      </w:r>
      <w:r w:rsidRPr="007E13AA">
        <w:t xml:space="preserve"> för ett godkännande av Tjänsteproducent</w:t>
      </w:r>
      <w:r>
        <w:t xml:space="preserve"> och ska utföras innan självdeklarationen kan godkännas</w:t>
      </w:r>
      <w:r w:rsidRPr="007E13AA">
        <w:t>.</w:t>
      </w:r>
      <w:bookmarkEnd w:id="92"/>
    </w:p>
    <w:p w14:paraId="615685F1"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Tjänsteproducentens informationsmappning är komplett och korrekt</w:t>
      </w:r>
    </w:p>
    <w:p w14:paraId="4F5D63F6"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4CD0C668"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00586F28"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Korrekthet i mappningen har verifierats av representanter för berörda vårdgivare i NPÖ och Journalen</w:t>
      </w:r>
    </w:p>
    <w:p w14:paraId="5BAD102C"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19523C22"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02D9A58B" w14:textId="7E833C52" w:rsidR="00B87C20" w:rsidRDefault="00064935"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Agerar anslutande organisation som agent </w:t>
      </w:r>
      <w:r w:rsidRPr="00F511C0">
        <w:t>(se definition i kap 2.1)</w:t>
      </w:r>
      <w:r>
        <w:t>?</w:t>
      </w:r>
      <w:r w:rsidR="00B87C20">
        <w:br/>
        <w:t>[] Ja       [] Nej</w:t>
      </w:r>
      <w:r w:rsidR="00B87C20">
        <w:br/>
        <w:t>Om Ja, ange namn på de vårdgivare som har deltagit i valideringen:</w:t>
      </w:r>
    </w:p>
    <w:p w14:paraId="72B07A05"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7745F851"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52543EED"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Beskrivning av eventuella avvikelser:</w:t>
      </w:r>
    </w:p>
    <w:p w14:paraId="04FEDB8C"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40394E58"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717F608E"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3EA81894" w14:textId="77777777" w:rsidR="00B87C20" w:rsidRDefault="00B87C20" w:rsidP="00B87C20">
      <w:pPr>
        <w:pStyle w:val="Rubrik3"/>
        <w:numPr>
          <w:ilvl w:val="2"/>
          <w:numId w:val="33"/>
        </w:numPr>
        <w:tabs>
          <w:tab w:val="clear" w:pos="794"/>
        </w:tabs>
        <w:spacing w:before="240" w:after="60"/>
        <w:ind w:left="720" w:hanging="720"/>
      </w:pPr>
      <w:bookmarkStart w:id="93" w:name="_Toc49956330"/>
      <w:bookmarkStart w:id="94" w:name="_Toc74146078"/>
      <w:r>
        <w:t>Åtkomstfiltrering</w:t>
      </w:r>
      <w:bookmarkEnd w:id="93"/>
      <w:bookmarkEnd w:id="94"/>
    </w:p>
    <w:p w14:paraId="51C3BC4F" w14:textId="77777777" w:rsidR="00B87C20" w:rsidRDefault="00B87C20" w:rsidP="00B87C20">
      <w:r>
        <w:t>Den information som en tjänstekonsument har rätt att begära ska vara tillgänglig och den information en tjänstekonsument inte har rätt att begära ska inte vara tillgänglig.</w:t>
      </w:r>
    </w:p>
    <w:p w14:paraId="5D1BF4AB" w14:textId="77777777" w:rsidR="00B87C20" w:rsidRDefault="00B87C20" w:rsidP="00B87C20">
      <w:r>
        <w:t xml:space="preserve">Om det finns speciella </w:t>
      </w:r>
      <w:r w:rsidRPr="0006420E">
        <w:t xml:space="preserve">omständigheter kring </w:t>
      </w:r>
      <w:r>
        <w:t xml:space="preserve">implementerad </w:t>
      </w:r>
      <w:r w:rsidRPr="0006420E">
        <w:t>åtkomstfiltrering på tjänsteproducentsidan</w:t>
      </w:r>
      <w:r>
        <w:t xml:space="preserve"> så behöver detta redovisas</w:t>
      </w:r>
      <w:r w:rsidRPr="0006420E">
        <w:t>.</w:t>
      </w:r>
    </w:p>
    <w:p w14:paraId="14863963"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T</w:t>
      </w:r>
      <w:r w:rsidRPr="00AB3DDE">
        <w:t xml:space="preserve">jänsteproducenten returnerar </w:t>
      </w:r>
      <w:r>
        <w:t xml:space="preserve">enbart </w:t>
      </w:r>
      <w:r w:rsidRPr="00AB3DDE">
        <w:t xml:space="preserve">data som härstammar ur det </w:t>
      </w:r>
      <w:proofErr w:type="spellStart"/>
      <w:r w:rsidRPr="00AB3DDE">
        <w:t>källsystem</w:t>
      </w:r>
      <w:proofErr w:type="spellEnd"/>
      <w:r w:rsidRPr="00AB3DDE">
        <w:t xml:space="preserve"> som logiskt adresseras</w:t>
      </w:r>
      <w:r>
        <w:t xml:space="preserve"> (enligt värdet i SOAP-</w:t>
      </w:r>
      <w:proofErr w:type="spellStart"/>
      <w:r>
        <w:t>header</w:t>
      </w:r>
      <w:proofErr w:type="spellEnd"/>
      <w:r>
        <w:t xml:space="preserve"> </w:t>
      </w:r>
      <w:proofErr w:type="spellStart"/>
      <w:r>
        <w:t>LogicalAddress</w:t>
      </w:r>
      <w:proofErr w:type="spellEnd"/>
      <w:r>
        <w:t>)</w:t>
      </w:r>
    </w:p>
    <w:p w14:paraId="7C5448B4"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48761501"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7510ABB0"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Tillgängliggör tjänsteproducenten all information som är möjlig att </w:t>
      </w:r>
      <w:proofErr w:type="spellStart"/>
      <w:r>
        <w:t>mappa</w:t>
      </w:r>
      <w:proofErr w:type="spellEnd"/>
      <w:r>
        <w:t xml:space="preserve"> mot tjänstekontraktet (det avser såväl tidsperiod, som vilka av de frivilliga fält som förses med värde)? </w:t>
      </w:r>
    </w:p>
    <w:p w14:paraId="1B978776"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1F346B8C"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390E9DBF"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Finns det omständigheter som gör att viss information inte levereras, till exempel undantag för vissa enheter? (TF 7.1)</w:t>
      </w:r>
    </w:p>
    <w:p w14:paraId="00C67199"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58009974"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Om Ja, ange omständigheter: </w:t>
      </w:r>
    </w:p>
    <w:p w14:paraId="2A0BCAB0"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216B952F"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Finns funktion för att via konfiguration säkerställa att information enbart lämnas till önskade tjänstekonsumenter (fullt svar eller tomt svar)? (TF 7.2)</w:t>
      </w:r>
    </w:p>
    <w:p w14:paraId="3746FE59"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399860BE"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25C42CA5"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Beskrivning av eventuella avvikelser:</w:t>
      </w:r>
    </w:p>
    <w:p w14:paraId="71F184B0"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597C5078"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1127E13D"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41F8AC3D" w14:textId="77777777" w:rsidR="00B87C20" w:rsidRDefault="00B87C20" w:rsidP="00B87C20"/>
    <w:p w14:paraId="7BF47A25" w14:textId="77777777" w:rsidR="00B87C20" w:rsidRDefault="00B87C20" w:rsidP="00B87C20">
      <w:pPr>
        <w:pStyle w:val="Rubrik3"/>
        <w:numPr>
          <w:ilvl w:val="2"/>
          <w:numId w:val="33"/>
        </w:numPr>
        <w:tabs>
          <w:tab w:val="clear" w:pos="794"/>
        </w:tabs>
        <w:spacing w:before="240" w:after="60"/>
        <w:ind w:left="720" w:hanging="720"/>
      </w:pPr>
      <w:bookmarkStart w:id="95" w:name="_Toc49956331"/>
      <w:bookmarkStart w:id="96" w:name="_Toc74146079"/>
      <w:r>
        <w:t>Informationskonsekvens</w:t>
      </w:r>
      <w:bookmarkEnd w:id="95"/>
      <w:bookmarkEnd w:id="96"/>
    </w:p>
    <w:p w14:paraId="6CFEE369" w14:textId="77777777" w:rsidR="00B87C20" w:rsidRDefault="00B87C20" w:rsidP="00B87C20">
      <w:r>
        <w:t>Innehållet i avlämnad information ska vara identiskt oberoende av vilken tjänstekonsument som skickar en begäran (</w:t>
      </w:r>
      <w:proofErr w:type="spellStart"/>
      <w:r>
        <w:t>request</w:t>
      </w:r>
      <w:proofErr w:type="spellEnd"/>
      <w:r>
        <w:t>)</w:t>
      </w:r>
      <w:r w:rsidRPr="0006420E">
        <w:t>.</w:t>
      </w:r>
    </w:p>
    <w:p w14:paraId="09672AA9"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T</w:t>
      </w:r>
      <w:r w:rsidRPr="00AB3DDE">
        <w:t xml:space="preserve">jänsteproducenten returnerar </w:t>
      </w:r>
      <w:r>
        <w:t>identisk information oavsett vilken tjänstekonsument som skickar en begäran (TF 7.3)</w:t>
      </w:r>
    </w:p>
    <w:p w14:paraId="55DC3E14"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7D46774E"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135BD6B6"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T</w:t>
      </w:r>
      <w:r w:rsidRPr="00AB3DDE">
        <w:t xml:space="preserve">jänsteproducenten returnerar </w:t>
      </w:r>
      <w:r>
        <w:t xml:space="preserve">information så långt tillbaka i tiden som är semantiskt möjligt att </w:t>
      </w:r>
      <w:proofErr w:type="spellStart"/>
      <w:r>
        <w:t>mappa</w:t>
      </w:r>
      <w:proofErr w:type="spellEnd"/>
    </w:p>
    <w:p w14:paraId="4548C2D5"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1367407F"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7B21F6D0"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Beskrivning av eventuella avvikelser:</w:t>
      </w:r>
    </w:p>
    <w:p w14:paraId="61068FFB"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53CE8B4A"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35C2806F"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01C5E10B" w14:textId="77777777" w:rsidR="00B87C20" w:rsidRDefault="00B87C20" w:rsidP="00B87C20"/>
    <w:p w14:paraId="1F5717BF" w14:textId="77777777" w:rsidR="00B87C20" w:rsidRDefault="00B87C20" w:rsidP="00B87C20"/>
    <w:p w14:paraId="6B36CF6E" w14:textId="77777777" w:rsidR="00B87C20" w:rsidRDefault="00B87C20" w:rsidP="00B87C20">
      <w:pPr>
        <w:pStyle w:val="Rubrik2"/>
        <w:numPr>
          <w:ilvl w:val="1"/>
          <w:numId w:val="33"/>
        </w:numPr>
        <w:tabs>
          <w:tab w:val="clear" w:pos="680"/>
        </w:tabs>
        <w:spacing w:before="240" w:after="60"/>
        <w:ind w:left="851" w:hanging="851"/>
      </w:pPr>
      <w:bookmarkStart w:id="97" w:name="_Toc49956332"/>
      <w:bookmarkStart w:id="98" w:name="_Toc74146080"/>
      <w:r>
        <w:t>Övriga krav</w:t>
      </w:r>
      <w:bookmarkEnd w:id="97"/>
      <w:bookmarkEnd w:id="98"/>
    </w:p>
    <w:p w14:paraId="30C0A606" w14:textId="77777777" w:rsidR="00B87C20" w:rsidRDefault="00B87C20" w:rsidP="00B87C20">
      <w:pPr>
        <w:pStyle w:val="Rubrik3"/>
        <w:numPr>
          <w:ilvl w:val="2"/>
          <w:numId w:val="33"/>
        </w:numPr>
        <w:tabs>
          <w:tab w:val="clear" w:pos="794"/>
        </w:tabs>
        <w:spacing w:before="240" w:after="60"/>
        <w:ind w:left="720" w:hanging="720"/>
      </w:pPr>
      <w:bookmarkStart w:id="99" w:name="_Toc49956333"/>
      <w:bookmarkStart w:id="100" w:name="_Toc74146081"/>
      <w:bookmarkStart w:id="101" w:name="OLE_LINK1"/>
      <w:r>
        <w:t>Engagemangsindexuppdatering</w:t>
      </w:r>
      <w:bookmarkEnd w:id="99"/>
      <w:bookmarkEnd w:id="100"/>
    </w:p>
    <w:p w14:paraId="69ADFFC8" w14:textId="77777777" w:rsidR="00B87C20" w:rsidRDefault="00B87C20" w:rsidP="00B87C20">
      <w:r>
        <w:t>Skapande av poster i Engagemangsindex (EI) är en förutsättning för att tjänstekonsumenter ska kunna hämta information från tjänsteproducenten.</w:t>
      </w:r>
    </w:p>
    <w:p w14:paraId="533A800F" w14:textId="77777777" w:rsidR="00B87C20" w:rsidRDefault="00B87C20" w:rsidP="00B87C20">
      <w:r>
        <w:t>Förutom</w:t>
      </w:r>
      <w:r w:rsidRPr="00AA02F7">
        <w:t xml:space="preserve"> tjänsteko</w:t>
      </w:r>
      <w:r>
        <w:t>ntraktsbeskrivningen (TKB) för E</w:t>
      </w:r>
      <w:r w:rsidRPr="00AA02F7">
        <w:t xml:space="preserve">ngagemangsindex </w:t>
      </w:r>
      <w:r>
        <w:t xml:space="preserve">så finns ett regelavsnitt </w:t>
      </w:r>
      <w:r w:rsidRPr="00AA02F7">
        <w:t>om E</w:t>
      </w:r>
      <w:r>
        <w:t xml:space="preserve">ngagemangsindex i TKB för respektive </w:t>
      </w:r>
      <w:r w:rsidRPr="00AA02F7">
        <w:t>tjänstedomän.</w:t>
      </w:r>
      <w:r>
        <w:t xml:space="preserve"> De flesta tjänstedomäner har en riktlinje att Engagemangsindex ska uppdateras inom en timme efter att patientinformationen har lagts till eller ändrats.</w:t>
      </w:r>
    </w:p>
    <w:p w14:paraId="064FA894" w14:textId="2403445F" w:rsidR="00B87C20" w:rsidRDefault="00B87C20" w:rsidP="00B87C20">
      <w:r>
        <w:t xml:space="preserve">I releasepaketet för </w:t>
      </w:r>
      <w:proofErr w:type="spellStart"/>
      <w:r w:rsidRPr="005A11C2">
        <w:rPr>
          <w:i/>
        </w:rPr>
        <w:t>itintegration:engagementindex:Update</w:t>
      </w:r>
      <w:proofErr w:type="spellEnd"/>
      <w:r>
        <w:t xml:space="preserve"> </w:t>
      </w:r>
      <w:r w:rsidRPr="003F7AA4">
        <w:t>finns</w:t>
      </w:r>
      <w:r>
        <w:t xml:space="preserve"> en </w:t>
      </w:r>
      <w:proofErr w:type="spellStart"/>
      <w:r>
        <w:t>mock</w:t>
      </w:r>
      <w:proofErr w:type="spellEnd"/>
      <w:r>
        <w:t>-tjänst med tillhörande testanvisning för att verifiera stöd för EI-uppdateringar (specifika testfall inom parentes).</w:t>
      </w:r>
      <w:r w:rsidR="0053117C">
        <w:t xml:space="preserve"> </w:t>
      </w:r>
      <w:bookmarkStart w:id="102" w:name="_Hlk66889225"/>
      <w:r w:rsidR="0053117C">
        <w:t xml:space="preserve">Testfallen beskrivs i dokumentet </w:t>
      </w:r>
      <w:r w:rsidR="0053117C" w:rsidRPr="00AD12A4">
        <w:t>UpdateMock-testanvisning</w:t>
      </w:r>
      <w:r w:rsidR="0053117C">
        <w:t>.html som finns i katalogen test-</w:t>
      </w:r>
      <w:proofErr w:type="spellStart"/>
      <w:r w:rsidR="0053117C">
        <w:t>suite</w:t>
      </w:r>
      <w:proofErr w:type="spellEnd"/>
      <w:r w:rsidR="0053117C">
        <w:t>\</w:t>
      </w:r>
      <w:proofErr w:type="spellStart"/>
      <w:r w:rsidR="0053117C">
        <w:t>updatemock</w:t>
      </w:r>
      <w:proofErr w:type="spellEnd"/>
      <w:r w:rsidR="0053117C">
        <w:t>.</w:t>
      </w:r>
      <w:bookmarkEnd w:id="102"/>
    </w:p>
    <w:p w14:paraId="3902E32C" w14:textId="77777777" w:rsidR="00B87C20" w:rsidRDefault="00B87C20" w:rsidP="00B87C20">
      <w:r>
        <w:t>Ange om tjänsteproducenten kan uppdatera EI enligt de krav och regler som finns:</w:t>
      </w:r>
    </w:p>
    <w:p w14:paraId="3ED1EBAC" w14:textId="77777777" w:rsidR="00B87C20" w:rsidRPr="008D5169"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Uppdateringar till EI utförs enligt de innehållsregler som finns beskrivna i kapitel 4.1 </w:t>
      </w:r>
      <w:bookmarkStart w:id="103" w:name="_Toc244018071"/>
      <w:bookmarkStart w:id="104" w:name="_Toc374962628"/>
      <w:bookmarkStart w:id="105" w:name="_Toc383167589"/>
      <w:bookmarkStart w:id="106" w:name="_Toc422933925"/>
      <w:r w:rsidRPr="008D5169">
        <w:rPr>
          <w:i/>
        </w:rPr>
        <w:t>Uppdatering av engagemangsindex</w:t>
      </w:r>
      <w:bookmarkEnd w:id="103"/>
      <w:bookmarkEnd w:id="104"/>
      <w:bookmarkEnd w:id="105"/>
      <w:bookmarkEnd w:id="106"/>
      <w:r>
        <w:rPr>
          <w:i/>
        </w:rPr>
        <w:t xml:space="preserve"> </w:t>
      </w:r>
      <w:r>
        <w:t>i TKB (EI_TF 1.1)</w:t>
      </w:r>
    </w:p>
    <w:p w14:paraId="164AF36A"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5468D963"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5568876D"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roofErr w:type="spellStart"/>
      <w:r>
        <w:lastRenderedPageBreak/>
        <w:t>Categorization</w:t>
      </w:r>
      <w:proofErr w:type="spellEnd"/>
      <w:r>
        <w:t>-kod i engagemangsuppdateringen är enligt tjänstekontraktets beskrivning (EI_TF 1.2)</w:t>
      </w:r>
    </w:p>
    <w:p w14:paraId="26203FFC"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3E4362CA"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3A31BAB9"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När en journalpost i </w:t>
      </w:r>
      <w:proofErr w:type="spellStart"/>
      <w:r>
        <w:t>källsystemet</w:t>
      </w:r>
      <w:proofErr w:type="spellEnd"/>
      <w:r>
        <w:t xml:space="preserve"> efter vårdgivarens beslutade tidsrymd övergår från osignerad till låst (automatiskt signerad) uppdateras berörd EI-post med </w:t>
      </w:r>
      <w:proofErr w:type="spellStart"/>
      <w:r>
        <w:t>mostRecentContent</w:t>
      </w:r>
      <w:proofErr w:type="spellEnd"/>
      <w:r>
        <w:t xml:space="preserve"> satt till tidpunkten för låsningen (EI_TF 1.3)</w:t>
      </w:r>
    </w:p>
    <w:p w14:paraId="20D50ECB"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28A55571"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69CBA5C4" w14:textId="77777777" w:rsidR="00B87C20" w:rsidRPr="00016AD9"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När en patient inte längre har någon journalpost som är tillgänglig via </w:t>
      </w:r>
      <w:proofErr w:type="gramStart"/>
      <w:r>
        <w:t>tjänstekontraktet  för</w:t>
      </w:r>
      <w:proofErr w:type="gramEnd"/>
      <w:r>
        <w:t xml:space="preserve"> aktuellt </w:t>
      </w:r>
      <w:proofErr w:type="spellStart"/>
      <w:r>
        <w:t>källsystem</w:t>
      </w:r>
      <w:proofErr w:type="spellEnd"/>
      <w:r>
        <w:t xml:space="preserve"> tas kvarvarande poster i EI bort genom att anropa </w:t>
      </w:r>
      <w:proofErr w:type="spellStart"/>
      <w:r>
        <w:t>Update</w:t>
      </w:r>
      <w:proofErr w:type="spellEnd"/>
      <w:r>
        <w:t xml:space="preserve"> med </w:t>
      </w:r>
      <w:proofErr w:type="spellStart"/>
      <w:r w:rsidRPr="005023DB">
        <w:rPr>
          <w:i/>
        </w:rPr>
        <w:t>deleteF</w:t>
      </w:r>
      <w:r w:rsidRPr="00E373AA">
        <w:rPr>
          <w:i/>
        </w:rPr>
        <w:t>lag</w:t>
      </w:r>
      <w:proofErr w:type="spellEnd"/>
      <w:r w:rsidRPr="00E373AA">
        <w:rPr>
          <w:i/>
        </w:rPr>
        <w:t xml:space="preserve"> = </w:t>
      </w:r>
      <w:proofErr w:type="spellStart"/>
      <w:r w:rsidRPr="00E373AA">
        <w:rPr>
          <w:i/>
        </w:rPr>
        <w:t>true</w:t>
      </w:r>
      <w:proofErr w:type="spellEnd"/>
      <w:r>
        <w:t xml:space="preserve"> (EI_TF 1.4)</w:t>
      </w:r>
    </w:p>
    <w:p w14:paraId="44A3489D"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472584E7"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056871E8"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Uppdateringar till EI sker inom 60 minuter efter att informationen blev registrerad i </w:t>
      </w:r>
      <w:proofErr w:type="spellStart"/>
      <w:r>
        <w:t>källsystemet</w:t>
      </w:r>
      <w:proofErr w:type="spellEnd"/>
      <w:r>
        <w:t xml:space="preserve"> (EI_TF 2.1)</w:t>
      </w:r>
    </w:p>
    <w:p w14:paraId="12E6788C"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2EAB4D3B"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49C8B0E8" w14:textId="77777777" w:rsidR="007279AB" w:rsidRDefault="007279AB" w:rsidP="007279AB">
      <w:pPr>
        <w:pBdr>
          <w:top w:val="single" w:sz="4" w:space="1" w:color="auto"/>
          <w:left w:val="single" w:sz="4" w:space="4" w:color="auto"/>
          <w:bottom w:val="single" w:sz="4" w:space="1" w:color="auto"/>
          <w:right w:val="single" w:sz="4" w:space="4" w:color="auto"/>
        </w:pBdr>
        <w:shd w:val="clear" w:color="auto" w:fill="F9E4BE" w:themeFill="accent6" w:themeFillTint="66"/>
      </w:pPr>
      <w:bookmarkStart w:id="107" w:name="_Hlk66889307"/>
      <w:r>
        <w:t>Löpande uppdatering av EI för p</w:t>
      </w:r>
      <w:r w:rsidRPr="002A0A26">
        <w:t xml:space="preserve">oster med samma unika nyckel </w:t>
      </w:r>
      <w:r>
        <w:t xml:space="preserve">sker </w:t>
      </w:r>
      <w:r w:rsidRPr="002A0A26">
        <w:t xml:space="preserve">inte oftare än var 5:e minut även om det skett fler än en matchande händelse i </w:t>
      </w:r>
      <w:proofErr w:type="spellStart"/>
      <w:r w:rsidRPr="002A0A26">
        <w:t>källsystemet</w:t>
      </w:r>
      <w:proofErr w:type="spellEnd"/>
      <w:r w:rsidRPr="002A0A26">
        <w:t xml:space="preserve"> under den tidsrymden</w:t>
      </w:r>
      <w:r>
        <w:t xml:space="preserve"> (vilka fält som ingår i den unika nyckeln specificeras i </w:t>
      </w:r>
      <w:proofErr w:type="spellStart"/>
      <w:r>
        <w:t>TKB:n</w:t>
      </w:r>
      <w:proofErr w:type="spellEnd"/>
      <w:r>
        <w:t xml:space="preserve"> för EI). Vid uppdatering av EI ska endast en post per unik nyckel skickas (EI_TF 2.2)</w:t>
      </w:r>
    </w:p>
    <w:bookmarkEnd w:id="107"/>
    <w:p w14:paraId="36B45257"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3EC79E02"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0B059ABB"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rsidRPr="00201A86">
        <w:t xml:space="preserve">Tjänstekonsumenten </w:t>
      </w:r>
      <w:r>
        <w:t>kan</w:t>
      </w:r>
      <w:r w:rsidRPr="00201A86">
        <w:t xml:space="preserve"> konfigureras med avseende på hur många engagemangsposter som paketeras i varje </w:t>
      </w:r>
      <w:proofErr w:type="spellStart"/>
      <w:r w:rsidRPr="00201A86">
        <w:t>Update</w:t>
      </w:r>
      <w:proofErr w:type="spellEnd"/>
      <w:r w:rsidRPr="00201A86">
        <w:t>-anrop</w:t>
      </w:r>
      <w:r>
        <w:t xml:space="preserve"> (EI_TF 2.3)</w:t>
      </w:r>
    </w:p>
    <w:p w14:paraId="710DAFE7"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3522250F"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79F478E7"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En transaktion för </w:t>
      </w:r>
      <w:proofErr w:type="spellStart"/>
      <w:r>
        <w:t>Update</w:t>
      </w:r>
      <w:proofErr w:type="spellEnd"/>
      <w:r>
        <w:t xml:space="preserve"> med paketerade engagemangsposter innehåller maximalt 1000 engagemangsposter (EI_TF 2.3)</w:t>
      </w:r>
    </w:p>
    <w:p w14:paraId="32CF288F"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5053CC7E"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2A56293E" w14:textId="77777777" w:rsidR="004F6E0A" w:rsidRDefault="004F6E0A" w:rsidP="004F6E0A">
      <w:pPr>
        <w:pBdr>
          <w:top w:val="single" w:sz="4" w:space="1" w:color="auto"/>
          <w:left w:val="single" w:sz="4" w:space="4" w:color="auto"/>
          <w:bottom w:val="single" w:sz="4" w:space="1" w:color="auto"/>
          <w:right w:val="single" w:sz="4" w:space="4" w:color="auto"/>
        </w:pBdr>
        <w:shd w:val="clear" w:color="auto" w:fill="F9E4BE" w:themeFill="accent6" w:themeFillTint="66"/>
      </w:pPr>
      <w:bookmarkStart w:id="108" w:name="_Hlk66889344"/>
      <w:r w:rsidRPr="00B6799F">
        <w:t xml:space="preserve">Transaktionsfrekvens vid grundladdning </w:t>
      </w:r>
      <w:r w:rsidRPr="00E373AA">
        <w:t>är</w:t>
      </w:r>
      <w:r w:rsidRPr="00B6799F">
        <w:t xml:space="preserve"> konfigurerbar, </w:t>
      </w:r>
      <w:r>
        <w:t>men får inte ske oftare än var 5:e sekund. Antal poster i varje anrop uppfyller SLA-kravet på maximalt 1000 engagemangsposter (EI_TF 2.4)</w:t>
      </w:r>
    </w:p>
    <w:bookmarkEnd w:id="108"/>
    <w:p w14:paraId="4DA6A149"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0C8651A1"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17F63461"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Alla anrop till EI </w:t>
      </w:r>
      <w:proofErr w:type="spellStart"/>
      <w:r>
        <w:t>Update</w:t>
      </w:r>
      <w:proofErr w:type="spellEnd"/>
      <w:r>
        <w:t xml:space="preserve"> som rör detta </w:t>
      </w:r>
      <w:proofErr w:type="spellStart"/>
      <w:r>
        <w:t>källsystem</w:t>
      </w:r>
      <w:proofErr w:type="spellEnd"/>
      <w:r>
        <w:t xml:space="preserve"> och denna tjänstedomän sker i sekvens utan parallellitet</w:t>
      </w:r>
    </w:p>
    <w:p w14:paraId="5B442B21"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61376C2D"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263DD65D"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Beskrivning av eventuella avvikelser:</w:t>
      </w:r>
    </w:p>
    <w:p w14:paraId="2D55635C"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3FD19564"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lastRenderedPageBreak/>
        <w:t>Övrig kommentar:</w:t>
      </w:r>
    </w:p>
    <w:p w14:paraId="665CF66A"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17663F97" w14:textId="77777777" w:rsidR="00B87C20" w:rsidRDefault="00B87C20" w:rsidP="00B87C20"/>
    <w:p w14:paraId="48A239BB" w14:textId="77777777" w:rsidR="00B87C20" w:rsidRDefault="00B87C20" w:rsidP="00B87C20">
      <w:pPr>
        <w:pStyle w:val="Rubrik3"/>
        <w:numPr>
          <w:ilvl w:val="2"/>
          <w:numId w:val="33"/>
        </w:numPr>
        <w:tabs>
          <w:tab w:val="clear" w:pos="794"/>
        </w:tabs>
        <w:spacing w:before="240" w:after="60"/>
        <w:ind w:left="720" w:hanging="720"/>
      </w:pPr>
      <w:bookmarkStart w:id="109" w:name="_Toc49956334"/>
      <w:bookmarkStart w:id="110" w:name="_Toc74146082"/>
      <w:r>
        <w:t>SLA-krav</w:t>
      </w:r>
      <w:bookmarkEnd w:id="109"/>
      <w:bookmarkEnd w:id="110"/>
    </w:p>
    <w:p w14:paraId="40203477" w14:textId="77777777" w:rsidR="008466C0" w:rsidRDefault="008466C0" w:rsidP="008466C0">
      <w:r>
        <w:t>Tjänstedomänen</w:t>
      </w:r>
      <w:r w:rsidRPr="004D3213">
        <w:t xml:space="preserve"> </w:t>
      </w:r>
      <w:proofErr w:type="spellStart"/>
      <w:r>
        <w:t>clinicalprocess:healthcond:description</w:t>
      </w:r>
      <w:proofErr w:type="spellEnd"/>
      <w:r>
        <w:t xml:space="preserve"> har </w:t>
      </w:r>
      <w:r w:rsidRPr="004D3213">
        <w:t xml:space="preserve">generella SLA-krav </w:t>
      </w:r>
      <w:r>
        <w:t xml:space="preserve">som </w:t>
      </w:r>
      <w:r w:rsidRPr="004D3213">
        <w:t xml:space="preserve">gäller för alla tjänsteproducenter som tillhandahåller tjänster. </w:t>
      </w:r>
      <w:proofErr w:type="spellStart"/>
      <w:r>
        <w:t>GetAlertInformation</w:t>
      </w:r>
      <w:proofErr w:type="spellEnd"/>
      <w:r>
        <w:t xml:space="preserve"> 2.0 har inga specifika SLA-krav utöver de generella.</w:t>
      </w:r>
    </w:p>
    <w:p w14:paraId="561F5081" w14:textId="77777777" w:rsidR="00C7096C" w:rsidRDefault="00C7096C" w:rsidP="008466C0"/>
    <w:p w14:paraId="2E89A02F" w14:textId="17F2BBE7" w:rsidR="008466C0" w:rsidRDefault="008466C0" w:rsidP="008466C0">
      <w:r>
        <w:t>I testsviterna som medföljer releasepaketet finns basalt stöd för att verifiera stöd för Svarstid, Last och Samtidighet;</w:t>
      </w:r>
      <w:r w:rsidRPr="005B773B">
        <w:t xml:space="preserve"> </w:t>
      </w:r>
      <w:r>
        <w:t>testfall 6.1.1, 6.1.2 och 6.2.1. Testerna ska utföras med förutsättningar som motsvarar anslutande organisations bedömda ”</w:t>
      </w:r>
      <w:proofErr w:type="spellStart"/>
      <w:r>
        <w:t>normallast</w:t>
      </w:r>
      <w:proofErr w:type="spellEnd"/>
      <w:r>
        <w:t>”, komplexitet i anrop, storlek på svar, ”normalsignalväg” samt en testmiljö som helst inte avviker väsentligt från PROD.</w:t>
      </w:r>
    </w:p>
    <w:p w14:paraId="124199E7" w14:textId="77777777" w:rsidR="00B87C20" w:rsidRDefault="00B87C20" w:rsidP="00B87C20">
      <w:r>
        <w:t>Ange om tjänsteproducenten uppfyller de SLA-krav som finns:</w:t>
      </w:r>
    </w:p>
    <w:bookmarkEnd w:id="101"/>
    <w:p w14:paraId="443C1925" w14:textId="7915AA21" w:rsidR="00BC4269" w:rsidRPr="008D5169" w:rsidRDefault="00BC4269" w:rsidP="00BC4269">
      <w:pPr>
        <w:pBdr>
          <w:top w:val="single" w:sz="4" w:space="1" w:color="auto"/>
          <w:left w:val="single" w:sz="4" w:space="4" w:color="auto"/>
          <w:bottom w:val="single" w:sz="4" w:space="1" w:color="auto"/>
          <w:right w:val="single" w:sz="4" w:space="4" w:color="auto"/>
        </w:pBdr>
        <w:shd w:val="clear" w:color="auto" w:fill="F9E4BE" w:themeFill="accent6" w:themeFillTint="66"/>
      </w:pPr>
      <w:r>
        <w:t>Svarstid: Leverans av ett komplett svar med data</w:t>
      </w:r>
      <w:r w:rsidRPr="004D3213">
        <w:t xml:space="preserve"> </w:t>
      </w:r>
      <w:r>
        <w:t xml:space="preserve">uppfyller alltid svarstidskravet på 30 </w:t>
      </w:r>
      <w:r w:rsidRPr="004D3213">
        <w:t>sekunder</w:t>
      </w:r>
      <w:r>
        <w:t xml:space="preserve"> även om det är en patient med en komplex sjukdomsbild och lång historik.</w:t>
      </w:r>
    </w:p>
    <w:p w14:paraId="509D7CE7" w14:textId="77777777" w:rsidR="00BC4269" w:rsidRDefault="00BC4269" w:rsidP="00BC4269">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44CD894D" w14:textId="77777777" w:rsidR="00BC4269" w:rsidRDefault="00BC4269" w:rsidP="00BC4269">
      <w:pPr>
        <w:pBdr>
          <w:top w:val="single" w:sz="4" w:space="1" w:color="auto"/>
          <w:left w:val="single" w:sz="4" w:space="4" w:color="auto"/>
          <w:bottom w:val="single" w:sz="4" w:space="1" w:color="auto"/>
          <w:right w:val="single" w:sz="4" w:space="4" w:color="auto"/>
        </w:pBdr>
        <w:shd w:val="clear" w:color="auto" w:fill="F9E4BE" w:themeFill="accent6" w:themeFillTint="66"/>
      </w:pPr>
    </w:p>
    <w:p w14:paraId="1C193195" w14:textId="77777777" w:rsidR="00BC4269" w:rsidRDefault="00BC4269" w:rsidP="00BC4269">
      <w:pPr>
        <w:pBdr>
          <w:top w:val="single" w:sz="4" w:space="1" w:color="auto"/>
          <w:left w:val="single" w:sz="4" w:space="4" w:color="auto"/>
          <w:bottom w:val="single" w:sz="4" w:space="1" w:color="auto"/>
          <w:right w:val="single" w:sz="4" w:space="4" w:color="auto"/>
        </w:pBdr>
        <w:shd w:val="clear" w:color="auto" w:fill="F9E4BE" w:themeFill="accent6" w:themeFillTint="66"/>
      </w:pPr>
      <w:r>
        <w:t>Oavsett svar på svarstidsfrågan ovan, ange de uppskattade typiska svarstider som tjänsteproducenten förväntas uppnå i PROD:</w:t>
      </w:r>
    </w:p>
    <w:p w14:paraId="0D8FD61B" w14:textId="77777777" w:rsidR="00BC4269" w:rsidRDefault="00BC4269" w:rsidP="00BC4269">
      <w:pPr>
        <w:pBdr>
          <w:top w:val="single" w:sz="4" w:space="1" w:color="auto"/>
          <w:left w:val="single" w:sz="4" w:space="4" w:color="auto"/>
          <w:bottom w:val="single" w:sz="4" w:space="1" w:color="auto"/>
          <w:right w:val="single" w:sz="4" w:space="4" w:color="auto"/>
        </w:pBdr>
        <w:shd w:val="clear" w:color="auto" w:fill="F9E4BE" w:themeFill="accent6" w:themeFillTint="66"/>
      </w:pPr>
      <w:r>
        <w:t>[]</w:t>
      </w:r>
    </w:p>
    <w:p w14:paraId="62158D64" w14:textId="77777777" w:rsidR="00BC4269" w:rsidRDefault="00BC4269" w:rsidP="00BC4269">
      <w:pPr>
        <w:pBdr>
          <w:top w:val="single" w:sz="4" w:space="1" w:color="auto"/>
          <w:left w:val="single" w:sz="4" w:space="4" w:color="auto"/>
          <w:bottom w:val="single" w:sz="4" w:space="1" w:color="auto"/>
          <w:right w:val="single" w:sz="4" w:space="4" w:color="auto"/>
        </w:pBdr>
        <w:shd w:val="clear" w:color="auto" w:fill="F9E4BE" w:themeFill="accent6" w:themeFillTint="66"/>
      </w:pPr>
      <w:r>
        <w:t>Kommentar:</w:t>
      </w:r>
    </w:p>
    <w:p w14:paraId="6FDE2F62" w14:textId="77777777" w:rsidR="00BC4269" w:rsidRDefault="00BC4269" w:rsidP="00BC4269">
      <w:pPr>
        <w:pBdr>
          <w:top w:val="single" w:sz="4" w:space="1" w:color="auto"/>
          <w:left w:val="single" w:sz="4" w:space="4" w:color="auto"/>
          <w:bottom w:val="single" w:sz="4" w:space="1" w:color="auto"/>
          <w:right w:val="single" w:sz="4" w:space="4" w:color="auto"/>
        </w:pBdr>
        <w:shd w:val="clear" w:color="auto" w:fill="F9E4BE" w:themeFill="accent6" w:themeFillTint="66"/>
      </w:pPr>
    </w:p>
    <w:p w14:paraId="39CCBEAF" w14:textId="77777777" w:rsidR="00BC4269" w:rsidRDefault="00BC4269" w:rsidP="00BC4269">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Tillgänglighet: Tillgänglighet för tjänsteproducenten är </w:t>
      </w:r>
      <w:r w:rsidRPr="004D3213">
        <w:t>24x7, 99,5%</w:t>
      </w:r>
    </w:p>
    <w:p w14:paraId="7EBC119E" w14:textId="77777777" w:rsidR="00BC4269" w:rsidRDefault="00BC4269" w:rsidP="00BC4269">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0FFCD6A2" w14:textId="77777777" w:rsidR="00BC4269" w:rsidRDefault="00BC4269" w:rsidP="00BC4269">
      <w:pPr>
        <w:pBdr>
          <w:top w:val="single" w:sz="4" w:space="1" w:color="auto"/>
          <w:left w:val="single" w:sz="4" w:space="4" w:color="auto"/>
          <w:bottom w:val="single" w:sz="4" w:space="1" w:color="auto"/>
          <w:right w:val="single" w:sz="4" w:space="4" w:color="auto"/>
        </w:pBdr>
        <w:shd w:val="clear" w:color="auto" w:fill="F9E4BE" w:themeFill="accent6" w:themeFillTint="66"/>
      </w:pPr>
    </w:p>
    <w:p w14:paraId="71C2BE9E" w14:textId="77777777" w:rsidR="00BC4269" w:rsidRDefault="00BC4269" w:rsidP="00BC4269">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Last: </w:t>
      </w:r>
      <w:r w:rsidRPr="003333D6">
        <w:t xml:space="preserve">Tjänsteproducenten </w:t>
      </w:r>
      <w:r>
        <w:t>kan hantera</w:t>
      </w:r>
      <w:r w:rsidRPr="003333D6">
        <w:t xml:space="preserve"> minst dubbla mängden frågor per dygn i förhållande till antalet journaluppdatering</w:t>
      </w:r>
      <w:r>
        <w:t>ar</w:t>
      </w:r>
      <w:r w:rsidRPr="003333D6">
        <w:t xml:space="preserve"> per dygn.</w:t>
      </w:r>
    </w:p>
    <w:p w14:paraId="5717B553" w14:textId="77777777" w:rsidR="00BC4269" w:rsidRDefault="00BC4269" w:rsidP="00BC4269">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439409CB" w14:textId="77777777" w:rsidR="00BC4269" w:rsidRDefault="00BC4269" w:rsidP="00BC4269">
      <w:pPr>
        <w:pBdr>
          <w:top w:val="single" w:sz="4" w:space="1" w:color="auto"/>
          <w:left w:val="single" w:sz="4" w:space="4" w:color="auto"/>
          <w:bottom w:val="single" w:sz="4" w:space="1" w:color="auto"/>
          <w:right w:val="single" w:sz="4" w:space="4" w:color="auto"/>
        </w:pBdr>
        <w:shd w:val="clear" w:color="auto" w:fill="F9E4BE" w:themeFill="accent6" w:themeFillTint="66"/>
      </w:pPr>
    </w:p>
    <w:p w14:paraId="21488604" w14:textId="77777777" w:rsidR="00BC4269" w:rsidRDefault="00BC4269" w:rsidP="00BC4269">
      <w:pPr>
        <w:pBdr>
          <w:top w:val="single" w:sz="4" w:space="1" w:color="auto"/>
          <w:left w:val="single" w:sz="4" w:space="4" w:color="auto"/>
          <w:bottom w:val="single" w:sz="4" w:space="1" w:color="auto"/>
          <w:right w:val="single" w:sz="4" w:space="4" w:color="auto"/>
        </w:pBdr>
        <w:shd w:val="clear" w:color="auto" w:fill="F9E4BE" w:themeFill="accent6" w:themeFillTint="66"/>
      </w:pPr>
      <w:r>
        <w:t>Aktualitet: Tjänsteproducenten följer rekommendationen att informationen är tillgänglig inom 60 minuter</w:t>
      </w:r>
    </w:p>
    <w:p w14:paraId="764A160D" w14:textId="77777777" w:rsidR="00BC4269" w:rsidRDefault="00BC4269" w:rsidP="00BC4269">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133CDF52" w14:textId="77777777" w:rsidR="00BC4269" w:rsidRDefault="00BC4269" w:rsidP="00BC4269">
      <w:pPr>
        <w:pBdr>
          <w:top w:val="single" w:sz="4" w:space="1" w:color="auto"/>
          <w:left w:val="single" w:sz="4" w:space="4" w:color="auto"/>
          <w:bottom w:val="single" w:sz="4" w:space="1" w:color="auto"/>
          <w:right w:val="single" w:sz="4" w:space="4" w:color="auto"/>
        </w:pBdr>
        <w:shd w:val="clear" w:color="auto" w:fill="F9E4BE" w:themeFill="accent6" w:themeFillTint="66"/>
      </w:pPr>
    </w:p>
    <w:p w14:paraId="2150042A" w14:textId="77777777" w:rsidR="00BC4269" w:rsidRDefault="00BC4269" w:rsidP="00BC4269">
      <w:pPr>
        <w:pBdr>
          <w:top w:val="single" w:sz="4" w:space="1" w:color="auto"/>
          <w:left w:val="single" w:sz="4" w:space="4" w:color="auto"/>
          <w:bottom w:val="single" w:sz="4" w:space="1" w:color="auto"/>
          <w:right w:val="single" w:sz="4" w:space="4" w:color="auto"/>
        </w:pBdr>
        <w:shd w:val="clear" w:color="auto" w:fill="F9E4BE" w:themeFill="accent6" w:themeFillTint="66"/>
      </w:pPr>
      <w:r>
        <w:t>Aktualitet: Uppdatering av engagemangspost sker så att den refererar data som är tillgänglig via tjänstekontrakt vid tidpunkten då engagemangsindex uppdateras.</w:t>
      </w:r>
    </w:p>
    <w:p w14:paraId="15BC7BA7" w14:textId="77777777" w:rsidR="00BC4269" w:rsidRDefault="00BC4269" w:rsidP="00BC4269">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7AE07893" w14:textId="77777777" w:rsidR="00BC4269" w:rsidRDefault="00BC4269" w:rsidP="00BC4269">
      <w:pPr>
        <w:pBdr>
          <w:top w:val="single" w:sz="4" w:space="1" w:color="auto"/>
          <w:left w:val="single" w:sz="4" w:space="4" w:color="auto"/>
          <w:bottom w:val="single" w:sz="4" w:space="1" w:color="auto"/>
          <w:right w:val="single" w:sz="4" w:space="4" w:color="auto"/>
        </w:pBdr>
        <w:shd w:val="clear" w:color="auto" w:fill="F9E4BE" w:themeFill="accent6" w:themeFillTint="66"/>
      </w:pPr>
    </w:p>
    <w:p w14:paraId="107EA77A" w14:textId="77777777" w:rsidR="00BC4269" w:rsidRDefault="00BC4269" w:rsidP="00BC4269">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Robusthet: </w:t>
      </w:r>
      <w:r w:rsidRPr="003333D6">
        <w:t xml:space="preserve">Om tidsintervall inte angivits i </w:t>
      </w:r>
      <w:r>
        <w:t>begäran</w:t>
      </w:r>
      <w:r w:rsidRPr="003333D6">
        <w:t xml:space="preserve"> kan tjänsteproducenten lämna ett </w:t>
      </w:r>
      <w:r>
        <w:t>tidsmässigt avgränsat svar</w:t>
      </w:r>
      <w:r w:rsidRPr="003333D6">
        <w:t xml:space="preserve"> i syfte att uppfylla svarstidskravet. Delsvaret returnera</w:t>
      </w:r>
      <w:r>
        <w:t xml:space="preserve">r den nyaste data som finns i </w:t>
      </w:r>
      <w:proofErr w:type="spellStart"/>
      <w:r>
        <w:t>källsystemet</w:t>
      </w:r>
      <w:proofErr w:type="spellEnd"/>
      <w:r w:rsidRPr="003333D6">
        <w:t>.</w:t>
      </w:r>
    </w:p>
    <w:p w14:paraId="65EBA166" w14:textId="77777777" w:rsidR="00BC4269" w:rsidRDefault="00BC4269" w:rsidP="00BC4269">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1B9BBB18" w14:textId="77777777" w:rsidR="00BC4269" w:rsidRDefault="00BC4269" w:rsidP="00BC4269">
      <w:pPr>
        <w:pBdr>
          <w:top w:val="single" w:sz="4" w:space="1" w:color="auto"/>
          <w:left w:val="single" w:sz="4" w:space="4" w:color="auto"/>
          <w:bottom w:val="single" w:sz="4" w:space="1" w:color="auto"/>
          <w:right w:val="single" w:sz="4" w:space="4" w:color="auto"/>
        </w:pBdr>
        <w:shd w:val="clear" w:color="auto" w:fill="F9E4BE" w:themeFill="accent6" w:themeFillTint="66"/>
      </w:pPr>
    </w:p>
    <w:p w14:paraId="406556EB" w14:textId="77777777" w:rsidR="00BC4269" w:rsidRDefault="00BC4269" w:rsidP="00BC4269">
      <w:pPr>
        <w:pBdr>
          <w:top w:val="single" w:sz="4" w:space="1" w:color="auto"/>
          <w:left w:val="single" w:sz="4" w:space="4" w:color="auto"/>
          <w:bottom w:val="single" w:sz="4" w:space="1" w:color="auto"/>
          <w:right w:val="single" w:sz="4" w:space="4" w:color="auto"/>
        </w:pBdr>
        <w:shd w:val="clear" w:color="auto" w:fill="F9E4BE" w:themeFill="accent6" w:themeFillTint="66"/>
      </w:pPr>
      <w:r>
        <w:t>Robusthet: Sökning på öppet tidsintervall resulterar aldrig i time-out. Om tjänsteproducenten inte hinner skapa ett svarsmeddelande med all tillgänglig information, skapas istället ett svar med den delmängd som var möjlig att framställa inom maximalt tillåtna svarstiden.</w:t>
      </w:r>
      <w:r w:rsidRPr="0047499B">
        <w:t xml:space="preserve"> </w:t>
      </w:r>
      <w:r>
        <w:t>Delmängden</w:t>
      </w:r>
      <w:r w:rsidRPr="003333D6">
        <w:t xml:space="preserve"> </w:t>
      </w:r>
      <w:r>
        <w:t>är då den mest aktuella informationen (dvs informationen som utelämnats är äldre än den information som ingår i delsvaret)</w:t>
      </w:r>
      <w:r w:rsidRPr="003333D6">
        <w:t>.</w:t>
      </w:r>
    </w:p>
    <w:p w14:paraId="0AC44EFD" w14:textId="77777777" w:rsidR="00BC4269" w:rsidRDefault="00BC4269" w:rsidP="00BC4269">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2816FCAE" w14:textId="77777777" w:rsidR="00BC4269" w:rsidRDefault="00BC4269" w:rsidP="00BC4269">
      <w:pPr>
        <w:pBdr>
          <w:top w:val="single" w:sz="4" w:space="1" w:color="auto"/>
          <w:left w:val="single" w:sz="4" w:space="4" w:color="auto"/>
          <w:bottom w:val="single" w:sz="4" w:space="1" w:color="auto"/>
          <w:right w:val="single" w:sz="4" w:space="4" w:color="auto"/>
        </w:pBdr>
        <w:shd w:val="clear" w:color="auto" w:fill="F9E4BE" w:themeFill="accent6" w:themeFillTint="66"/>
      </w:pPr>
    </w:p>
    <w:p w14:paraId="14E85E9A" w14:textId="77777777" w:rsidR="00BC4269" w:rsidRDefault="00BC4269" w:rsidP="00BC4269">
      <w:pPr>
        <w:pBdr>
          <w:top w:val="single" w:sz="4" w:space="1" w:color="auto"/>
          <w:left w:val="single" w:sz="4" w:space="4" w:color="auto"/>
          <w:bottom w:val="single" w:sz="4" w:space="1" w:color="auto"/>
          <w:right w:val="single" w:sz="4" w:space="4" w:color="auto"/>
        </w:pBdr>
        <w:shd w:val="clear" w:color="auto" w:fill="F9E4BE" w:themeFill="accent6" w:themeFillTint="66"/>
      </w:pPr>
      <w:r>
        <w:t>Samtidighet: Tjänsteproducenten kan hantera minst 10 samtidiga frågor utan sammanblandning av informationen (TF 6.1.1)</w:t>
      </w:r>
    </w:p>
    <w:p w14:paraId="3182070C" w14:textId="77777777" w:rsidR="00BC4269" w:rsidRDefault="00BC4269" w:rsidP="00BC4269">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64552DAD" w14:textId="77777777" w:rsidR="00BC4269" w:rsidRDefault="00BC4269" w:rsidP="00BC4269">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 </w:t>
      </w:r>
    </w:p>
    <w:p w14:paraId="32C62947" w14:textId="77777777" w:rsidR="00BC4269" w:rsidRDefault="00BC4269" w:rsidP="00BC4269">
      <w:pPr>
        <w:pBdr>
          <w:top w:val="single" w:sz="4" w:space="1" w:color="auto"/>
          <w:left w:val="single" w:sz="4" w:space="4" w:color="auto"/>
          <w:bottom w:val="single" w:sz="4" w:space="1" w:color="auto"/>
          <w:right w:val="single" w:sz="4" w:space="4" w:color="auto"/>
        </w:pBdr>
        <w:shd w:val="clear" w:color="auto" w:fill="F9E4BE" w:themeFill="accent6" w:themeFillTint="66"/>
      </w:pPr>
      <w:r>
        <w:t>Robusthet/Tillgänglighet: Tjänsteproducenten kan hantera last över tid (TF 6.1.2)</w:t>
      </w:r>
    </w:p>
    <w:p w14:paraId="772A640D" w14:textId="77777777" w:rsidR="00BC4269" w:rsidRDefault="00BC4269" w:rsidP="00BC4269">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304D5011" w14:textId="77777777" w:rsidR="00BC4269" w:rsidRDefault="00BC4269" w:rsidP="00BC4269">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 </w:t>
      </w:r>
    </w:p>
    <w:p w14:paraId="21057412" w14:textId="77777777" w:rsidR="00BC4269" w:rsidRDefault="00BC4269" w:rsidP="00BC4269">
      <w:pPr>
        <w:pBdr>
          <w:top w:val="single" w:sz="4" w:space="1" w:color="auto"/>
          <w:left w:val="single" w:sz="4" w:space="4" w:color="auto"/>
          <w:bottom w:val="single" w:sz="4" w:space="1" w:color="auto"/>
          <w:right w:val="single" w:sz="4" w:space="4" w:color="auto"/>
        </w:pBdr>
        <w:shd w:val="clear" w:color="auto" w:fill="F9E4BE" w:themeFill="accent6" w:themeFillTint="66"/>
      </w:pPr>
      <w:r>
        <w:t>Robusthet/Tillgänglighet: Tjänsteproducenten återhämtar sig automatiskt efter överbelastning (TF 6.2.1)</w:t>
      </w:r>
    </w:p>
    <w:p w14:paraId="69428C7C" w14:textId="77777777" w:rsidR="00BC4269" w:rsidRDefault="00BC4269" w:rsidP="00BC4269">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391468DC" w14:textId="77777777" w:rsidR="00BC4269" w:rsidRDefault="00BC4269" w:rsidP="00BC4269">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 </w:t>
      </w:r>
    </w:p>
    <w:p w14:paraId="5F078468" w14:textId="77777777" w:rsidR="00BC4269" w:rsidRDefault="00BC4269" w:rsidP="00BC4269">
      <w:pPr>
        <w:pBdr>
          <w:top w:val="single" w:sz="4" w:space="1" w:color="auto"/>
          <w:left w:val="single" w:sz="4" w:space="4" w:color="auto"/>
          <w:bottom w:val="single" w:sz="4" w:space="1" w:color="auto"/>
          <w:right w:val="single" w:sz="4" w:space="4" w:color="auto"/>
        </w:pBdr>
        <w:shd w:val="clear" w:color="auto" w:fill="F9E4BE" w:themeFill="accent6" w:themeFillTint="66"/>
      </w:pPr>
      <w:r>
        <w:t>Oavsett svar på TF 6.2.1 ovan, ange trådantalet som uppnåddes i testfallet:</w:t>
      </w:r>
    </w:p>
    <w:p w14:paraId="3E6F645F" w14:textId="77777777" w:rsidR="00BC4269" w:rsidRDefault="00BC4269" w:rsidP="00BC4269">
      <w:pPr>
        <w:pBdr>
          <w:top w:val="single" w:sz="4" w:space="1" w:color="auto"/>
          <w:left w:val="single" w:sz="4" w:space="4" w:color="auto"/>
          <w:bottom w:val="single" w:sz="4" w:space="1" w:color="auto"/>
          <w:right w:val="single" w:sz="4" w:space="4" w:color="auto"/>
        </w:pBdr>
        <w:shd w:val="clear" w:color="auto" w:fill="F9E4BE" w:themeFill="accent6" w:themeFillTint="66"/>
      </w:pPr>
      <w:r>
        <w:t>[]</w:t>
      </w:r>
    </w:p>
    <w:p w14:paraId="526A5B24" w14:textId="77777777" w:rsidR="00BC4269" w:rsidRDefault="00BC4269" w:rsidP="00BC4269">
      <w:pPr>
        <w:pBdr>
          <w:top w:val="single" w:sz="4" w:space="1" w:color="auto"/>
          <w:left w:val="single" w:sz="4" w:space="4" w:color="auto"/>
          <w:bottom w:val="single" w:sz="4" w:space="1" w:color="auto"/>
          <w:right w:val="single" w:sz="4" w:space="4" w:color="auto"/>
        </w:pBdr>
        <w:shd w:val="clear" w:color="auto" w:fill="F9E4BE" w:themeFill="accent6" w:themeFillTint="66"/>
      </w:pPr>
    </w:p>
    <w:p w14:paraId="55374A9F" w14:textId="77777777" w:rsidR="00BC4269" w:rsidRDefault="00BC4269" w:rsidP="00BC4269">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Beskrivning av eventuella avvikelser:</w:t>
      </w:r>
    </w:p>
    <w:p w14:paraId="453687BC" w14:textId="77777777" w:rsidR="00BC4269" w:rsidRDefault="00BC4269" w:rsidP="00BC4269">
      <w:pPr>
        <w:pBdr>
          <w:top w:val="single" w:sz="4" w:space="1" w:color="auto"/>
          <w:left w:val="single" w:sz="4" w:space="4" w:color="auto"/>
          <w:bottom w:val="single" w:sz="4" w:space="1" w:color="auto"/>
          <w:right w:val="single" w:sz="4" w:space="4" w:color="auto"/>
        </w:pBdr>
        <w:shd w:val="clear" w:color="auto" w:fill="F9E4BE" w:themeFill="accent6" w:themeFillTint="66"/>
      </w:pPr>
    </w:p>
    <w:p w14:paraId="58020632" w14:textId="77777777" w:rsidR="00BC4269" w:rsidRPr="002E0320" w:rsidRDefault="00BC4269" w:rsidP="00BC4269">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60B49044" w14:textId="77777777" w:rsidR="00BC4269" w:rsidRDefault="00BC4269" w:rsidP="00BC4269">
      <w:pPr>
        <w:pBdr>
          <w:top w:val="single" w:sz="4" w:space="1" w:color="auto"/>
          <w:left w:val="single" w:sz="4" w:space="4" w:color="auto"/>
          <w:bottom w:val="single" w:sz="4" w:space="1" w:color="auto"/>
          <w:right w:val="single" w:sz="4" w:space="4" w:color="auto"/>
        </w:pBdr>
        <w:shd w:val="clear" w:color="auto" w:fill="F9E4BE" w:themeFill="accent6" w:themeFillTint="66"/>
      </w:pPr>
    </w:p>
    <w:p w14:paraId="131C3058" w14:textId="77777777" w:rsidR="00B87C20" w:rsidRDefault="00B87C20" w:rsidP="00B87C20"/>
    <w:p w14:paraId="3B774AFA" w14:textId="77777777" w:rsidR="00B87C20" w:rsidRDefault="00B87C20" w:rsidP="00B87C20">
      <w:pPr>
        <w:pStyle w:val="Rubrik3"/>
        <w:numPr>
          <w:ilvl w:val="2"/>
          <w:numId w:val="33"/>
        </w:numPr>
        <w:tabs>
          <w:tab w:val="clear" w:pos="794"/>
        </w:tabs>
        <w:spacing w:before="240" w:after="60"/>
        <w:ind w:left="720" w:hanging="720"/>
      </w:pPr>
      <w:bookmarkStart w:id="111" w:name="_Toc49956335"/>
      <w:bookmarkStart w:id="112" w:name="_Toc74146083"/>
      <w:r>
        <w:t>Obehörig åtkomst</w:t>
      </w:r>
      <w:bookmarkEnd w:id="111"/>
      <w:bookmarkEnd w:id="112"/>
    </w:p>
    <w:p w14:paraId="6A843CB3" w14:textId="77777777" w:rsidR="00B87C20" w:rsidRDefault="00B87C20" w:rsidP="00B87C20">
      <w:r>
        <w:t>Informationen ska inte vara tillgänglig för obehörig åtkomst och tjänsteproducentens anslutningsarkitektur ska följa de säkerhetsaspekter och krav som RIV-TA stipulerar, främst genom RIV Tekniska Anvisningar Kryptografi [ARK_0036].</w:t>
      </w:r>
    </w:p>
    <w:p w14:paraId="6E197DBC" w14:textId="77777777" w:rsidR="00B87C20" w:rsidRDefault="00B87C20" w:rsidP="00B87C20">
      <w:r>
        <w:t xml:space="preserve">I testsviterna som medföljer releasepaketet finns </w:t>
      </w:r>
      <w:r w:rsidRPr="00445068">
        <w:rPr>
          <w:i/>
          <w:iCs w:val="0"/>
        </w:rPr>
        <w:t>inte</w:t>
      </w:r>
      <w:r>
        <w:t xml:space="preserve"> stöd för att verifiera skydd mot obehörig åtkomst.</w:t>
      </w:r>
    </w:p>
    <w:p w14:paraId="62F985EA" w14:textId="77777777" w:rsidR="00B87C20" w:rsidRDefault="00B87C20" w:rsidP="00B87C20">
      <w:r>
        <w:t>Ange om tjänsteproducenten uppfyller de krav och regler som finns med avseende på obehörig åtkomst:</w:t>
      </w:r>
    </w:p>
    <w:p w14:paraId="19933C26"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Tjänsteproducentens anslutningsarkitektur uppfyller säkerhetsaspekter enligt RIV-TA och är </w:t>
      </w:r>
      <w:r w:rsidRPr="00171BF4">
        <w:t>även i övrigt skyddad för obehörig åtkomst</w:t>
      </w:r>
    </w:p>
    <w:p w14:paraId="407744FD"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3A9E66D1"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69DB2FA6"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Beskrivning av eventuella avvikelser:</w:t>
      </w:r>
    </w:p>
    <w:p w14:paraId="18BFD756"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12B4C487" w14:textId="77777777" w:rsidR="00B87C20" w:rsidRPr="00F002B4"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3BE4310E"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3C3AC0E6" w14:textId="0F0FB1E3" w:rsidR="00B87C20" w:rsidRDefault="00B87C20" w:rsidP="00B87C20">
      <w:pPr>
        <w:pStyle w:val="Rubrik3"/>
        <w:numPr>
          <w:ilvl w:val="2"/>
          <w:numId w:val="33"/>
        </w:numPr>
        <w:tabs>
          <w:tab w:val="clear" w:pos="794"/>
        </w:tabs>
        <w:spacing w:before="240" w:after="60"/>
        <w:ind w:left="720" w:hanging="720"/>
      </w:pPr>
      <w:bookmarkStart w:id="113" w:name="_Toc49956336"/>
      <w:bookmarkStart w:id="114" w:name="_Toc74146084"/>
      <w:r>
        <w:t>Följsamhet mot tecknade avtal</w:t>
      </w:r>
      <w:bookmarkEnd w:id="113"/>
      <w:bookmarkEnd w:id="114"/>
    </w:p>
    <w:p w14:paraId="35071717" w14:textId="77777777" w:rsidR="00B87C20" w:rsidRDefault="00B87C20" w:rsidP="00B87C20">
      <w:r>
        <w:t>Det är ett krav att endast journaluppgifter från vårdgivare som omfattas av tecknade avtal omfattas i svarsmeddelanden.</w:t>
      </w:r>
    </w:p>
    <w:p w14:paraId="6EA09B6B" w14:textId="77777777" w:rsidR="0042545A" w:rsidRDefault="0042545A" w:rsidP="0042545A">
      <w:pPr>
        <w:pBdr>
          <w:top w:val="single" w:sz="4" w:space="1" w:color="auto"/>
          <w:left w:val="single" w:sz="4" w:space="4" w:color="auto"/>
          <w:bottom w:val="single" w:sz="4" w:space="1" w:color="auto"/>
          <w:right w:val="single" w:sz="4" w:space="4" w:color="auto"/>
        </w:pBdr>
        <w:shd w:val="clear" w:color="auto" w:fill="F9E4BE" w:themeFill="accent6" w:themeFillTint="66"/>
      </w:pPr>
      <w:bookmarkStart w:id="115" w:name="_Hlk66889408"/>
      <w:r w:rsidRPr="00A256DD">
        <w:t xml:space="preserve">Tjänsteproducenten säkerställer tekniskt att endast journaluppgifter från vårdgivare som har tecknade Kund- och </w:t>
      </w:r>
      <w:proofErr w:type="spellStart"/>
      <w:r w:rsidRPr="00A256DD">
        <w:t>PuB</w:t>
      </w:r>
      <w:proofErr w:type="spellEnd"/>
      <w:r w:rsidRPr="00A256DD">
        <w:t>-avtal (eller motsvarande) med Inera omfattas i svarsmeddelanden.</w:t>
      </w:r>
    </w:p>
    <w:bookmarkEnd w:id="115"/>
    <w:p w14:paraId="607B35DD"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71CE4A0E"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11FBF513"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Beskrivning av eventuella avvikelser:</w:t>
      </w:r>
    </w:p>
    <w:p w14:paraId="09F5824B"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2A94270D" w14:textId="77777777" w:rsidR="00B87C20" w:rsidRPr="00F002B4"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10AAF338"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0A352A9D" w14:textId="475265A7" w:rsidR="00B87C20" w:rsidRDefault="00B87C20" w:rsidP="00B87C20">
      <w:pPr>
        <w:rPr>
          <w:rFonts w:ascii="Arial" w:hAnsi="Arial" w:cs="Arial"/>
          <w:bCs w:val="0"/>
          <w:kern w:val="32"/>
          <w:sz w:val="36"/>
          <w:szCs w:val="32"/>
        </w:rPr>
      </w:pPr>
    </w:p>
    <w:p w14:paraId="3F4EB465" w14:textId="77777777" w:rsidR="00B87C20" w:rsidRDefault="00B87C20" w:rsidP="00B87C20">
      <w:pPr>
        <w:pStyle w:val="Rubrik3"/>
        <w:numPr>
          <w:ilvl w:val="2"/>
          <w:numId w:val="33"/>
        </w:numPr>
        <w:tabs>
          <w:tab w:val="clear" w:pos="794"/>
        </w:tabs>
        <w:spacing w:before="240" w:after="60"/>
      </w:pPr>
      <w:bookmarkStart w:id="116" w:name="_Toc16758201"/>
      <w:bookmarkStart w:id="117" w:name="_Toc49956337"/>
      <w:bookmarkStart w:id="118" w:name="_Toc74146085"/>
      <w:bookmarkStart w:id="119" w:name="_Hlk49956060"/>
      <w:r w:rsidRPr="00175FFD">
        <w:t xml:space="preserve">Testdata för </w:t>
      </w:r>
      <w:proofErr w:type="spellStart"/>
      <w:r>
        <w:t>GetAlertInformation</w:t>
      </w:r>
      <w:proofErr w:type="spellEnd"/>
      <w:r>
        <w:t xml:space="preserve"> 2</w:t>
      </w:r>
      <w:r w:rsidRPr="00175FFD">
        <w:t>.0</w:t>
      </w:r>
      <w:bookmarkEnd w:id="116"/>
      <w:bookmarkEnd w:id="117"/>
      <w:bookmarkEnd w:id="118"/>
    </w:p>
    <w:p w14:paraId="496B6F37" w14:textId="77777777" w:rsidR="00B87C20" w:rsidRDefault="00B87C20" w:rsidP="00B87C20">
      <w:r>
        <w:t xml:space="preserve">Då heltäckande testdata kan vara svår att framställa finns i testsviten som medföljer releasepaketet för tjänstekontraktet </w:t>
      </w:r>
      <w:r w:rsidRPr="00175FFD">
        <w:t>stöd för att säkerställa att te</w:t>
      </w:r>
      <w:r>
        <w:t xml:space="preserve">stdata är tillräckligt varierad. Detta för att kvalitetssäkringen av tjänstekontraktet skall bli så bred som möjligt. </w:t>
      </w:r>
    </w:p>
    <w:p w14:paraId="399679BB" w14:textId="77777777" w:rsidR="00B87C20" w:rsidRDefault="00B87C20" w:rsidP="00B87C20">
      <w:r>
        <w:t>Dessa tester ska genomföras som en del av godkännandet av en tjänsteproducent.</w:t>
      </w:r>
    </w:p>
    <w:p w14:paraId="5CC8D239"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Testdata där start och end för giltighetstid har använts vid tidsfiltrering (TF 8.1)</w:t>
      </w:r>
    </w:p>
    <w:p w14:paraId="1F35C600"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6CF9BA0D"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43636C93"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Testdata där start för giltighetstid och </w:t>
      </w:r>
      <w:proofErr w:type="spellStart"/>
      <w:r>
        <w:t>inaktualitetstid</w:t>
      </w:r>
      <w:proofErr w:type="spellEnd"/>
      <w:r>
        <w:t xml:space="preserve"> har använts vid tidsfiltrering (TF 8.2)</w:t>
      </w:r>
    </w:p>
    <w:p w14:paraId="584913F3"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068F353C"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3EF9FE1D"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Testdata där enbart start för giltighetstid har använts vid tidsfiltrering (TF 8.3)</w:t>
      </w:r>
    </w:p>
    <w:p w14:paraId="179664AC"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7FA0CE8E"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57212701"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2DE2304D"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bookmarkEnd w:id="119"/>
    </w:p>
    <w:p w14:paraId="3F128FDC" w14:textId="5B34A41D" w:rsidR="00B87C20" w:rsidRDefault="00B87C20" w:rsidP="00B87C20">
      <w:pPr>
        <w:rPr>
          <w:rFonts w:ascii="Arial" w:hAnsi="Arial" w:cs="Arial"/>
          <w:bCs w:val="0"/>
          <w:kern w:val="32"/>
          <w:sz w:val="36"/>
          <w:szCs w:val="32"/>
        </w:rPr>
      </w:pPr>
    </w:p>
    <w:p w14:paraId="35EDBFA4" w14:textId="29136879" w:rsidR="00B87C20" w:rsidRDefault="00B87C20" w:rsidP="00B87C20">
      <w:pPr>
        <w:pStyle w:val="Rubrik2"/>
        <w:numPr>
          <w:ilvl w:val="1"/>
          <w:numId w:val="33"/>
        </w:numPr>
        <w:tabs>
          <w:tab w:val="clear" w:pos="680"/>
        </w:tabs>
        <w:spacing w:before="240" w:after="60"/>
        <w:ind w:left="851" w:hanging="851"/>
      </w:pPr>
      <w:bookmarkStart w:id="120" w:name="_Toc49956338"/>
      <w:bookmarkStart w:id="121" w:name="_Toc74146086"/>
      <w:bookmarkStart w:id="122" w:name="OLE_LINK7"/>
      <w:r>
        <w:t>Följsamhet mot TK-testsviter</w:t>
      </w:r>
      <w:bookmarkEnd w:id="120"/>
      <w:bookmarkEnd w:id="121"/>
    </w:p>
    <w:p w14:paraId="7CDDB404" w14:textId="77777777" w:rsidR="00B87C20" w:rsidRPr="000C3545" w:rsidRDefault="00B87C20" w:rsidP="00B87C20">
      <w:pPr>
        <w:pStyle w:val="Rubrik3"/>
        <w:numPr>
          <w:ilvl w:val="2"/>
          <w:numId w:val="33"/>
        </w:numPr>
        <w:tabs>
          <w:tab w:val="clear" w:pos="794"/>
        </w:tabs>
        <w:spacing w:before="240" w:after="60"/>
      </w:pPr>
      <w:bookmarkStart w:id="123" w:name="_Toc49956339"/>
      <w:bookmarkStart w:id="124" w:name="_Toc74146087"/>
      <w:r>
        <w:t>TK-testsvit för tjänstekontraktet</w:t>
      </w:r>
      <w:bookmarkEnd w:id="123"/>
      <w:bookmarkEnd w:id="124"/>
    </w:p>
    <w:p w14:paraId="604FFB8E" w14:textId="77777777" w:rsidR="00B87C20" w:rsidRDefault="00B87C20" w:rsidP="00B87C20">
      <w:r>
        <w:t xml:space="preserve">I testsviten som medföljer releasepaketet för tjänstekontraktet finns stöd för att verifiera krav i tjänstekontraktet. Dessa tester ska genomföras som en del av godkännandet av en </w:t>
      </w:r>
      <w:r>
        <w:lastRenderedPageBreak/>
        <w:t xml:space="preserve">tjänsteproducent. </w:t>
      </w:r>
      <w:r w:rsidRPr="00C32E51">
        <w:t xml:space="preserve">Ange vilken domänversion som testsviten ingår i. Uppgiften om domänversion hittas i </w:t>
      </w:r>
      <w:r>
        <w:t>html-</w:t>
      </w:r>
      <w:r w:rsidRPr="00C32E51">
        <w:t>filen som medföljer releasepaketet</w:t>
      </w:r>
      <w:r>
        <w:t xml:space="preserve"> (</w:t>
      </w:r>
      <w:r w:rsidRPr="00877250">
        <w:rPr>
          <w:i/>
          <w:iCs w:val="0"/>
        </w:rPr>
        <w:t>domännamn</w:t>
      </w:r>
      <w:r>
        <w:t>/testsvit/</w:t>
      </w:r>
      <w:r w:rsidRPr="00877250">
        <w:rPr>
          <w:i/>
          <w:iCs w:val="0"/>
        </w:rPr>
        <w:t>tjänstekontrakt</w:t>
      </w:r>
      <w:r>
        <w:t>/*.html)</w:t>
      </w:r>
      <w:r w:rsidRPr="00C32E51">
        <w:t>.</w:t>
      </w:r>
    </w:p>
    <w:p w14:paraId="77726B65" w14:textId="77777777" w:rsidR="00B87C20" w:rsidRDefault="00B87C20" w:rsidP="00B87C20">
      <w:bookmarkStart w:id="125" w:name="_Hlk525301138"/>
      <w:bookmarkStart w:id="126" w:name="_Hlk525304935"/>
    </w:p>
    <w:p w14:paraId="7B8F08B5" w14:textId="77777777" w:rsidR="00B87C20" w:rsidRDefault="00B87C20" w:rsidP="00B87C20">
      <w:r>
        <w:t xml:space="preserve">När tester körs kommer validering gentemot schema och Schematron att genomföras. Schematron kontrollerar regler som är specifika för tjänstekontraktet, </w:t>
      </w:r>
      <w:proofErr w:type="gramStart"/>
      <w:r>
        <w:t>t.ex.</w:t>
      </w:r>
      <w:proofErr w:type="gramEnd"/>
      <w:r>
        <w:t xml:space="preserve"> uppfyllnad av </w:t>
      </w:r>
      <w:proofErr w:type="spellStart"/>
      <w:r>
        <w:t>kodverk</w:t>
      </w:r>
      <w:proofErr w:type="spellEnd"/>
      <w:r>
        <w:t>, samt ytterligare regler kring element som sinsemellan är beroende.</w:t>
      </w:r>
      <w:bookmarkEnd w:id="125"/>
    </w:p>
    <w:bookmarkEnd w:id="126"/>
    <w:p w14:paraId="394E143F" w14:textId="77777777" w:rsidR="00B87C20" w:rsidRDefault="00B87C20" w:rsidP="00B87C20"/>
    <w:p w14:paraId="036B7E8C"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Tester i TK-testsviten som medföljer releasepaketet har genomförts.</w:t>
      </w:r>
    </w:p>
    <w:p w14:paraId="4DE2632D"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rsidRPr="00C32E51">
        <w:t>[] Ja</w:t>
      </w:r>
      <w:r>
        <w:t xml:space="preserve">  </w:t>
      </w:r>
      <w:r w:rsidRPr="00C32E51">
        <w:t>[] Nej</w:t>
      </w:r>
    </w:p>
    <w:p w14:paraId="01039689"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Ange domänversion:</w:t>
      </w:r>
    </w:p>
    <w:p w14:paraId="01B2A971"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3E1AF2D9"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Resulterade något av testfallen i TK-testsviten i ett icke förväntat resultat? </w:t>
      </w:r>
    </w:p>
    <w:p w14:paraId="2AE346E9"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6C241C3A"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405BD721"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Om "Ja" på ovanstående, har detaljer kring dessa resultat noterats i detta formulär?</w:t>
      </w:r>
    </w:p>
    <w:p w14:paraId="1E58E2C9"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5300EBAC"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655DF73B"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 xml:space="preserve">Har avvikelser rörande schema- och Schematronvalidering påträffats? </w:t>
      </w:r>
    </w:p>
    <w:p w14:paraId="60E272CA"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6A5A9FD9"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31B33A53"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Om ”Ja” på ovanstående, har dessa avvikelser noterats i detta formulär?</w:t>
      </w:r>
    </w:p>
    <w:p w14:paraId="43D14A9C"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4F280EF3"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4ED256AB"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Testresultat från TK-testsviten har bifogats.</w:t>
      </w:r>
    </w:p>
    <w:p w14:paraId="7653C884"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07406D76"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4DB404EF"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0E2E2017"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1A91CEFA" w14:textId="77777777" w:rsidR="00B87C20" w:rsidRPr="005A11C2" w:rsidRDefault="00B87C20" w:rsidP="00B87C20">
      <w:pPr>
        <w:pStyle w:val="Rubrik3"/>
        <w:numPr>
          <w:ilvl w:val="2"/>
          <w:numId w:val="33"/>
        </w:numPr>
        <w:tabs>
          <w:tab w:val="clear" w:pos="794"/>
        </w:tabs>
        <w:spacing w:before="240" w:after="60"/>
        <w:ind w:left="720" w:hanging="720"/>
      </w:pPr>
      <w:bookmarkStart w:id="127" w:name="_Toc49956340"/>
      <w:bookmarkStart w:id="128" w:name="_Toc74146088"/>
      <w:r>
        <w:t xml:space="preserve">Tester för EI </w:t>
      </w:r>
      <w:proofErr w:type="spellStart"/>
      <w:r>
        <w:t>Update</w:t>
      </w:r>
      <w:bookmarkEnd w:id="127"/>
      <w:bookmarkEnd w:id="128"/>
      <w:proofErr w:type="spellEnd"/>
      <w:r>
        <w:t xml:space="preserve"> </w:t>
      </w:r>
    </w:p>
    <w:p w14:paraId="66BDFE45" w14:textId="77777777" w:rsidR="00B87C20" w:rsidRDefault="00B87C20" w:rsidP="00B87C20">
      <w:r>
        <w:t xml:space="preserve">I Releasepaketet för </w:t>
      </w:r>
      <w:proofErr w:type="spellStart"/>
      <w:r w:rsidRPr="00370F9D">
        <w:rPr>
          <w:b/>
          <w:i/>
        </w:rPr>
        <w:t>itintegration:engagementindex:Update</w:t>
      </w:r>
      <w:proofErr w:type="spellEnd"/>
      <w:r>
        <w:t xml:space="preserve"> finns stöd i form av en Engagemangsindex-</w:t>
      </w:r>
      <w:proofErr w:type="spellStart"/>
      <w:r>
        <w:t>mock</w:t>
      </w:r>
      <w:proofErr w:type="spellEnd"/>
      <w:r>
        <w:t xml:space="preserve"> med tillhörande testanvisning som verifierar krav i tjänstekontraktet </w:t>
      </w:r>
      <w:proofErr w:type="spellStart"/>
      <w:r>
        <w:t>Update</w:t>
      </w:r>
      <w:proofErr w:type="spellEnd"/>
      <w:r>
        <w:t xml:space="preserve"> och som gäller det aktuella tjänstekontraktet som tjänsteproducenten godkänns för. Dessa tester ska genomföras som en del av godkännandet.</w:t>
      </w:r>
    </w:p>
    <w:p w14:paraId="21D098C6"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Tester som medföljer releasepaketet har genomförts.</w:t>
      </w:r>
    </w:p>
    <w:p w14:paraId="5A81B97F"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3DB6279C"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101A69C9"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Har det påträffats avvikelser från förväntat resultat vid körning av testfallen för EI?</w:t>
      </w:r>
    </w:p>
    <w:p w14:paraId="6058FCE3"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 Ja   [] Nej</w:t>
      </w:r>
    </w:p>
    <w:p w14:paraId="50EA8B7F"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50F66AB7"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Om ”Ja” på ovanstående, har dessa avvikelser noterats i detta formulär?</w:t>
      </w:r>
    </w:p>
    <w:p w14:paraId="1868D7AF"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lastRenderedPageBreak/>
        <w:t>[] Ja   [] Nej</w:t>
      </w:r>
    </w:p>
    <w:p w14:paraId="092708F4"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398F2AD8"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Testresultat från TK-testerna har bifogats.</w:t>
      </w:r>
    </w:p>
    <w:p w14:paraId="446B6EC5"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rsidRPr="002E0320">
        <w:t>[] Ja       [] Nej</w:t>
      </w:r>
    </w:p>
    <w:p w14:paraId="68854E49"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5D1934BD" w14:textId="77777777" w:rsidR="00B87C20" w:rsidRPr="002E03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r>
        <w:t>Övrig kommentar:</w:t>
      </w:r>
    </w:p>
    <w:p w14:paraId="2B0917EB"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16E7635F" w14:textId="77777777" w:rsidR="00B87C20" w:rsidRDefault="00B87C20" w:rsidP="00B87C20"/>
    <w:p w14:paraId="45DBF48D" w14:textId="77777777" w:rsidR="00B87C20" w:rsidRDefault="00B87C20" w:rsidP="00B87C20">
      <w:pPr>
        <w:rPr>
          <w:rFonts w:ascii="Arial" w:hAnsi="Arial" w:cs="Arial"/>
          <w:bCs w:val="0"/>
          <w:iCs w:val="0"/>
          <w:sz w:val="28"/>
          <w:szCs w:val="28"/>
        </w:rPr>
      </w:pPr>
      <w:r>
        <w:br w:type="page"/>
      </w:r>
    </w:p>
    <w:p w14:paraId="2241922D" w14:textId="77777777" w:rsidR="00B87C20" w:rsidRDefault="00B87C20" w:rsidP="00B87C20">
      <w:pPr>
        <w:pStyle w:val="Rubrik2"/>
        <w:numPr>
          <w:ilvl w:val="1"/>
          <w:numId w:val="33"/>
        </w:numPr>
        <w:tabs>
          <w:tab w:val="clear" w:pos="680"/>
        </w:tabs>
        <w:spacing w:before="240" w:after="60"/>
        <w:ind w:left="851" w:hanging="851"/>
      </w:pPr>
      <w:bookmarkStart w:id="129" w:name="_Toc49956341"/>
      <w:bookmarkStart w:id="130" w:name="_Toc74146089"/>
      <w:r>
        <w:lastRenderedPageBreak/>
        <w:t>Övrigt</w:t>
      </w:r>
      <w:bookmarkEnd w:id="129"/>
      <w:bookmarkEnd w:id="130"/>
    </w:p>
    <w:p w14:paraId="489190BA" w14:textId="77777777" w:rsidR="00B87C20" w:rsidRDefault="00B87C20" w:rsidP="00B87C20">
      <w:r w:rsidRPr="00843EB3">
        <w:t xml:space="preserve">Beskriv </w:t>
      </w:r>
      <w:r>
        <w:t xml:space="preserve">eventuella övriga saker som är viktiga att känna till, exempelvis </w:t>
      </w:r>
      <w:r w:rsidRPr="00843EB3">
        <w:t xml:space="preserve">problem som </w:t>
      </w:r>
      <w:r>
        <w:t xml:space="preserve">har identifierats men inte </w:t>
      </w:r>
      <w:r w:rsidRPr="00843EB3">
        <w:t>åtgärdats</w:t>
      </w:r>
      <w:r>
        <w:t xml:space="preserve"> i produkten</w:t>
      </w:r>
      <w:r w:rsidRPr="00843EB3">
        <w:t xml:space="preserve">. </w:t>
      </w:r>
      <w:r>
        <w:t>Alternativt problem som gäller för alla tjänsteproducenter hos den anslutande parten.</w:t>
      </w:r>
    </w:p>
    <w:p w14:paraId="136A1B3F"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68A3F409"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74D5E74A" w14:textId="77777777" w:rsidR="00B87C20" w:rsidRDefault="00B87C20" w:rsidP="00B87C20">
      <w:pPr>
        <w:pBdr>
          <w:top w:val="single" w:sz="4" w:space="1" w:color="auto"/>
          <w:left w:val="single" w:sz="4" w:space="4" w:color="auto"/>
          <w:bottom w:val="single" w:sz="4" w:space="1" w:color="auto"/>
          <w:right w:val="single" w:sz="4" w:space="4" w:color="auto"/>
        </w:pBdr>
        <w:shd w:val="clear" w:color="auto" w:fill="F9E4BE" w:themeFill="accent6" w:themeFillTint="66"/>
      </w:pPr>
    </w:p>
    <w:p w14:paraId="4D1702E9" w14:textId="77777777" w:rsidR="00B87C20" w:rsidRDefault="00B87C20" w:rsidP="00B87C20"/>
    <w:p w14:paraId="06D77665" w14:textId="77777777" w:rsidR="00B87C20" w:rsidRDefault="00B87C20" w:rsidP="00B87C20">
      <w:pPr>
        <w:pStyle w:val="Rubrik2"/>
        <w:numPr>
          <w:ilvl w:val="1"/>
          <w:numId w:val="33"/>
        </w:numPr>
        <w:tabs>
          <w:tab w:val="clear" w:pos="680"/>
        </w:tabs>
        <w:spacing w:before="240" w:after="60"/>
        <w:ind w:left="851" w:hanging="851"/>
      </w:pPr>
      <w:bookmarkStart w:id="131" w:name="_Toc49956342"/>
      <w:bookmarkStart w:id="132" w:name="_Toc74146090"/>
      <w:r>
        <w:t>Kända avvikelser</w:t>
      </w:r>
      <w:bookmarkEnd w:id="131"/>
      <w:bookmarkEnd w:id="132"/>
    </w:p>
    <w:p w14:paraId="12E5BAB0" w14:textId="77777777" w:rsidR="00B87C20" w:rsidRDefault="00B87C20" w:rsidP="00B87C20">
      <w:r>
        <w:t>Lista de avvikelser från kraven i detta formulär som avses finnas kvar vid driftsättning.</w:t>
      </w:r>
    </w:p>
    <w:p w14:paraId="1237BC0B" w14:textId="77777777" w:rsidR="00B87C20" w:rsidRDefault="00B87C20" w:rsidP="00B87C20">
      <w:r>
        <w:t>Dela upp listan så att den innehåller sedan tidigare bedömda och godkända avvikelser (se [5]) samt nya avvikelser som identifierats vid denna verifiering och som tidigare inte har bedömts.</w:t>
      </w:r>
    </w:p>
    <w:p w14:paraId="7F35BE1F" w14:textId="77777777" w:rsidR="00B87C20" w:rsidRDefault="00B87C20" w:rsidP="00B87C20">
      <w:pPr>
        <w:keepNext/>
        <w:keepLines/>
      </w:pPr>
    </w:p>
    <w:p w14:paraId="4BCB9A15" w14:textId="77777777" w:rsidR="00B87C20" w:rsidRDefault="00B87C20" w:rsidP="00B87C20">
      <w:pPr>
        <w:keepNext/>
        <w:keepLines/>
        <w:pBdr>
          <w:top w:val="single" w:sz="4" w:space="1" w:color="auto"/>
          <w:left w:val="single" w:sz="4" w:space="4" w:color="auto"/>
          <w:bottom w:val="single" w:sz="4" w:space="1" w:color="auto"/>
          <w:right w:val="single" w:sz="4" w:space="4" w:color="auto"/>
        </w:pBdr>
        <w:shd w:val="clear" w:color="auto" w:fill="F9E4BE" w:themeFill="accent6" w:themeFillTint="66"/>
      </w:pPr>
      <w:r>
        <w:t>Godkända avvikelser:</w:t>
      </w:r>
    </w:p>
    <w:p w14:paraId="5CE2E3FB" w14:textId="77777777" w:rsidR="00B87C20" w:rsidRDefault="00B87C20" w:rsidP="00B87C20">
      <w:pPr>
        <w:keepNext/>
        <w:keepLines/>
        <w:pBdr>
          <w:top w:val="single" w:sz="4" w:space="1" w:color="auto"/>
          <w:left w:val="single" w:sz="4" w:space="4" w:color="auto"/>
          <w:bottom w:val="single" w:sz="4" w:space="1" w:color="auto"/>
          <w:right w:val="single" w:sz="4" w:space="4" w:color="auto"/>
        </w:pBdr>
        <w:shd w:val="clear" w:color="auto" w:fill="F9E4BE" w:themeFill="accent6" w:themeFillTint="66"/>
      </w:pPr>
    </w:p>
    <w:p w14:paraId="0750F18C" w14:textId="77777777" w:rsidR="00B87C20" w:rsidRDefault="00B87C20" w:rsidP="00B87C20">
      <w:pPr>
        <w:keepNext/>
        <w:keepLines/>
        <w:pBdr>
          <w:top w:val="single" w:sz="4" w:space="1" w:color="auto"/>
          <w:left w:val="single" w:sz="4" w:space="4" w:color="auto"/>
          <w:bottom w:val="single" w:sz="4" w:space="1" w:color="auto"/>
          <w:right w:val="single" w:sz="4" w:space="4" w:color="auto"/>
        </w:pBdr>
        <w:shd w:val="clear" w:color="auto" w:fill="F9E4BE" w:themeFill="accent6" w:themeFillTint="66"/>
      </w:pPr>
    </w:p>
    <w:p w14:paraId="474F47C6" w14:textId="77777777" w:rsidR="00B87C20" w:rsidRDefault="00B87C20" w:rsidP="00B87C20">
      <w:pPr>
        <w:keepNext/>
        <w:keepLines/>
        <w:pBdr>
          <w:top w:val="single" w:sz="4" w:space="1" w:color="auto"/>
          <w:left w:val="single" w:sz="4" w:space="4" w:color="auto"/>
          <w:bottom w:val="single" w:sz="4" w:space="1" w:color="auto"/>
          <w:right w:val="single" w:sz="4" w:space="4" w:color="auto"/>
        </w:pBdr>
        <w:shd w:val="clear" w:color="auto" w:fill="F9E4BE" w:themeFill="accent6" w:themeFillTint="66"/>
      </w:pPr>
      <w:r>
        <w:t xml:space="preserve">  </w:t>
      </w:r>
    </w:p>
    <w:p w14:paraId="47814E72" w14:textId="77777777" w:rsidR="00B87C20" w:rsidRDefault="00B87C20" w:rsidP="00B87C20">
      <w:pPr>
        <w:tabs>
          <w:tab w:val="left" w:pos="4536"/>
        </w:tabs>
      </w:pPr>
    </w:p>
    <w:p w14:paraId="46AB4B3F" w14:textId="77777777" w:rsidR="00B87C20" w:rsidRDefault="00B87C20" w:rsidP="00B87C20"/>
    <w:p w14:paraId="347295F1" w14:textId="77777777" w:rsidR="00B87C20" w:rsidRDefault="00B87C20" w:rsidP="00B87C20">
      <w:pPr>
        <w:keepNext/>
        <w:keepLines/>
        <w:pBdr>
          <w:top w:val="single" w:sz="4" w:space="1" w:color="auto"/>
          <w:left w:val="single" w:sz="4" w:space="4" w:color="auto"/>
          <w:bottom w:val="single" w:sz="4" w:space="1" w:color="auto"/>
          <w:right w:val="single" w:sz="4" w:space="4" w:color="auto"/>
        </w:pBdr>
        <w:shd w:val="clear" w:color="auto" w:fill="F9E4BE" w:themeFill="accent6" w:themeFillTint="66"/>
      </w:pPr>
      <w:r>
        <w:t>Nya avvikelser:</w:t>
      </w:r>
    </w:p>
    <w:p w14:paraId="2AEF012A" w14:textId="77777777" w:rsidR="00B87C20" w:rsidRDefault="00B87C20" w:rsidP="00B87C20">
      <w:pPr>
        <w:keepNext/>
        <w:keepLines/>
        <w:pBdr>
          <w:top w:val="single" w:sz="4" w:space="1" w:color="auto"/>
          <w:left w:val="single" w:sz="4" w:space="4" w:color="auto"/>
          <w:bottom w:val="single" w:sz="4" w:space="1" w:color="auto"/>
          <w:right w:val="single" w:sz="4" w:space="4" w:color="auto"/>
        </w:pBdr>
        <w:shd w:val="clear" w:color="auto" w:fill="F9E4BE" w:themeFill="accent6" w:themeFillTint="66"/>
      </w:pPr>
    </w:p>
    <w:p w14:paraId="2E0C6E18" w14:textId="77777777" w:rsidR="00B87C20" w:rsidRDefault="00B87C20" w:rsidP="00B87C20">
      <w:pPr>
        <w:keepNext/>
        <w:keepLines/>
        <w:pBdr>
          <w:top w:val="single" w:sz="4" w:space="1" w:color="auto"/>
          <w:left w:val="single" w:sz="4" w:space="4" w:color="auto"/>
          <w:bottom w:val="single" w:sz="4" w:space="1" w:color="auto"/>
          <w:right w:val="single" w:sz="4" w:space="4" w:color="auto"/>
        </w:pBdr>
        <w:shd w:val="clear" w:color="auto" w:fill="F9E4BE" w:themeFill="accent6" w:themeFillTint="66"/>
      </w:pPr>
    </w:p>
    <w:p w14:paraId="2DE84D49" w14:textId="77777777" w:rsidR="00B87C20" w:rsidRDefault="00B87C20" w:rsidP="00B87C20">
      <w:pPr>
        <w:keepNext/>
        <w:keepLines/>
        <w:pBdr>
          <w:top w:val="single" w:sz="4" w:space="1" w:color="auto"/>
          <w:left w:val="single" w:sz="4" w:space="4" w:color="auto"/>
          <w:bottom w:val="single" w:sz="4" w:space="1" w:color="auto"/>
          <w:right w:val="single" w:sz="4" w:space="4" w:color="auto"/>
        </w:pBdr>
        <w:shd w:val="clear" w:color="auto" w:fill="F9E4BE" w:themeFill="accent6" w:themeFillTint="66"/>
      </w:pPr>
    </w:p>
    <w:p w14:paraId="43E9B6B2" w14:textId="77777777" w:rsidR="00B87C20" w:rsidRDefault="00B87C20" w:rsidP="00B87C20">
      <w:pPr>
        <w:keepNext/>
        <w:keepLines/>
        <w:pBdr>
          <w:top w:val="single" w:sz="4" w:space="1" w:color="auto"/>
          <w:left w:val="single" w:sz="4" w:space="4" w:color="auto"/>
          <w:bottom w:val="single" w:sz="4" w:space="1" w:color="auto"/>
          <w:right w:val="single" w:sz="4" w:space="4" w:color="auto"/>
        </w:pBdr>
        <w:shd w:val="clear" w:color="auto" w:fill="F9E4BE" w:themeFill="accent6" w:themeFillTint="66"/>
      </w:pPr>
    </w:p>
    <w:p w14:paraId="7812A7F2" w14:textId="77777777" w:rsidR="00B87C20" w:rsidRDefault="00B87C20" w:rsidP="00B87C20">
      <w:pPr>
        <w:keepNext/>
        <w:keepLines/>
        <w:pBdr>
          <w:top w:val="single" w:sz="4" w:space="1" w:color="auto"/>
          <w:left w:val="single" w:sz="4" w:space="4" w:color="auto"/>
          <w:bottom w:val="single" w:sz="4" w:space="1" w:color="auto"/>
          <w:right w:val="single" w:sz="4" w:space="4" w:color="auto"/>
        </w:pBdr>
        <w:shd w:val="clear" w:color="auto" w:fill="F9E4BE" w:themeFill="accent6" w:themeFillTint="66"/>
      </w:pPr>
      <w:r>
        <w:t>Anslutande organisation anser att det inte skulle påverka verksamheten negativt att låta dessa avvikelser kvarstå utan åtgärd.</w:t>
      </w:r>
      <w:r>
        <w:br/>
        <w:t>[] Ja    [] Nej</w:t>
      </w:r>
    </w:p>
    <w:p w14:paraId="7EC1F495" w14:textId="77777777" w:rsidR="00B87C20" w:rsidRDefault="00B87C20" w:rsidP="00B87C20">
      <w:r>
        <w:t xml:space="preserve">  </w:t>
      </w:r>
      <w:r>
        <w:br w:type="page"/>
      </w:r>
    </w:p>
    <w:p w14:paraId="71D0FA20" w14:textId="77777777" w:rsidR="00B87C20" w:rsidRDefault="00B87C20" w:rsidP="00B87C20">
      <w:pPr>
        <w:pStyle w:val="Rubrik2"/>
        <w:numPr>
          <w:ilvl w:val="1"/>
          <w:numId w:val="33"/>
        </w:numPr>
        <w:tabs>
          <w:tab w:val="clear" w:pos="680"/>
        </w:tabs>
        <w:spacing w:before="240" w:after="60"/>
        <w:ind w:left="851" w:hanging="851"/>
      </w:pPr>
      <w:bookmarkStart w:id="133" w:name="_Toc49956343"/>
      <w:bookmarkStart w:id="134" w:name="_Toc74146091"/>
      <w:r>
        <w:lastRenderedPageBreak/>
        <w:t>Datum för ifyllnad och kontaktperson gällande självdeklaration</w:t>
      </w:r>
      <w:bookmarkEnd w:id="133"/>
      <w:bookmarkEnd w:id="134"/>
    </w:p>
    <w:p w14:paraId="7918A385" w14:textId="77777777" w:rsidR="00B87C20" w:rsidRDefault="00B87C20" w:rsidP="00B87C20">
      <w:pPr>
        <w:tabs>
          <w:tab w:val="left" w:pos="4536"/>
        </w:tabs>
      </w:pPr>
    </w:p>
    <w:p w14:paraId="414615EF" w14:textId="77777777" w:rsidR="00B87C20" w:rsidRDefault="00B87C20" w:rsidP="00B87C20">
      <w:pPr>
        <w:tabs>
          <w:tab w:val="left" w:pos="4536"/>
        </w:tabs>
      </w:pPr>
    </w:p>
    <w:p w14:paraId="38C44BF7" w14:textId="77777777" w:rsidR="00B87C20" w:rsidRDefault="00B87C20" w:rsidP="00B87C20">
      <w:pPr>
        <w:pBdr>
          <w:top w:val="single" w:sz="4" w:space="1" w:color="auto"/>
          <w:left w:val="single" w:sz="4" w:space="1" w:color="auto"/>
          <w:bottom w:val="single" w:sz="4" w:space="1" w:color="auto"/>
          <w:right w:val="single" w:sz="4" w:space="1" w:color="auto"/>
        </w:pBdr>
        <w:shd w:val="clear" w:color="auto" w:fill="F9E4BE" w:themeFill="accent6" w:themeFillTint="66"/>
        <w:tabs>
          <w:tab w:val="left" w:pos="5103"/>
        </w:tabs>
      </w:pPr>
      <w:r>
        <w:t xml:space="preserve">Datum </w:t>
      </w:r>
      <w:r>
        <w:tab/>
        <w:t>Namn</w:t>
      </w:r>
    </w:p>
    <w:p w14:paraId="5DA309E9" w14:textId="77777777" w:rsidR="00B87C20" w:rsidRDefault="00B87C20" w:rsidP="00B87C20">
      <w:pPr>
        <w:pBdr>
          <w:top w:val="single" w:sz="4" w:space="1" w:color="auto"/>
          <w:left w:val="single" w:sz="4" w:space="1" w:color="auto"/>
          <w:bottom w:val="single" w:sz="4" w:space="1" w:color="auto"/>
          <w:right w:val="single" w:sz="4" w:space="1" w:color="auto"/>
        </w:pBdr>
        <w:shd w:val="clear" w:color="auto" w:fill="F9E4BE" w:themeFill="accent6" w:themeFillTint="66"/>
        <w:tabs>
          <w:tab w:val="left" w:pos="5103"/>
        </w:tabs>
      </w:pPr>
    </w:p>
    <w:p w14:paraId="52C01EEA" w14:textId="77777777" w:rsidR="00B87C20" w:rsidRDefault="00B87C20" w:rsidP="00B87C20">
      <w:pPr>
        <w:pBdr>
          <w:top w:val="single" w:sz="4" w:space="1" w:color="auto"/>
          <w:left w:val="single" w:sz="4" w:space="1" w:color="auto"/>
          <w:bottom w:val="single" w:sz="4" w:space="1" w:color="auto"/>
          <w:right w:val="single" w:sz="4" w:space="1" w:color="auto"/>
        </w:pBdr>
        <w:shd w:val="clear" w:color="auto" w:fill="F9E4BE" w:themeFill="accent6" w:themeFillTint="66"/>
        <w:tabs>
          <w:tab w:val="left" w:pos="5103"/>
        </w:tabs>
      </w:pPr>
    </w:p>
    <w:p w14:paraId="2F6EC6BC" w14:textId="77777777" w:rsidR="00B87C20" w:rsidRDefault="00B87C20" w:rsidP="00B87C20">
      <w:pPr>
        <w:pBdr>
          <w:top w:val="single" w:sz="4" w:space="1" w:color="auto"/>
          <w:left w:val="single" w:sz="4" w:space="1" w:color="auto"/>
          <w:bottom w:val="single" w:sz="4" w:space="1" w:color="auto"/>
          <w:right w:val="single" w:sz="4" w:space="1" w:color="auto"/>
        </w:pBdr>
        <w:shd w:val="clear" w:color="auto" w:fill="F9E4BE" w:themeFill="accent6" w:themeFillTint="66"/>
        <w:tabs>
          <w:tab w:val="left" w:pos="5103"/>
        </w:tabs>
      </w:pPr>
      <w:r>
        <w:t>…………………………….</w:t>
      </w:r>
      <w:r>
        <w:tab/>
        <w:t>…………………………….</w:t>
      </w:r>
    </w:p>
    <w:p w14:paraId="47CAD7F6" w14:textId="77777777" w:rsidR="00B87C20" w:rsidRDefault="00B87C20" w:rsidP="00B87C20">
      <w:r>
        <w:t xml:space="preserve"> </w:t>
      </w:r>
      <w:r>
        <w:br w:type="page"/>
      </w:r>
    </w:p>
    <w:p w14:paraId="4BCBE503" w14:textId="77777777" w:rsidR="00B87C20" w:rsidRDefault="00B87C20" w:rsidP="00B87C20">
      <w:pPr>
        <w:pStyle w:val="Rubrik1"/>
        <w:numPr>
          <w:ilvl w:val="0"/>
          <w:numId w:val="33"/>
        </w:numPr>
        <w:spacing w:before="240" w:after="60"/>
      </w:pPr>
      <w:bookmarkStart w:id="135" w:name="_Toc49956344"/>
      <w:bookmarkStart w:id="136" w:name="_Toc74146092"/>
      <w:r>
        <w:lastRenderedPageBreak/>
        <w:t>Resultat</w:t>
      </w:r>
      <w:bookmarkEnd w:id="135"/>
      <w:bookmarkEnd w:id="136"/>
    </w:p>
    <w:p w14:paraId="681D8C76" w14:textId="77777777" w:rsidR="00B87C20" w:rsidRDefault="00B87C20" w:rsidP="00B87C20">
      <w:pPr>
        <w:keepNext/>
        <w:keepLines/>
      </w:pPr>
      <w:r>
        <w:t>Ineras bedömning av självdeklaration för anslutningsobjektet enligt kapitel 3.1.</w:t>
      </w:r>
    </w:p>
    <w:p w14:paraId="50A28C0B" w14:textId="77777777" w:rsidR="00B87C20" w:rsidRDefault="00B87C20" w:rsidP="00B87C20">
      <w:pPr>
        <w:keepNext/>
        <w:keepLines/>
      </w:pPr>
    </w:p>
    <w:p w14:paraId="06E36189" w14:textId="77777777" w:rsidR="00B87C20" w:rsidRDefault="00B87C20" w:rsidP="00B87C20">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p>
    <w:p w14:paraId="5C216895" w14:textId="77777777" w:rsidR="00B87C20" w:rsidRDefault="00B87C20" w:rsidP="00B87C20">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r>
        <w:t>[]  Godkänd</w:t>
      </w:r>
    </w:p>
    <w:p w14:paraId="08B61597" w14:textId="77777777" w:rsidR="00B87C20" w:rsidRDefault="00B87C20" w:rsidP="00B87C20">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p>
    <w:p w14:paraId="4C670631" w14:textId="77777777" w:rsidR="00B87C20" w:rsidRDefault="00B87C20" w:rsidP="00B87C20">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r>
        <w:t>[]  Underkänd</w:t>
      </w:r>
    </w:p>
    <w:p w14:paraId="27655274" w14:textId="77777777" w:rsidR="00B87C20" w:rsidRDefault="00B87C20" w:rsidP="00B87C20">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p>
    <w:p w14:paraId="7518FF02" w14:textId="77777777" w:rsidR="00B87C20" w:rsidRDefault="00B87C20" w:rsidP="00B87C20">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p>
    <w:p w14:paraId="5AFBEBE2" w14:textId="77777777" w:rsidR="00B87C20" w:rsidRDefault="00B87C20" w:rsidP="00B87C20">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r>
        <w:t>Avvikelser:</w:t>
      </w:r>
    </w:p>
    <w:p w14:paraId="0D951632" w14:textId="77777777" w:rsidR="00B87C20" w:rsidRDefault="00B87C20" w:rsidP="00B87C20">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p>
    <w:p w14:paraId="2B812E84" w14:textId="77777777" w:rsidR="00B87C20" w:rsidRDefault="00B87C20" w:rsidP="00B87C20">
      <w:pPr>
        <w:tabs>
          <w:tab w:val="left" w:pos="4536"/>
        </w:tabs>
      </w:pPr>
    </w:p>
    <w:p w14:paraId="15E25A31" w14:textId="77777777" w:rsidR="00B87C20" w:rsidRDefault="00B87C20" w:rsidP="00B87C20">
      <w:pPr>
        <w:tabs>
          <w:tab w:val="left" w:pos="4536"/>
        </w:tabs>
      </w:pPr>
    </w:p>
    <w:p w14:paraId="27AAD448" w14:textId="77777777" w:rsidR="00B87C20" w:rsidRDefault="00B87C20" w:rsidP="00B87C20">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r>
        <w:t>Datum</w:t>
      </w:r>
      <w:r>
        <w:tab/>
      </w:r>
      <w:r>
        <w:tab/>
      </w:r>
      <w:r>
        <w:tab/>
      </w:r>
      <w:r>
        <w:tab/>
      </w:r>
      <w:r>
        <w:tab/>
      </w:r>
      <w:r>
        <w:tab/>
      </w:r>
      <w:r>
        <w:tab/>
        <w:t>Namn</w:t>
      </w:r>
    </w:p>
    <w:p w14:paraId="5F9E96C3" w14:textId="77777777" w:rsidR="00B87C20" w:rsidRDefault="00B87C20" w:rsidP="00B87C20">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p>
    <w:p w14:paraId="620A910D" w14:textId="77777777" w:rsidR="00B87C20" w:rsidRDefault="00B87C20" w:rsidP="00B87C20">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p>
    <w:p w14:paraId="4A6B943C" w14:textId="77777777" w:rsidR="00B87C20" w:rsidRDefault="00B87C20" w:rsidP="00B87C20">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r>
        <w:t>………………………….</w:t>
      </w:r>
      <w:r>
        <w:tab/>
      </w:r>
      <w:r>
        <w:tab/>
      </w:r>
      <w:r>
        <w:tab/>
      </w:r>
      <w:r>
        <w:tab/>
        <w:t>………………………….</w:t>
      </w:r>
    </w:p>
    <w:p w14:paraId="1C22ACF2" w14:textId="77777777" w:rsidR="00B87C20" w:rsidRDefault="00B87C20" w:rsidP="00B87C20">
      <w:pPr>
        <w:keepNext/>
        <w:keepLines/>
        <w:pBdr>
          <w:top w:val="single" w:sz="4" w:space="1" w:color="auto"/>
          <w:left w:val="single" w:sz="4" w:space="4" w:color="auto"/>
          <w:bottom w:val="single" w:sz="4" w:space="1" w:color="auto"/>
          <w:right w:val="single" w:sz="4" w:space="4" w:color="auto"/>
        </w:pBdr>
        <w:shd w:val="clear" w:color="auto" w:fill="8BD9DA" w:themeFill="accent4" w:themeFillTint="99"/>
      </w:pPr>
    </w:p>
    <w:bookmarkEnd w:id="122"/>
    <w:p w14:paraId="0D88D5AA" w14:textId="359ED30D" w:rsidR="00B87C20" w:rsidRDefault="00B87C20" w:rsidP="00B87C20">
      <w:pPr>
        <w:rPr>
          <w:rFonts w:ascii="Arial" w:hAnsi="Arial" w:cs="Arial"/>
          <w:bCs w:val="0"/>
          <w:kern w:val="32"/>
          <w:sz w:val="36"/>
          <w:szCs w:val="32"/>
        </w:rPr>
      </w:pPr>
    </w:p>
    <w:sectPr w:rsidR="00B87C20" w:rsidSect="00905D82">
      <w:headerReference w:type="even" r:id="rId19"/>
      <w:headerReference w:type="default" r:id="rId20"/>
      <w:footerReference w:type="default" r:id="rId21"/>
      <w:headerReference w:type="first" r:id="rId22"/>
      <w:pgSz w:w="11906" w:h="16838" w:code="9"/>
      <w:pgMar w:top="2948" w:right="1701" w:bottom="1814" w:left="1701" w:header="340"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18BE2F" w14:textId="77777777" w:rsidR="00D417C1" w:rsidRDefault="00D417C1" w:rsidP="00C15048">
      <w:r>
        <w:separator/>
      </w:r>
    </w:p>
    <w:p w14:paraId="7C44D33C" w14:textId="77777777" w:rsidR="00D417C1" w:rsidRDefault="00D417C1" w:rsidP="00C15048"/>
    <w:p w14:paraId="77688D8B" w14:textId="77777777" w:rsidR="00D417C1" w:rsidRDefault="00D417C1" w:rsidP="00C15048"/>
  </w:endnote>
  <w:endnote w:type="continuationSeparator" w:id="0">
    <w:p w14:paraId="1FBD61EA" w14:textId="77777777" w:rsidR="00D417C1" w:rsidRDefault="00D417C1" w:rsidP="00C15048">
      <w:r>
        <w:continuationSeparator/>
      </w:r>
    </w:p>
    <w:p w14:paraId="3F6218CA" w14:textId="77777777" w:rsidR="00D417C1" w:rsidRDefault="00D417C1" w:rsidP="00C15048"/>
    <w:p w14:paraId="315DC700" w14:textId="77777777" w:rsidR="00D417C1" w:rsidRDefault="00D417C1" w:rsidP="00C15048"/>
  </w:endnote>
  <w:endnote w:type="continuationNotice" w:id="1">
    <w:p w14:paraId="4E63803C" w14:textId="77777777" w:rsidR="00D417C1" w:rsidRDefault="00D417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23" w:type="dxa"/>
      <w:tblInd w:w="-34"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702"/>
      <w:gridCol w:w="2384"/>
      <w:gridCol w:w="2293"/>
      <w:gridCol w:w="2410"/>
      <w:gridCol w:w="1134"/>
    </w:tblGrid>
    <w:tr w:rsidR="00B87C20" w:rsidRPr="004A7C1C" w14:paraId="1B37B265" w14:textId="77777777" w:rsidTr="00B16F63">
      <w:trPr>
        <w:trHeight w:val="629"/>
      </w:trPr>
      <w:tc>
        <w:tcPr>
          <w:tcW w:w="1702" w:type="dxa"/>
        </w:tcPr>
        <w:p w14:paraId="3D5269EB" w14:textId="6CD4AD67" w:rsidR="00B87C20" w:rsidRPr="004A7C1C" w:rsidRDefault="00B87C20" w:rsidP="00C15048">
          <w:pPr>
            <w:pStyle w:val="Sidfot"/>
          </w:pPr>
          <w:bookmarkStart w:id="137" w:name="OLE_LINK39"/>
          <w:r w:rsidRPr="004A7C1C">
            <w:t>Inera AB</w:t>
          </w:r>
          <w:bookmarkEnd w:id="137"/>
        </w:p>
      </w:tc>
      <w:tc>
        <w:tcPr>
          <w:tcW w:w="2384" w:type="dxa"/>
        </w:tcPr>
        <w:p w14:paraId="2A0B359A" w14:textId="32D399AF" w:rsidR="00B87C20" w:rsidRPr="004A7C1C" w:rsidRDefault="00B87C20" w:rsidP="00310BA0">
          <w:pPr>
            <w:pStyle w:val="Sidfot"/>
          </w:pPr>
          <w:bookmarkStart w:id="138" w:name="OLE_LINK40"/>
          <w:r w:rsidRPr="004A7C1C">
            <w:t>Box 177 03</w:t>
          </w:r>
        </w:p>
        <w:p w14:paraId="0B142280" w14:textId="77777777" w:rsidR="00B87C20" w:rsidRPr="004A7C1C" w:rsidRDefault="00B87C20" w:rsidP="00310BA0">
          <w:pPr>
            <w:pStyle w:val="Sidfot"/>
          </w:pPr>
          <w:r>
            <w:t>Tjärhovs</w:t>
          </w:r>
          <w:r w:rsidRPr="004A7C1C">
            <w:t xml:space="preserve">gatan </w:t>
          </w:r>
          <w:r>
            <w:t>2</w:t>
          </w:r>
          <w:r w:rsidRPr="004A7C1C">
            <w:t>1</w:t>
          </w:r>
        </w:p>
        <w:p w14:paraId="386C1D10" w14:textId="360D2F12" w:rsidR="00B87C20" w:rsidRPr="004A7C1C" w:rsidRDefault="00B87C20" w:rsidP="00310BA0">
          <w:pPr>
            <w:pStyle w:val="Sidfot"/>
          </w:pPr>
          <w:r w:rsidRPr="004A7C1C">
            <w:t>11</w:t>
          </w:r>
          <w:r>
            <w:t>6 28</w:t>
          </w:r>
          <w:r w:rsidRPr="004A7C1C">
            <w:t xml:space="preserve"> Stockholm</w:t>
          </w:r>
          <w:bookmarkEnd w:id="138"/>
        </w:p>
      </w:tc>
      <w:tc>
        <w:tcPr>
          <w:tcW w:w="2293" w:type="dxa"/>
        </w:tcPr>
        <w:p w14:paraId="1A577E4A" w14:textId="0C1EDD59" w:rsidR="00B87C20" w:rsidRPr="00E14ABD" w:rsidRDefault="00B87C20" w:rsidP="00310BA0">
          <w:pPr>
            <w:pStyle w:val="Sidfot"/>
            <w:rPr>
              <w:lang w:val="de-DE"/>
            </w:rPr>
          </w:pPr>
          <w:bookmarkStart w:id="139" w:name="OLE_LINK41"/>
          <w:r w:rsidRPr="00E14ABD">
            <w:rPr>
              <w:lang w:val="de-DE"/>
            </w:rPr>
            <w:t>Tel 08 452 71 60</w:t>
          </w:r>
        </w:p>
        <w:p w14:paraId="29948AD1" w14:textId="77777777" w:rsidR="00B87C20" w:rsidRPr="00E14ABD" w:rsidRDefault="00B87C20" w:rsidP="00310BA0">
          <w:pPr>
            <w:pStyle w:val="Sidfot"/>
            <w:rPr>
              <w:lang w:val="de-DE"/>
            </w:rPr>
          </w:pPr>
          <w:r w:rsidRPr="00E14ABD">
            <w:rPr>
              <w:lang w:val="de-DE"/>
            </w:rPr>
            <w:t>info@inera.se</w:t>
          </w:r>
        </w:p>
        <w:p w14:paraId="0D427EEF" w14:textId="7ABBA7BC" w:rsidR="00B87C20" w:rsidRPr="00E14ABD" w:rsidRDefault="00B87C20" w:rsidP="00310BA0">
          <w:pPr>
            <w:pStyle w:val="Sidfot"/>
            <w:rPr>
              <w:lang w:val="de-DE"/>
            </w:rPr>
          </w:pPr>
          <w:r w:rsidRPr="00E14ABD">
            <w:rPr>
              <w:lang w:val="de-DE"/>
            </w:rPr>
            <w:t xml:space="preserve">www.inera.se  </w:t>
          </w:r>
          <w:bookmarkEnd w:id="139"/>
        </w:p>
      </w:tc>
      <w:tc>
        <w:tcPr>
          <w:tcW w:w="2410" w:type="dxa"/>
        </w:tcPr>
        <w:p w14:paraId="6D3180DE" w14:textId="011C63B8" w:rsidR="00B87C20" w:rsidRPr="004A7C1C" w:rsidRDefault="00B87C20" w:rsidP="00310BA0">
          <w:pPr>
            <w:pStyle w:val="Sidfot"/>
          </w:pPr>
          <w:bookmarkStart w:id="140" w:name="OLE_LINK42"/>
          <w:r w:rsidRPr="004A7C1C">
            <w:t>Organisationsnummer</w:t>
          </w:r>
        </w:p>
        <w:p w14:paraId="1F29ACF3" w14:textId="77777777" w:rsidR="00B87C20" w:rsidRPr="004A7C1C" w:rsidRDefault="00B87C20" w:rsidP="00310BA0">
          <w:pPr>
            <w:pStyle w:val="Sidfot"/>
          </w:pPr>
          <w:r w:rsidRPr="004A7C1C">
            <w:t>556559-4230</w:t>
          </w:r>
        </w:p>
        <w:bookmarkEnd w:id="140"/>
        <w:p w14:paraId="72BE5CDE" w14:textId="171E512A" w:rsidR="00B87C20" w:rsidRPr="004A7C1C" w:rsidRDefault="00B87C20" w:rsidP="00310BA0">
          <w:pPr>
            <w:pStyle w:val="Sidfot"/>
          </w:pPr>
        </w:p>
      </w:tc>
      <w:tc>
        <w:tcPr>
          <w:tcW w:w="1134" w:type="dxa"/>
        </w:tcPr>
        <w:p w14:paraId="0BFD9B33" w14:textId="03E98AC2" w:rsidR="00B87C20" w:rsidRPr="004A7C1C" w:rsidRDefault="00B87C20" w:rsidP="00C15048">
          <w:pPr>
            <w:pStyle w:val="Sidfot"/>
            <w:rPr>
              <w:rStyle w:val="Sidnummer"/>
            </w:rPr>
          </w:pPr>
          <w:r w:rsidRPr="004A7C1C">
            <w:t xml:space="preserve"> </w:t>
          </w: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Pr>
              <w:rStyle w:val="Sidnummer"/>
              <w:noProof/>
            </w:rPr>
            <w:t>25</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Pr>
              <w:rStyle w:val="Sidnummer"/>
              <w:noProof/>
            </w:rPr>
            <w:t>26</w:t>
          </w:r>
          <w:r w:rsidRPr="004A7C1C">
            <w:rPr>
              <w:rStyle w:val="Sidnummer"/>
            </w:rPr>
            <w:fldChar w:fldCharType="end"/>
          </w:r>
        </w:p>
      </w:tc>
    </w:tr>
  </w:tbl>
  <w:p w14:paraId="42C38F61" w14:textId="77777777" w:rsidR="00B87C20" w:rsidRPr="004A7C1C" w:rsidRDefault="00B87C20" w:rsidP="00C15048"/>
  <w:p w14:paraId="6360490A" w14:textId="77777777" w:rsidR="00B87C20" w:rsidRPr="004A7C1C" w:rsidRDefault="00B87C20" w:rsidP="00C150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4F8D02" w14:textId="77777777" w:rsidR="00D417C1" w:rsidRDefault="00D417C1" w:rsidP="00C15048">
      <w:r>
        <w:separator/>
      </w:r>
    </w:p>
    <w:p w14:paraId="06E1280C" w14:textId="77777777" w:rsidR="00D417C1" w:rsidRDefault="00D417C1" w:rsidP="00C15048"/>
    <w:p w14:paraId="06CA0F2F" w14:textId="77777777" w:rsidR="00D417C1" w:rsidRDefault="00D417C1" w:rsidP="00C15048"/>
  </w:footnote>
  <w:footnote w:type="continuationSeparator" w:id="0">
    <w:p w14:paraId="1203C65F" w14:textId="77777777" w:rsidR="00D417C1" w:rsidRDefault="00D417C1" w:rsidP="00C15048">
      <w:r>
        <w:continuationSeparator/>
      </w:r>
    </w:p>
    <w:p w14:paraId="35DDE46F" w14:textId="77777777" w:rsidR="00D417C1" w:rsidRDefault="00D417C1" w:rsidP="00C15048"/>
    <w:p w14:paraId="1C913976" w14:textId="77777777" w:rsidR="00D417C1" w:rsidRDefault="00D417C1" w:rsidP="00C15048"/>
  </w:footnote>
  <w:footnote w:type="continuationNotice" w:id="1">
    <w:p w14:paraId="281A2AFB" w14:textId="77777777" w:rsidR="00D417C1" w:rsidRDefault="00D417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0C5726" w14:textId="77777777" w:rsidR="00B87C20" w:rsidRDefault="00B87C20" w:rsidP="00C15048"/>
  <w:p w14:paraId="2C781B1B" w14:textId="77777777" w:rsidR="00B87C20" w:rsidRDefault="00B87C20" w:rsidP="00C150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713"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2459"/>
      <w:gridCol w:w="4678"/>
      <w:gridCol w:w="2410"/>
      <w:gridCol w:w="1166"/>
    </w:tblGrid>
    <w:tr w:rsidR="00B87C20" w:rsidRPr="00333716" w14:paraId="08B10D55" w14:textId="77777777" w:rsidTr="005C204D">
      <w:trPr>
        <w:trHeight w:hRule="exact" w:val="539"/>
      </w:trPr>
      <w:tc>
        <w:tcPr>
          <w:tcW w:w="2459" w:type="dxa"/>
          <w:tcBorders>
            <w:top w:val="nil"/>
            <w:bottom w:val="nil"/>
          </w:tcBorders>
        </w:tcPr>
        <w:p w14:paraId="2C720244" w14:textId="77777777" w:rsidR="00B87C20" w:rsidRPr="00333716" w:rsidRDefault="00B87C20" w:rsidP="00C15048">
          <w:pPr>
            <w:pStyle w:val="Sidfot"/>
          </w:pPr>
        </w:p>
        <w:p w14:paraId="2CCDA599" w14:textId="77777777" w:rsidR="00B87C20" w:rsidRPr="00333716" w:rsidRDefault="00B87C20" w:rsidP="00C15048">
          <w:pPr>
            <w:pStyle w:val="Sidfot"/>
          </w:pPr>
        </w:p>
      </w:tc>
      <w:tc>
        <w:tcPr>
          <w:tcW w:w="4678" w:type="dxa"/>
          <w:tcBorders>
            <w:top w:val="nil"/>
            <w:bottom w:val="nil"/>
          </w:tcBorders>
        </w:tcPr>
        <w:p w14:paraId="6856AF94" w14:textId="734EDAE0" w:rsidR="00B87C20" w:rsidRPr="009210CB" w:rsidRDefault="00B87C20" w:rsidP="00845418">
          <w:pPr>
            <w:pStyle w:val="Sidfot"/>
          </w:pPr>
          <w:r>
            <w:rPr>
              <w:noProof/>
            </w:rPr>
            <w:t>Sjalvdeklaration_for_Tjansteproducent_GetAlertInformation_2.0</w:t>
          </w:r>
          <w:r w:rsidRPr="004D1005">
            <w:br/>
          </w:r>
          <w:r>
            <w:t>Version: 2.1.1</w:t>
          </w:r>
          <w:r w:rsidR="00986103">
            <w:t>6</w:t>
          </w:r>
          <w:r>
            <w:br/>
          </w:r>
        </w:p>
      </w:tc>
      <w:tc>
        <w:tcPr>
          <w:tcW w:w="2410" w:type="dxa"/>
          <w:tcBorders>
            <w:top w:val="nil"/>
            <w:bottom w:val="nil"/>
          </w:tcBorders>
        </w:tcPr>
        <w:p w14:paraId="609AA82A" w14:textId="77777777" w:rsidR="00B87C20" w:rsidRPr="00333716" w:rsidRDefault="00B87C20" w:rsidP="00110A33">
          <w:pPr>
            <w:pStyle w:val="Sidfot"/>
          </w:pPr>
        </w:p>
      </w:tc>
      <w:tc>
        <w:tcPr>
          <w:tcW w:w="1166" w:type="dxa"/>
          <w:tcBorders>
            <w:top w:val="nil"/>
            <w:bottom w:val="nil"/>
          </w:tcBorders>
        </w:tcPr>
        <w:p w14:paraId="28324693" w14:textId="77777777" w:rsidR="00B87C20" w:rsidRPr="001F54EF" w:rsidRDefault="00B87C20" w:rsidP="00C15048">
          <w:pPr>
            <w:pStyle w:val="Sidfot"/>
          </w:pPr>
          <w:r w:rsidRPr="001F54EF">
            <w:t>Senast ändrad</w:t>
          </w:r>
        </w:p>
        <w:p w14:paraId="2BCA3DC9" w14:textId="7C62BF39" w:rsidR="00B87C20" w:rsidRPr="001F54EF" w:rsidRDefault="000D0C69" w:rsidP="005C204D">
          <w:pPr>
            <w:pStyle w:val="Sidfot"/>
          </w:pPr>
          <w:r>
            <w:rPr>
              <w:noProof/>
            </w:rPr>
            <w:t>202</w:t>
          </w:r>
          <w:r w:rsidR="00986103">
            <w:rPr>
              <w:noProof/>
            </w:rPr>
            <w:t>1-06-07</w:t>
          </w:r>
        </w:p>
      </w:tc>
    </w:tr>
    <w:tr w:rsidR="00B87C20" w:rsidRPr="00144360" w14:paraId="14BCED58" w14:textId="77777777" w:rsidTr="005C204D">
      <w:tblPrEx>
        <w:tblBorders>
          <w:insideH w:val="none" w:sz="0" w:space="0" w:color="auto"/>
          <w:insideV w:val="none" w:sz="0" w:space="0" w:color="auto"/>
        </w:tblBorders>
      </w:tblPrEx>
      <w:trPr>
        <w:gridAfter w:val="2"/>
        <w:wAfter w:w="3576" w:type="dxa"/>
        <w:trHeight w:hRule="exact" w:val="1361"/>
      </w:trPr>
      <w:tc>
        <w:tcPr>
          <w:tcW w:w="2459" w:type="dxa"/>
          <w:tcBorders>
            <w:top w:val="nil"/>
            <w:left w:val="nil"/>
            <w:bottom w:val="nil"/>
            <w:right w:val="nil"/>
          </w:tcBorders>
          <w:vAlign w:val="bottom"/>
        </w:tcPr>
        <w:p w14:paraId="0B592A08" w14:textId="77777777" w:rsidR="00B87C20" w:rsidRDefault="00B87C20" w:rsidP="00C15048">
          <w:pPr>
            <w:pStyle w:val="Sidhuvud"/>
          </w:pPr>
          <w:r>
            <w:rPr>
              <w:noProof/>
            </w:rPr>
            <w:drawing>
              <wp:inline distT="0" distB="0" distL="0" distR="0" wp14:anchorId="697C8D04" wp14:editId="6A3AAF36">
                <wp:extent cx="1085850" cy="647700"/>
                <wp:effectExtent l="0" t="0" r="0" b="0"/>
                <wp:docPr id="23" name="Bild 23" descr="Inera-Logo-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era-Logo-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647700"/>
                        </a:xfrm>
                        <a:prstGeom prst="rect">
                          <a:avLst/>
                        </a:prstGeom>
                        <a:noFill/>
                        <a:ln>
                          <a:noFill/>
                        </a:ln>
                      </pic:spPr>
                    </pic:pic>
                  </a:graphicData>
                </a:graphic>
              </wp:inline>
            </w:drawing>
          </w:r>
        </w:p>
      </w:tc>
      <w:tc>
        <w:tcPr>
          <w:tcW w:w="4678" w:type="dxa"/>
          <w:tcBorders>
            <w:top w:val="nil"/>
            <w:left w:val="nil"/>
            <w:bottom w:val="nil"/>
            <w:right w:val="nil"/>
          </w:tcBorders>
        </w:tcPr>
        <w:p w14:paraId="76AE3890" w14:textId="77777777" w:rsidR="00B87C20" w:rsidRDefault="00B87C20" w:rsidP="00C15048">
          <w:pPr>
            <w:pStyle w:val="Sidhuvud"/>
          </w:pPr>
        </w:p>
      </w:tc>
    </w:tr>
  </w:tbl>
  <w:p w14:paraId="2EE9F45B" w14:textId="77777777" w:rsidR="00B87C20" w:rsidRDefault="00B87C20" w:rsidP="00C15048">
    <w:pPr>
      <w:pStyle w:val="Sidhuvud"/>
    </w:pPr>
  </w:p>
  <w:p w14:paraId="6050010D" w14:textId="77777777" w:rsidR="00B87C20" w:rsidRDefault="00B87C20" w:rsidP="00C15048"/>
  <w:p w14:paraId="78454030" w14:textId="77777777" w:rsidR="00B87C20" w:rsidRDefault="00B87C20" w:rsidP="00C150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60" w:type="dxa"/>
      <w:tblInd w:w="-792" w:type="dxa"/>
      <w:tblLayout w:type="fixed"/>
      <w:tblLook w:val="01E0" w:firstRow="1" w:lastRow="1" w:firstColumn="1" w:lastColumn="1" w:noHBand="0" w:noVBand="0"/>
    </w:tblPr>
    <w:tblGrid>
      <w:gridCol w:w="3240"/>
      <w:gridCol w:w="3060"/>
      <w:gridCol w:w="3060"/>
      <w:gridCol w:w="900"/>
    </w:tblGrid>
    <w:tr w:rsidR="00B87C20" w:rsidRPr="00144360" w14:paraId="29C16587" w14:textId="77777777">
      <w:trPr>
        <w:trHeight w:hRule="exact" w:val="454"/>
      </w:trPr>
      <w:tc>
        <w:tcPr>
          <w:tcW w:w="3240" w:type="dxa"/>
          <w:tcBorders>
            <w:top w:val="nil"/>
            <w:left w:val="nil"/>
            <w:bottom w:val="nil"/>
            <w:right w:val="nil"/>
          </w:tcBorders>
        </w:tcPr>
        <w:p w14:paraId="2514ED9B" w14:textId="77777777" w:rsidR="00B87C20" w:rsidRPr="002D1CAF" w:rsidRDefault="00B87C20" w:rsidP="00C15048">
          <w:pPr>
            <w:pStyle w:val="Sidhuvud"/>
          </w:pPr>
        </w:p>
      </w:tc>
      <w:tc>
        <w:tcPr>
          <w:tcW w:w="3060" w:type="dxa"/>
          <w:tcBorders>
            <w:top w:val="nil"/>
            <w:left w:val="nil"/>
            <w:bottom w:val="nil"/>
            <w:right w:val="nil"/>
          </w:tcBorders>
        </w:tcPr>
        <w:p w14:paraId="2EEC06C9" w14:textId="77777777" w:rsidR="00B87C20" w:rsidRPr="00E123DA" w:rsidRDefault="00B87C20" w:rsidP="00C15048">
          <w:pPr>
            <w:pStyle w:val="Sidhuvud"/>
          </w:pPr>
        </w:p>
      </w:tc>
      <w:tc>
        <w:tcPr>
          <w:tcW w:w="3060" w:type="dxa"/>
          <w:tcBorders>
            <w:top w:val="nil"/>
            <w:left w:val="nil"/>
            <w:bottom w:val="nil"/>
            <w:right w:val="nil"/>
          </w:tcBorders>
        </w:tcPr>
        <w:p w14:paraId="2FCD1EB1" w14:textId="77777777" w:rsidR="00B87C20" w:rsidRPr="00E123DA" w:rsidRDefault="00B87C20" w:rsidP="00C15048">
          <w:pPr>
            <w:pStyle w:val="Sidhuvud"/>
          </w:pPr>
        </w:p>
      </w:tc>
      <w:tc>
        <w:tcPr>
          <w:tcW w:w="900" w:type="dxa"/>
          <w:tcBorders>
            <w:top w:val="nil"/>
            <w:left w:val="nil"/>
            <w:bottom w:val="nil"/>
            <w:right w:val="nil"/>
          </w:tcBorders>
        </w:tcPr>
        <w:p w14:paraId="6B1F45B0" w14:textId="77777777" w:rsidR="00B87C20" w:rsidRPr="00E123DA" w:rsidRDefault="00B87C20" w:rsidP="00C15048">
          <w:pPr>
            <w:pStyle w:val="Sidhuvud"/>
          </w:pPr>
        </w:p>
      </w:tc>
    </w:tr>
    <w:tr w:rsidR="00B87C20" w:rsidRPr="00144360" w14:paraId="4877D916" w14:textId="77777777">
      <w:trPr>
        <w:gridAfter w:val="3"/>
        <w:wAfter w:w="7020" w:type="dxa"/>
        <w:trHeight w:hRule="exact" w:val="1361"/>
      </w:trPr>
      <w:tc>
        <w:tcPr>
          <w:tcW w:w="3240" w:type="dxa"/>
          <w:tcBorders>
            <w:top w:val="nil"/>
            <w:left w:val="nil"/>
            <w:bottom w:val="nil"/>
            <w:right w:val="nil"/>
          </w:tcBorders>
          <w:vAlign w:val="bottom"/>
        </w:tcPr>
        <w:p w14:paraId="7B60B7CB" w14:textId="77777777" w:rsidR="00B87C20" w:rsidRDefault="00B87C20" w:rsidP="00C15048">
          <w:pPr>
            <w:pStyle w:val="Sidhuvud"/>
          </w:pPr>
        </w:p>
      </w:tc>
    </w:tr>
  </w:tbl>
  <w:p w14:paraId="38D00206" w14:textId="77777777" w:rsidR="00B87C20" w:rsidRDefault="00B87C20" w:rsidP="00C15048">
    <w:pPr>
      <w:pStyle w:val="Sidhuvud"/>
    </w:pPr>
  </w:p>
  <w:p w14:paraId="1EEA82A3" w14:textId="77777777" w:rsidR="00B87C20" w:rsidRPr="00144360" w:rsidRDefault="00B87C20" w:rsidP="00C15048">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4229A"/>
    <w:multiLevelType w:val="multilevel"/>
    <w:tmpl w:val="8ED4C8DC"/>
    <w:styleLink w:val="FormatmallPunktlista"/>
    <w:lvl w:ilvl="0">
      <w:start w:val="1"/>
      <w:numFmt w:val="bullet"/>
      <w:lvlText w:val=""/>
      <w:lvlJc w:val="left"/>
      <w:pPr>
        <w:tabs>
          <w:tab w:val="num" w:pos="567"/>
        </w:tabs>
        <w:ind w:left="567" w:hanging="56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677A07"/>
    <w:multiLevelType w:val="multilevel"/>
    <w:tmpl w:val="041D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2" w15:restartNumberingAfterBreak="0">
    <w:nsid w:val="08CF2EB1"/>
    <w:multiLevelType w:val="multilevel"/>
    <w:tmpl w:val="DF16E1F8"/>
    <w:numStyleLink w:val="111111"/>
  </w:abstractNum>
  <w:abstractNum w:abstractNumId="3" w15:restartNumberingAfterBreak="0">
    <w:nsid w:val="0ECC5A7F"/>
    <w:multiLevelType w:val="hybridMultilevel"/>
    <w:tmpl w:val="238291E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12C0798C"/>
    <w:multiLevelType w:val="hybridMultilevel"/>
    <w:tmpl w:val="9EF6EE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14E556D1"/>
    <w:multiLevelType w:val="multilevel"/>
    <w:tmpl w:val="C53AE648"/>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6" w15:restartNumberingAfterBreak="0">
    <w:nsid w:val="1827359D"/>
    <w:multiLevelType w:val="multilevel"/>
    <w:tmpl w:val="117E81B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C052203"/>
    <w:multiLevelType w:val="multilevel"/>
    <w:tmpl w:val="DF16E1F8"/>
    <w:numStyleLink w:val="111111"/>
  </w:abstractNum>
  <w:abstractNum w:abstractNumId="8" w15:restartNumberingAfterBreak="0">
    <w:nsid w:val="1F261CF5"/>
    <w:multiLevelType w:val="hybridMultilevel"/>
    <w:tmpl w:val="C63A2888"/>
    <w:lvl w:ilvl="0" w:tplc="DF0C6F40">
      <w:start w:val="1"/>
      <w:numFmt w:val="decimal"/>
      <w:lvlText w:val="%1."/>
      <w:lvlJc w:val="left"/>
      <w:pPr>
        <w:tabs>
          <w:tab w:val="num" w:pos="340"/>
        </w:tabs>
        <w:ind w:left="340" w:hanging="340"/>
      </w:pPr>
      <w:rPr>
        <w:rFonts w:hint="default"/>
      </w:rPr>
    </w:lvl>
    <w:lvl w:ilvl="1" w:tplc="4F501482">
      <w:start w:val="1"/>
      <w:numFmt w:val="bullet"/>
      <w:lvlText w:val="»"/>
      <w:lvlJc w:val="left"/>
      <w:pPr>
        <w:tabs>
          <w:tab w:val="num" w:pos="737"/>
        </w:tabs>
        <w:ind w:left="737" w:hanging="170"/>
      </w:pPr>
      <w:rPr>
        <w:rFonts w:ascii="Arial" w:hAnsi="Arial" w:hint="default"/>
        <w:b/>
        <w:i w:val="0"/>
        <w:color w:val="9B0E59"/>
        <w:sz w:val="24"/>
        <w:szCs w:val="24"/>
      </w:rPr>
    </w:lvl>
    <w:lvl w:ilvl="2" w:tplc="377E3132" w:tentative="1">
      <w:start w:val="1"/>
      <w:numFmt w:val="lowerRoman"/>
      <w:lvlText w:val="%3."/>
      <w:lvlJc w:val="right"/>
      <w:pPr>
        <w:tabs>
          <w:tab w:val="num" w:pos="2160"/>
        </w:tabs>
        <w:ind w:left="2160" w:hanging="180"/>
      </w:pPr>
    </w:lvl>
    <w:lvl w:ilvl="3" w:tplc="A5D0922C" w:tentative="1">
      <w:start w:val="1"/>
      <w:numFmt w:val="decimal"/>
      <w:lvlText w:val="%4."/>
      <w:lvlJc w:val="left"/>
      <w:pPr>
        <w:tabs>
          <w:tab w:val="num" w:pos="2880"/>
        </w:tabs>
        <w:ind w:left="2880" w:hanging="360"/>
      </w:pPr>
    </w:lvl>
    <w:lvl w:ilvl="4" w:tplc="0FF2F5DC" w:tentative="1">
      <w:start w:val="1"/>
      <w:numFmt w:val="lowerLetter"/>
      <w:lvlText w:val="%5."/>
      <w:lvlJc w:val="left"/>
      <w:pPr>
        <w:tabs>
          <w:tab w:val="num" w:pos="3600"/>
        </w:tabs>
        <w:ind w:left="3600" w:hanging="360"/>
      </w:pPr>
    </w:lvl>
    <w:lvl w:ilvl="5" w:tplc="7F5EC3EC" w:tentative="1">
      <w:start w:val="1"/>
      <w:numFmt w:val="lowerRoman"/>
      <w:lvlText w:val="%6."/>
      <w:lvlJc w:val="right"/>
      <w:pPr>
        <w:tabs>
          <w:tab w:val="num" w:pos="4320"/>
        </w:tabs>
        <w:ind w:left="4320" w:hanging="180"/>
      </w:pPr>
    </w:lvl>
    <w:lvl w:ilvl="6" w:tplc="A9EEC0C8" w:tentative="1">
      <w:start w:val="1"/>
      <w:numFmt w:val="decimal"/>
      <w:lvlText w:val="%7."/>
      <w:lvlJc w:val="left"/>
      <w:pPr>
        <w:tabs>
          <w:tab w:val="num" w:pos="5040"/>
        </w:tabs>
        <w:ind w:left="5040" w:hanging="360"/>
      </w:pPr>
    </w:lvl>
    <w:lvl w:ilvl="7" w:tplc="4170DD5C" w:tentative="1">
      <w:start w:val="1"/>
      <w:numFmt w:val="lowerLetter"/>
      <w:lvlText w:val="%8."/>
      <w:lvlJc w:val="left"/>
      <w:pPr>
        <w:tabs>
          <w:tab w:val="num" w:pos="5760"/>
        </w:tabs>
        <w:ind w:left="5760" w:hanging="360"/>
      </w:pPr>
    </w:lvl>
    <w:lvl w:ilvl="8" w:tplc="99689B8A" w:tentative="1">
      <w:start w:val="1"/>
      <w:numFmt w:val="lowerRoman"/>
      <w:lvlText w:val="%9."/>
      <w:lvlJc w:val="right"/>
      <w:pPr>
        <w:tabs>
          <w:tab w:val="num" w:pos="6480"/>
        </w:tabs>
        <w:ind w:left="6480" w:hanging="180"/>
      </w:pPr>
    </w:lvl>
  </w:abstractNum>
  <w:abstractNum w:abstractNumId="9" w15:restartNumberingAfterBreak="0">
    <w:nsid w:val="215E5386"/>
    <w:multiLevelType w:val="hybridMultilevel"/>
    <w:tmpl w:val="1B48E2FA"/>
    <w:lvl w:ilvl="0" w:tplc="041D000F">
      <w:start w:val="1"/>
      <w:numFmt w:val="decimal"/>
      <w:lvlText w:val="%1."/>
      <w:lvlJc w:val="left"/>
      <w:pPr>
        <w:ind w:left="360" w:hanging="360"/>
      </w:pPr>
      <w:rPr>
        <w:rFonts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0" w15:restartNumberingAfterBreak="0">
    <w:nsid w:val="292E12BE"/>
    <w:multiLevelType w:val="hybridMultilevel"/>
    <w:tmpl w:val="56BAB9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29A25A4B"/>
    <w:multiLevelType w:val="hybridMultilevel"/>
    <w:tmpl w:val="555872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2CF56A8D"/>
    <w:multiLevelType w:val="hybridMultilevel"/>
    <w:tmpl w:val="D578FA6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2F2D7AF3"/>
    <w:multiLevelType w:val="hybridMultilevel"/>
    <w:tmpl w:val="2C4268EA"/>
    <w:lvl w:ilvl="0" w:tplc="041D000F">
      <w:start w:val="1"/>
      <w:numFmt w:val="decimal"/>
      <w:lvlText w:val="%1."/>
      <w:lvlJc w:val="left"/>
      <w:pPr>
        <w:ind w:left="360" w:hanging="360"/>
      </w:pPr>
      <w:rPr>
        <w:rFonts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4" w15:restartNumberingAfterBreak="0">
    <w:nsid w:val="33C84985"/>
    <w:multiLevelType w:val="multilevel"/>
    <w:tmpl w:val="DF16E1F8"/>
    <w:numStyleLink w:val="111111"/>
  </w:abstractNum>
  <w:abstractNum w:abstractNumId="15" w15:restartNumberingAfterBreak="0">
    <w:nsid w:val="38AF63C3"/>
    <w:multiLevelType w:val="multilevel"/>
    <w:tmpl w:val="DF16E1F8"/>
    <w:styleLink w:val="111111"/>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680"/>
        </w:tabs>
        <w:ind w:left="680" w:hanging="680"/>
      </w:pPr>
      <w:rPr>
        <w:rFonts w:hint="default"/>
      </w:rPr>
    </w:lvl>
    <w:lvl w:ilvl="2">
      <w:start w:val="1"/>
      <w:numFmt w:val="decimal"/>
      <w:pStyle w:val="Rubrik3Nr"/>
      <w:lvlText w:val="%1.%2.%3"/>
      <w:lvlJc w:val="left"/>
      <w:pPr>
        <w:tabs>
          <w:tab w:val="num" w:pos="794"/>
        </w:tabs>
        <w:ind w:left="794"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3958272F"/>
    <w:multiLevelType w:val="multilevel"/>
    <w:tmpl w:val="C58893B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7" w15:restartNumberingAfterBreak="0">
    <w:nsid w:val="3D9C44F5"/>
    <w:multiLevelType w:val="multilevel"/>
    <w:tmpl w:val="041D0023"/>
    <w:lvl w:ilvl="0">
      <w:start w:val="1"/>
      <w:numFmt w:val="upperRoman"/>
      <w:lvlText w:val="Artikel %1."/>
      <w:lvlJc w:val="left"/>
      <w:pPr>
        <w:ind w:left="0" w:firstLine="0"/>
      </w:pPr>
    </w:lvl>
    <w:lvl w:ilvl="1">
      <w:start w:val="1"/>
      <w:numFmt w:val="decimalZero"/>
      <w:isLgl/>
      <w:lvlText w:val="Avs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00714AB"/>
    <w:multiLevelType w:val="multilevel"/>
    <w:tmpl w:val="32FE83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46FD1959"/>
    <w:multiLevelType w:val="hybridMultilevel"/>
    <w:tmpl w:val="D02A6DC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15:restartNumberingAfterBreak="0">
    <w:nsid w:val="4A014DF7"/>
    <w:multiLevelType w:val="multilevel"/>
    <w:tmpl w:val="684A6A8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4A3926D6"/>
    <w:multiLevelType w:val="multilevel"/>
    <w:tmpl w:val="464E93B2"/>
    <w:lvl w:ilvl="0">
      <w:start w:val="1"/>
      <w:numFmt w:val="decimal"/>
      <w:pStyle w:val="Numreradlista"/>
      <w:lvlText w:val="%1."/>
      <w:lvlJc w:val="left"/>
      <w:pPr>
        <w:tabs>
          <w:tab w:val="num" w:pos="680"/>
        </w:tabs>
        <w:ind w:left="680" w:hanging="320"/>
      </w:pPr>
      <w:rPr>
        <w:rFonts w:hint="default"/>
        <w:b/>
        <w:color w:val="00A9A7"/>
        <w:sz w:val="22"/>
      </w:rPr>
    </w:lvl>
    <w:lvl w:ilvl="1">
      <w:start w:val="1"/>
      <w:numFmt w:val="decimal"/>
      <w:lvlText w:val="%1.%2."/>
      <w:lvlJc w:val="left"/>
      <w:pPr>
        <w:tabs>
          <w:tab w:val="num" w:pos="1531"/>
        </w:tabs>
        <w:ind w:left="1531" w:hanging="454"/>
      </w:pPr>
      <w:rPr>
        <w:rFonts w:hint="default"/>
        <w:b/>
        <w:color w:val="00A9A7"/>
        <w:sz w:val="22"/>
      </w:rPr>
    </w:lvl>
    <w:lvl w:ilvl="2">
      <w:start w:val="1"/>
      <w:numFmt w:val="decimal"/>
      <w:lvlText w:val="%1.%2.%3."/>
      <w:lvlJc w:val="left"/>
      <w:pPr>
        <w:tabs>
          <w:tab w:val="num" w:pos="2608"/>
        </w:tabs>
        <w:ind w:left="2608" w:hanging="623"/>
      </w:pPr>
      <w:rPr>
        <w:rFonts w:hint="default"/>
        <w:b/>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22" w15:restartNumberingAfterBreak="0">
    <w:nsid w:val="54103D18"/>
    <w:multiLevelType w:val="multilevel"/>
    <w:tmpl w:val="EA8466B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720"/>
        </w:tabs>
        <w:ind w:left="50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3" w15:restartNumberingAfterBreak="0">
    <w:nsid w:val="585205F3"/>
    <w:multiLevelType w:val="multilevel"/>
    <w:tmpl w:val="A4641130"/>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4" w15:restartNumberingAfterBreak="0">
    <w:nsid w:val="5CB70F5B"/>
    <w:multiLevelType w:val="hybridMultilevel"/>
    <w:tmpl w:val="9F089CE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5" w15:restartNumberingAfterBreak="0">
    <w:nsid w:val="60D4610C"/>
    <w:multiLevelType w:val="multilevel"/>
    <w:tmpl w:val="B8ECC4D6"/>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26" w15:restartNumberingAfterBreak="0">
    <w:nsid w:val="66B14E27"/>
    <w:multiLevelType w:val="multilevel"/>
    <w:tmpl w:val="DF16E1F8"/>
    <w:numStyleLink w:val="111111"/>
  </w:abstractNum>
  <w:abstractNum w:abstractNumId="27" w15:restartNumberingAfterBreak="0">
    <w:nsid w:val="6C4A2A88"/>
    <w:multiLevelType w:val="multilevel"/>
    <w:tmpl w:val="DF16E1F8"/>
    <w:numStyleLink w:val="111111"/>
  </w:abstractNum>
  <w:abstractNum w:abstractNumId="28" w15:restartNumberingAfterBreak="0">
    <w:nsid w:val="6CBF3B20"/>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70024556"/>
    <w:multiLevelType w:val="hybridMultilevel"/>
    <w:tmpl w:val="9104C0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15:restartNumberingAfterBreak="0">
    <w:nsid w:val="740E0FC1"/>
    <w:multiLevelType w:val="multilevel"/>
    <w:tmpl w:val="208292D2"/>
    <w:lvl w:ilvl="0">
      <w:start w:val="1"/>
      <w:numFmt w:val="bullet"/>
      <w:pStyle w:val="Punktlista"/>
      <w:lvlText w:val=""/>
      <w:lvlJc w:val="left"/>
      <w:pPr>
        <w:tabs>
          <w:tab w:val="num" w:pos="567"/>
        </w:tabs>
        <w:ind w:left="567" w:hanging="207"/>
      </w:pPr>
      <w:rPr>
        <w:rFonts w:ascii="Symbol" w:hAnsi="Symbol" w:hint="default"/>
        <w:color w:val="00A9A7"/>
        <w:sz w:val="28"/>
        <w:szCs w:val="24"/>
      </w:rPr>
    </w:lvl>
    <w:lvl w:ilvl="1">
      <w:start w:val="1"/>
      <w:numFmt w:val="bullet"/>
      <w:lvlText w:val=""/>
      <w:lvlJc w:val="left"/>
      <w:pPr>
        <w:tabs>
          <w:tab w:val="num" w:pos="1247"/>
        </w:tabs>
        <w:ind w:left="1247" w:hanging="167"/>
      </w:pPr>
      <w:rPr>
        <w:rFonts w:ascii="Symbol" w:hAnsi="Symbol" w:hint="default"/>
        <w:color w:val="auto"/>
      </w:rPr>
    </w:lvl>
    <w:lvl w:ilvl="2">
      <w:start w:val="1"/>
      <w:numFmt w:val="bullet"/>
      <w:lvlText w:val=""/>
      <w:lvlJc w:val="left"/>
      <w:pPr>
        <w:tabs>
          <w:tab w:val="num" w:pos="1797"/>
        </w:tabs>
        <w:ind w:left="1985" w:hanging="185"/>
      </w:pPr>
      <w:rPr>
        <w:rFonts w:ascii="Symbol" w:hAnsi="Symbol" w:hint="default"/>
        <w:color w:val="auto"/>
      </w:rPr>
    </w:lvl>
    <w:lvl w:ilvl="3">
      <w:start w:val="1"/>
      <w:numFmt w:val="bullet"/>
      <w:lvlText w:val=""/>
      <w:lvlJc w:val="left"/>
      <w:pPr>
        <w:tabs>
          <w:tab w:val="num" w:pos="2722"/>
        </w:tabs>
        <w:ind w:left="2722" w:hanging="202"/>
      </w:pPr>
      <w:rPr>
        <w:rFonts w:ascii="Symbol" w:hAnsi="Symbol" w:hint="default"/>
        <w:color w:val="auto"/>
      </w:rPr>
    </w:lvl>
    <w:lvl w:ilvl="4">
      <w:start w:val="1"/>
      <w:numFmt w:val="bullet"/>
      <w:lvlText w:val=""/>
      <w:lvlJc w:val="left"/>
      <w:pPr>
        <w:tabs>
          <w:tab w:val="num" w:pos="3459"/>
        </w:tabs>
        <w:ind w:left="3459" w:hanging="219"/>
      </w:pPr>
      <w:rPr>
        <w:rFonts w:ascii="Symbol" w:hAnsi="Symbol" w:hint="default"/>
        <w:color w:val="auto"/>
      </w:rPr>
    </w:lvl>
    <w:lvl w:ilvl="5">
      <w:start w:val="1"/>
      <w:numFmt w:val="bullet"/>
      <w:lvlText w:val=""/>
      <w:lvlJc w:val="left"/>
      <w:pPr>
        <w:tabs>
          <w:tab w:val="num" w:pos="4139"/>
        </w:tabs>
        <w:ind w:left="4139" w:hanging="179"/>
      </w:pPr>
      <w:rPr>
        <w:rFonts w:ascii="Symbol" w:hAnsi="Symbol" w:hint="default"/>
        <w:color w:val="auto"/>
      </w:rPr>
    </w:lvl>
    <w:lvl w:ilvl="6">
      <w:start w:val="1"/>
      <w:numFmt w:val="bullet"/>
      <w:lvlText w:val=""/>
      <w:lvlJc w:val="left"/>
      <w:pPr>
        <w:tabs>
          <w:tab w:val="num" w:pos="4876"/>
        </w:tabs>
        <w:ind w:left="4876" w:hanging="196"/>
      </w:pPr>
      <w:rPr>
        <w:rFonts w:ascii="Symbol" w:hAnsi="Symbol" w:hint="default"/>
        <w:color w:val="auto"/>
      </w:rPr>
    </w:lvl>
    <w:lvl w:ilvl="7">
      <w:start w:val="1"/>
      <w:numFmt w:val="bullet"/>
      <w:lvlText w:val=""/>
      <w:lvlJc w:val="left"/>
      <w:pPr>
        <w:tabs>
          <w:tab w:val="num" w:pos="5613"/>
        </w:tabs>
        <w:ind w:left="5613" w:hanging="213"/>
      </w:pPr>
      <w:rPr>
        <w:rFonts w:ascii="Symbol" w:hAnsi="Symbol" w:hint="default"/>
        <w:color w:val="auto"/>
      </w:rPr>
    </w:lvl>
    <w:lvl w:ilvl="8">
      <w:start w:val="1"/>
      <w:numFmt w:val="bullet"/>
      <w:lvlText w:val=""/>
      <w:lvlJc w:val="left"/>
      <w:pPr>
        <w:tabs>
          <w:tab w:val="num" w:pos="6350"/>
        </w:tabs>
        <w:ind w:left="6350" w:hanging="230"/>
      </w:pPr>
      <w:rPr>
        <w:rFonts w:ascii="Symbol" w:hAnsi="Symbol" w:hint="default"/>
        <w:color w:val="auto"/>
      </w:rPr>
    </w:lvl>
  </w:abstractNum>
  <w:abstractNum w:abstractNumId="31" w15:restartNumberingAfterBreak="0">
    <w:nsid w:val="7A991A3D"/>
    <w:multiLevelType w:val="multilevel"/>
    <w:tmpl w:val="E7449D14"/>
    <w:lvl w:ilvl="0">
      <w:start w:val="1"/>
      <w:numFmt w:val="decimal"/>
      <w:lvlText w:val="%1."/>
      <w:lvlJc w:val="left"/>
      <w:pPr>
        <w:tabs>
          <w:tab w:val="num" w:pos="397"/>
        </w:tabs>
        <w:ind w:left="397" w:hanging="397"/>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2" w15:restartNumberingAfterBreak="0">
    <w:nsid w:val="7AA30BAA"/>
    <w:multiLevelType w:val="multilevel"/>
    <w:tmpl w:val="BA945754"/>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33" w15:restartNumberingAfterBreak="0">
    <w:nsid w:val="7EA67584"/>
    <w:multiLevelType w:val="multilevel"/>
    <w:tmpl w:val="4B98977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30"/>
  </w:num>
  <w:num w:numId="2">
    <w:abstractNumId w:val="21"/>
  </w:num>
  <w:num w:numId="3">
    <w:abstractNumId w:val="15"/>
  </w:num>
  <w:num w:numId="4">
    <w:abstractNumId w:val="28"/>
  </w:num>
  <w:num w:numId="5">
    <w:abstractNumId w:val="33"/>
  </w:num>
  <w:num w:numId="6">
    <w:abstractNumId w:val="18"/>
  </w:num>
  <w:num w:numId="7">
    <w:abstractNumId w:val="8"/>
  </w:num>
  <w:num w:numId="8">
    <w:abstractNumId w:val="6"/>
  </w:num>
  <w:num w:numId="9">
    <w:abstractNumId w:val="6"/>
  </w:num>
  <w:num w:numId="10">
    <w:abstractNumId w:val="6"/>
  </w:num>
  <w:num w:numId="11">
    <w:abstractNumId w:val="6"/>
  </w:num>
  <w:num w:numId="12">
    <w:abstractNumId w:val="16"/>
  </w:num>
  <w:num w:numId="13">
    <w:abstractNumId w:val="31"/>
  </w:num>
  <w:num w:numId="14">
    <w:abstractNumId w:val="25"/>
  </w:num>
  <w:num w:numId="15">
    <w:abstractNumId w:val="23"/>
  </w:num>
  <w:num w:numId="16">
    <w:abstractNumId w:val="5"/>
  </w:num>
  <w:num w:numId="17">
    <w:abstractNumId w:val="32"/>
  </w:num>
  <w:num w:numId="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7"/>
  </w:num>
  <w:num w:numId="20">
    <w:abstractNumId w:val="29"/>
  </w:num>
  <w:num w:numId="21">
    <w:abstractNumId w:val="10"/>
  </w:num>
  <w:num w:numId="22">
    <w:abstractNumId w:val="12"/>
  </w:num>
  <w:num w:numId="23">
    <w:abstractNumId w:val="3"/>
  </w:num>
  <w:num w:numId="24">
    <w:abstractNumId w:val="31"/>
  </w:num>
  <w:num w:numId="25">
    <w:abstractNumId w:val="2"/>
  </w:num>
  <w:num w:numId="26">
    <w:abstractNumId w:val="1"/>
  </w:num>
  <w:num w:numId="27">
    <w:abstractNumId w:val="20"/>
  </w:num>
  <w:num w:numId="28">
    <w:abstractNumId w:val="27"/>
  </w:num>
  <w:num w:numId="29">
    <w:abstractNumId w:val="26"/>
  </w:num>
  <w:num w:numId="30">
    <w:abstractNumId w:val="14"/>
  </w:num>
  <w:num w:numId="31">
    <w:abstractNumId w:val="7"/>
  </w:num>
  <w:num w:numId="32">
    <w:abstractNumId w:val="0"/>
  </w:num>
  <w:num w:numId="33">
    <w:abstractNumId w:val="22"/>
  </w:num>
  <w:num w:numId="34">
    <w:abstractNumId w:val="13"/>
  </w:num>
  <w:num w:numId="35">
    <w:abstractNumId w:val="9"/>
  </w:num>
  <w:num w:numId="36">
    <w:abstractNumId w:val="4"/>
  </w:num>
  <w:num w:numId="37">
    <w:abstractNumId w:val="19"/>
  </w:num>
  <w:num w:numId="38">
    <w:abstractNumId w:val="11"/>
  </w:num>
  <w:num w:numId="39">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LockTheme/>
  <w:styleLockQFSet/>
  <w:defaultTabStop w:val="720"/>
  <w:hyphenationZone w:val="425"/>
  <w:drawingGridHorizontalSpacing w:val="80"/>
  <w:displayHorizontalDrawingGridEvery w:val="2"/>
  <w:characterSpacingControl w:val="doNotCompress"/>
  <w:hdrShapeDefaults>
    <o:shapedefaults v:ext="edit" spidmax="2049">
      <o:colormru v:ext="edit" colors="#00a9a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3E1"/>
    <w:rsid w:val="00002EC8"/>
    <w:rsid w:val="000034BD"/>
    <w:rsid w:val="00004227"/>
    <w:rsid w:val="00007D21"/>
    <w:rsid w:val="0001237B"/>
    <w:rsid w:val="00012A88"/>
    <w:rsid w:val="00013B95"/>
    <w:rsid w:val="000165E6"/>
    <w:rsid w:val="000168CA"/>
    <w:rsid w:val="00016AD9"/>
    <w:rsid w:val="00016F9C"/>
    <w:rsid w:val="00020563"/>
    <w:rsid w:val="00021275"/>
    <w:rsid w:val="00023DE8"/>
    <w:rsid w:val="00026BCD"/>
    <w:rsid w:val="0003004A"/>
    <w:rsid w:val="00032852"/>
    <w:rsid w:val="00032B12"/>
    <w:rsid w:val="00034C03"/>
    <w:rsid w:val="00034C0C"/>
    <w:rsid w:val="00040592"/>
    <w:rsid w:val="000418E5"/>
    <w:rsid w:val="000427BD"/>
    <w:rsid w:val="000427C3"/>
    <w:rsid w:val="000437A5"/>
    <w:rsid w:val="0004448E"/>
    <w:rsid w:val="00045603"/>
    <w:rsid w:val="00045F25"/>
    <w:rsid w:val="00046457"/>
    <w:rsid w:val="00051154"/>
    <w:rsid w:val="000520B5"/>
    <w:rsid w:val="00054B41"/>
    <w:rsid w:val="00057E98"/>
    <w:rsid w:val="00060AF7"/>
    <w:rsid w:val="0006187E"/>
    <w:rsid w:val="0006420E"/>
    <w:rsid w:val="00064935"/>
    <w:rsid w:val="00066A88"/>
    <w:rsid w:val="00066B04"/>
    <w:rsid w:val="0006727A"/>
    <w:rsid w:val="00067674"/>
    <w:rsid w:val="00070AD8"/>
    <w:rsid w:val="00072244"/>
    <w:rsid w:val="00072AF3"/>
    <w:rsid w:val="00072CC8"/>
    <w:rsid w:val="00073330"/>
    <w:rsid w:val="000742B3"/>
    <w:rsid w:val="00074AED"/>
    <w:rsid w:val="000753E2"/>
    <w:rsid w:val="000755DC"/>
    <w:rsid w:val="00076A7B"/>
    <w:rsid w:val="000778A6"/>
    <w:rsid w:val="00080E55"/>
    <w:rsid w:val="00082B25"/>
    <w:rsid w:val="00084D4C"/>
    <w:rsid w:val="000875A7"/>
    <w:rsid w:val="00087A01"/>
    <w:rsid w:val="00087D12"/>
    <w:rsid w:val="000900B1"/>
    <w:rsid w:val="000926E8"/>
    <w:rsid w:val="000927B9"/>
    <w:rsid w:val="00093D53"/>
    <w:rsid w:val="000944D9"/>
    <w:rsid w:val="000A124F"/>
    <w:rsid w:val="000A2027"/>
    <w:rsid w:val="000A335E"/>
    <w:rsid w:val="000A5ED7"/>
    <w:rsid w:val="000A6D82"/>
    <w:rsid w:val="000A6FFB"/>
    <w:rsid w:val="000A7F19"/>
    <w:rsid w:val="000B1A35"/>
    <w:rsid w:val="000B1C50"/>
    <w:rsid w:val="000B1C8A"/>
    <w:rsid w:val="000B357A"/>
    <w:rsid w:val="000B4ABB"/>
    <w:rsid w:val="000B5961"/>
    <w:rsid w:val="000C0B90"/>
    <w:rsid w:val="000C1295"/>
    <w:rsid w:val="000C3545"/>
    <w:rsid w:val="000C3F32"/>
    <w:rsid w:val="000C415C"/>
    <w:rsid w:val="000C415D"/>
    <w:rsid w:val="000C4ECB"/>
    <w:rsid w:val="000C5934"/>
    <w:rsid w:val="000C79C2"/>
    <w:rsid w:val="000D0C69"/>
    <w:rsid w:val="000D329B"/>
    <w:rsid w:val="000D5C92"/>
    <w:rsid w:val="000D68C0"/>
    <w:rsid w:val="000D6BCA"/>
    <w:rsid w:val="000D6D0C"/>
    <w:rsid w:val="000E0F53"/>
    <w:rsid w:val="000E243B"/>
    <w:rsid w:val="000E4174"/>
    <w:rsid w:val="000E4783"/>
    <w:rsid w:val="000E7AD9"/>
    <w:rsid w:val="000F0090"/>
    <w:rsid w:val="000F092F"/>
    <w:rsid w:val="000F0CAE"/>
    <w:rsid w:val="000F27E0"/>
    <w:rsid w:val="000F3A4A"/>
    <w:rsid w:val="000F41D7"/>
    <w:rsid w:val="000F5182"/>
    <w:rsid w:val="000F5568"/>
    <w:rsid w:val="000F70FD"/>
    <w:rsid w:val="00100F09"/>
    <w:rsid w:val="0010127C"/>
    <w:rsid w:val="0010236A"/>
    <w:rsid w:val="00102534"/>
    <w:rsid w:val="00104E54"/>
    <w:rsid w:val="00107800"/>
    <w:rsid w:val="00107B23"/>
    <w:rsid w:val="00107E72"/>
    <w:rsid w:val="00110A33"/>
    <w:rsid w:val="00110CD7"/>
    <w:rsid w:val="00114C5F"/>
    <w:rsid w:val="001156B0"/>
    <w:rsid w:val="00115718"/>
    <w:rsid w:val="001201A9"/>
    <w:rsid w:val="00121548"/>
    <w:rsid w:val="001217BD"/>
    <w:rsid w:val="00126B1A"/>
    <w:rsid w:val="00130323"/>
    <w:rsid w:val="0013477D"/>
    <w:rsid w:val="00135F59"/>
    <w:rsid w:val="0013641A"/>
    <w:rsid w:val="001364F7"/>
    <w:rsid w:val="00137C60"/>
    <w:rsid w:val="0014069C"/>
    <w:rsid w:val="0014106A"/>
    <w:rsid w:val="001411C7"/>
    <w:rsid w:val="00142DD9"/>
    <w:rsid w:val="00143F69"/>
    <w:rsid w:val="00144360"/>
    <w:rsid w:val="001449DE"/>
    <w:rsid w:val="001449EE"/>
    <w:rsid w:val="00144BD5"/>
    <w:rsid w:val="0014548C"/>
    <w:rsid w:val="00145FC7"/>
    <w:rsid w:val="00146535"/>
    <w:rsid w:val="00146DDE"/>
    <w:rsid w:val="001505EC"/>
    <w:rsid w:val="00151097"/>
    <w:rsid w:val="00152B7B"/>
    <w:rsid w:val="001539FA"/>
    <w:rsid w:val="00157B11"/>
    <w:rsid w:val="00160DB4"/>
    <w:rsid w:val="00161020"/>
    <w:rsid w:val="001613FB"/>
    <w:rsid w:val="00161FC8"/>
    <w:rsid w:val="00162DF2"/>
    <w:rsid w:val="0016309F"/>
    <w:rsid w:val="00164264"/>
    <w:rsid w:val="00165FFE"/>
    <w:rsid w:val="001668F7"/>
    <w:rsid w:val="0016774A"/>
    <w:rsid w:val="00170D02"/>
    <w:rsid w:val="00171254"/>
    <w:rsid w:val="00171BF4"/>
    <w:rsid w:val="0017220D"/>
    <w:rsid w:val="00172975"/>
    <w:rsid w:val="00173038"/>
    <w:rsid w:val="00174DA4"/>
    <w:rsid w:val="00175AAF"/>
    <w:rsid w:val="00175D8D"/>
    <w:rsid w:val="0017735B"/>
    <w:rsid w:val="0018086A"/>
    <w:rsid w:val="00180CC8"/>
    <w:rsid w:val="00180DE0"/>
    <w:rsid w:val="00186E6A"/>
    <w:rsid w:val="00191D23"/>
    <w:rsid w:val="00193A4F"/>
    <w:rsid w:val="00195214"/>
    <w:rsid w:val="00196155"/>
    <w:rsid w:val="001A0E87"/>
    <w:rsid w:val="001A0FC4"/>
    <w:rsid w:val="001A20BF"/>
    <w:rsid w:val="001A21B2"/>
    <w:rsid w:val="001A25DA"/>
    <w:rsid w:val="001A3990"/>
    <w:rsid w:val="001A49E5"/>
    <w:rsid w:val="001A5141"/>
    <w:rsid w:val="001A55B4"/>
    <w:rsid w:val="001A5B0E"/>
    <w:rsid w:val="001A68DE"/>
    <w:rsid w:val="001B05D6"/>
    <w:rsid w:val="001B1F8E"/>
    <w:rsid w:val="001B2728"/>
    <w:rsid w:val="001B2781"/>
    <w:rsid w:val="001B4371"/>
    <w:rsid w:val="001C046C"/>
    <w:rsid w:val="001C074E"/>
    <w:rsid w:val="001C082D"/>
    <w:rsid w:val="001C0F42"/>
    <w:rsid w:val="001C1B52"/>
    <w:rsid w:val="001C470F"/>
    <w:rsid w:val="001C4811"/>
    <w:rsid w:val="001C5A6F"/>
    <w:rsid w:val="001C618A"/>
    <w:rsid w:val="001C7583"/>
    <w:rsid w:val="001D0A09"/>
    <w:rsid w:val="001D4E9C"/>
    <w:rsid w:val="001D4FFB"/>
    <w:rsid w:val="001D5C9D"/>
    <w:rsid w:val="001E0052"/>
    <w:rsid w:val="001E1DAA"/>
    <w:rsid w:val="001E1E07"/>
    <w:rsid w:val="001E3560"/>
    <w:rsid w:val="001E3DD9"/>
    <w:rsid w:val="001E4B02"/>
    <w:rsid w:val="001E54A3"/>
    <w:rsid w:val="001E6767"/>
    <w:rsid w:val="001E7969"/>
    <w:rsid w:val="001F18CC"/>
    <w:rsid w:val="001F1CB1"/>
    <w:rsid w:val="001F2B23"/>
    <w:rsid w:val="001F359B"/>
    <w:rsid w:val="001F54EF"/>
    <w:rsid w:val="001F5CE8"/>
    <w:rsid w:val="001F6308"/>
    <w:rsid w:val="001F683C"/>
    <w:rsid w:val="001F7198"/>
    <w:rsid w:val="001F776C"/>
    <w:rsid w:val="001F7A09"/>
    <w:rsid w:val="00200645"/>
    <w:rsid w:val="00201A86"/>
    <w:rsid w:val="00206151"/>
    <w:rsid w:val="0020772F"/>
    <w:rsid w:val="00211305"/>
    <w:rsid w:val="00211CE7"/>
    <w:rsid w:val="002133DE"/>
    <w:rsid w:val="002218B7"/>
    <w:rsid w:val="00221B2A"/>
    <w:rsid w:val="002229F0"/>
    <w:rsid w:val="00224BE1"/>
    <w:rsid w:val="00233192"/>
    <w:rsid w:val="0023496B"/>
    <w:rsid w:val="0023521C"/>
    <w:rsid w:val="00235881"/>
    <w:rsid w:val="0024032B"/>
    <w:rsid w:val="00240C08"/>
    <w:rsid w:val="0024120E"/>
    <w:rsid w:val="00243BE2"/>
    <w:rsid w:val="0024574F"/>
    <w:rsid w:val="002505AC"/>
    <w:rsid w:val="00250D72"/>
    <w:rsid w:val="002516C6"/>
    <w:rsid w:val="00251A13"/>
    <w:rsid w:val="00253D75"/>
    <w:rsid w:val="0025544E"/>
    <w:rsid w:val="00257E05"/>
    <w:rsid w:val="002604AB"/>
    <w:rsid w:val="0026181C"/>
    <w:rsid w:val="00262605"/>
    <w:rsid w:val="00262C31"/>
    <w:rsid w:val="00264B47"/>
    <w:rsid w:val="00264D83"/>
    <w:rsid w:val="00266075"/>
    <w:rsid w:val="00270B9F"/>
    <w:rsid w:val="00271636"/>
    <w:rsid w:val="002739A7"/>
    <w:rsid w:val="00274033"/>
    <w:rsid w:val="002754C1"/>
    <w:rsid w:val="002761AE"/>
    <w:rsid w:val="00276585"/>
    <w:rsid w:val="002773FF"/>
    <w:rsid w:val="00281C99"/>
    <w:rsid w:val="00281D5A"/>
    <w:rsid w:val="00282675"/>
    <w:rsid w:val="00284222"/>
    <w:rsid w:val="00284B73"/>
    <w:rsid w:val="002857EA"/>
    <w:rsid w:val="0028599E"/>
    <w:rsid w:val="002876DE"/>
    <w:rsid w:val="00290373"/>
    <w:rsid w:val="00290B55"/>
    <w:rsid w:val="0029121D"/>
    <w:rsid w:val="00291BE1"/>
    <w:rsid w:val="002946A9"/>
    <w:rsid w:val="002A01CA"/>
    <w:rsid w:val="002A093D"/>
    <w:rsid w:val="002A11A4"/>
    <w:rsid w:val="002A38D5"/>
    <w:rsid w:val="002A6CAB"/>
    <w:rsid w:val="002B06B0"/>
    <w:rsid w:val="002B19E8"/>
    <w:rsid w:val="002B2609"/>
    <w:rsid w:val="002B3E6C"/>
    <w:rsid w:val="002B6FD7"/>
    <w:rsid w:val="002B779D"/>
    <w:rsid w:val="002C0D1C"/>
    <w:rsid w:val="002C1795"/>
    <w:rsid w:val="002C2487"/>
    <w:rsid w:val="002C382D"/>
    <w:rsid w:val="002C39A8"/>
    <w:rsid w:val="002C56E1"/>
    <w:rsid w:val="002C5D1A"/>
    <w:rsid w:val="002C69AB"/>
    <w:rsid w:val="002C7A4B"/>
    <w:rsid w:val="002C7CD7"/>
    <w:rsid w:val="002D1CAF"/>
    <w:rsid w:val="002D3045"/>
    <w:rsid w:val="002D30BF"/>
    <w:rsid w:val="002D3FCC"/>
    <w:rsid w:val="002D42D5"/>
    <w:rsid w:val="002D43B3"/>
    <w:rsid w:val="002D51FF"/>
    <w:rsid w:val="002E0320"/>
    <w:rsid w:val="002E1EDF"/>
    <w:rsid w:val="002E22A3"/>
    <w:rsid w:val="002E2B39"/>
    <w:rsid w:val="002E35E1"/>
    <w:rsid w:val="002E4CE4"/>
    <w:rsid w:val="002E5B61"/>
    <w:rsid w:val="002F009F"/>
    <w:rsid w:val="002F0435"/>
    <w:rsid w:val="002F2FBC"/>
    <w:rsid w:val="002F3756"/>
    <w:rsid w:val="002F6216"/>
    <w:rsid w:val="002F6F47"/>
    <w:rsid w:val="003017C6"/>
    <w:rsid w:val="0030219B"/>
    <w:rsid w:val="00302E96"/>
    <w:rsid w:val="003051CE"/>
    <w:rsid w:val="00307C5E"/>
    <w:rsid w:val="00307FDB"/>
    <w:rsid w:val="00310672"/>
    <w:rsid w:val="00310BA0"/>
    <w:rsid w:val="003121C3"/>
    <w:rsid w:val="00313062"/>
    <w:rsid w:val="00314B0D"/>
    <w:rsid w:val="00317117"/>
    <w:rsid w:val="003172A0"/>
    <w:rsid w:val="00317689"/>
    <w:rsid w:val="003208D6"/>
    <w:rsid w:val="00321006"/>
    <w:rsid w:val="00321191"/>
    <w:rsid w:val="00321756"/>
    <w:rsid w:val="00326879"/>
    <w:rsid w:val="00326BE7"/>
    <w:rsid w:val="003279DE"/>
    <w:rsid w:val="00330586"/>
    <w:rsid w:val="00330B5B"/>
    <w:rsid w:val="00331206"/>
    <w:rsid w:val="003316F8"/>
    <w:rsid w:val="00333149"/>
    <w:rsid w:val="003333D6"/>
    <w:rsid w:val="00333716"/>
    <w:rsid w:val="003337DE"/>
    <w:rsid w:val="00334471"/>
    <w:rsid w:val="0033474B"/>
    <w:rsid w:val="00336CFE"/>
    <w:rsid w:val="00337587"/>
    <w:rsid w:val="00340ADE"/>
    <w:rsid w:val="00340F79"/>
    <w:rsid w:val="00341357"/>
    <w:rsid w:val="003432B2"/>
    <w:rsid w:val="00343777"/>
    <w:rsid w:val="003441CA"/>
    <w:rsid w:val="0034477F"/>
    <w:rsid w:val="00346E60"/>
    <w:rsid w:val="0034768B"/>
    <w:rsid w:val="00347E05"/>
    <w:rsid w:val="00347F02"/>
    <w:rsid w:val="00351D16"/>
    <w:rsid w:val="00354635"/>
    <w:rsid w:val="0035583F"/>
    <w:rsid w:val="00357B9A"/>
    <w:rsid w:val="00357EBA"/>
    <w:rsid w:val="003601B9"/>
    <w:rsid w:val="003607DB"/>
    <w:rsid w:val="00360D43"/>
    <w:rsid w:val="003657D7"/>
    <w:rsid w:val="00366288"/>
    <w:rsid w:val="00367B19"/>
    <w:rsid w:val="00370F9D"/>
    <w:rsid w:val="00375414"/>
    <w:rsid w:val="00375FEF"/>
    <w:rsid w:val="00376646"/>
    <w:rsid w:val="00376D62"/>
    <w:rsid w:val="00377E8C"/>
    <w:rsid w:val="0038149A"/>
    <w:rsid w:val="003815C5"/>
    <w:rsid w:val="003818DE"/>
    <w:rsid w:val="0038333E"/>
    <w:rsid w:val="003833DD"/>
    <w:rsid w:val="00384C20"/>
    <w:rsid w:val="00385CD7"/>
    <w:rsid w:val="00386815"/>
    <w:rsid w:val="003872CE"/>
    <w:rsid w:val="00391E71"/>
    <w:rsid w:val="00392F2D"/>
    <w:rsid w:val="00392F5F"/>
    <w:rsid w:val="0039678B"/>
    <w:rsid w:val="00396B6C"/>
    <w:rsid w:val="00396D1A"/>
    <w:rsid w:val="00397CBC"/>
    <w:rsid w:val="003A24EF"/>
    <w:rsid w:val="003A25D1"/>
    <w:rsid w:val="003A3189"/>
    <w:rsid w:val="003A3B70"/>
    <w:rsid w:val="003A58EF"/>
    <w:rsid w:val="003A5E97"/>
    <w:rsid w:val="003A7C91"/>
    <w:rsid w:val="003B4622"/>
    <w:rsid w:val="003B7138"/>
    <w:rsid w:val="003B7796"/>
    <w:rsid w:val="003B794B"/>
    <w:rsid w:val="003B7C02"/>
    <w:rsid w:val="003C0177"/>
    <w:rsid w:val="003C27B8"/>
    <w:rsid w:val="003C2832"/>
    <w:rsid w:val="003C2C98"/>
    <w:rsid w:val="003C3231"/>
    <w:rsid w:val="003C34CB"/>
    <w:rsid w:val="003C3F05"/>
    <w:rsid w:val="003C4A46"/>
    <w:rsid w:val="003C6F48"/>
    <w:rsid w:val="003D5500"/>
    <w:rsid w:val="003E1B40"/>
    <w:rsid w:val="003E50B6"/>
    <w:rsid w:val="003E52D1"/>
    <w:rsid w:val="003E56FB"/>
    <w:rsid w:val="003E573A"/>
    <w:rsid w:val="003E6279"/>
    <w:rsid w:val="003F04EE"/>
    <w:rsid w:val="003F33D1"/>
    <w:rsid w:val="003F4D18"/>
    <w:rsid w:val="003F5BF4"/>
    <w:rsid w:val="003F7AA4"/>
    <w:rsid w:val="0040029B"/>
    <w:rsid w:val="00401FFE"/>
    <w:rsid w:val="004023CA"/>
    <w:rsid w:val="0040393E"/>
    <w:rsid w:val="00411603"/>
    <w:rsid w:val="00412987"/>
    <w:rsid w:val="00413E38"/>
    <w:rsid w:val="0041555B"/>
    <w:rsid w:val="004167A1"/>
    <w:rsid w:val="00424618"/>
    <w:rsid w:val="004247BA"/>
    <w:rsid w:val="00424F24"/>
    <w:rsid w:val="00424F93"/>
    <w:rsid w:val="0042545A"/>
    <w:rsid w:val="004264CF"/>
    <w:rsid w:val="004276D7"/>
    <w:rsid w:val="0043047C"/>
    <w:rsid w:val="004322E6"/>
    <w:rsid w:val="004327B7"/>
    <w:rsid w:val="00434B16"/>
    <w:rsid w:val="0043584B"/>
    <w:rsid w:val="00435C9F"/>
    <w:rsid w:val="00435D63"/>
    <w:rsid w:val="00435FA8"/>
    <w:rsid w:val="00436FB4"/>
    <w:rsid w:val="00437A6C"/>
    <w:rsid w:val="0044037C"/>
    <w:rsid w:val="00442425"/>
    <w:rsid w:val="0044408E"/>
    <w:rsid w:val="00445068"/>
    <w:rsid w:val="0044607E"/>
    <w:rsid w:val="004479E7"/>
    <w:rsid w:val="004500A3"/>
    <w:rsid w:val="00450235"/>
    <w:rsid w:val="004511D2"/>
    <w:rsid w:val="00452A87"/>
    <w:rsid w:val="00453729"/>
    <w:rsid w:val="004547F6"/>
    <w:rsid w:val="0045642C"/>
    <w:rsid w:val="00460834"/>
    <w:rsid w:val="00462179"/>
    <w:rsid w:val="00464328"/>
    <w:rsid w:val="00465985"/>
    <w:rsid w:val="0046681A"/>
    <w:rsid w:val="00470939"/>
    <w:rsid w:val="00471141"/>
    <w:rsid w:val="00471C9C"/>
    <w:rsid w:val="004724F3"/>
    <w:rsid w:val="00472829"/>
    <w:rsid w:val="00473D63"/>
    <w:rsid w:val="0047552F"/>
    <w:rsid w:val="00475786"/>
    <w:rsid w:val="00475EB9"/>
    <w:rsid w:val="00477063"/>
    <w:rsid w:val="00477A28"/>
    <w:rsid w:val="00477F70"/>
    <w:rsid w:val="00480044"/>
    <w:rsid w:val="00483AE0"/>
    <w:rsid w:val="004859ED"/>
    <w:rsid w:val="0048718C"/>
    <w:rsid w:val="00491FDC"/>
    <w:rsid w:val="00492975"/>
    <w:rsid w:val="00492F4D"/>
    <w:rsid w:val="004937D1"/>
    <w:rsid w:val="00493BC1"/>
    <w:rsid w:val="00494990"/>
    <w:rsid w:val="00494BA5"/>
    <w:rsid w:val="00497023"/>
    <w:rsid w:val="00497B36"/>
    <w:rsid w:val="004A05D3"/>
    <w:rsid w:val="004A0702"/>
    <w:rsid w:val="004A12BF"/>
    <w:rsid w:val="004A3523"/>
    <w:rsid w:val="004A37B4"/>
    <w:rsid w:val="004A5A78"/>
    <w:rsid w:val="004A7C1C"/>
    <w:rsid w:val="004B098E"/>
    <w:rsid w:val="004B0DAE"/>
    <w:rsid w:val="004B10E5"/>
    <w:rsid w:val="004B2F89"/>
    <w:rsid w:val="004B3237"/>
    <w:rsid w:val="004B34AD"/>
    <w:rsid w:val="004B4ADA"/>
    <w:rsid w:val="004B5F86"/>
    <w:rsid w:val="004B7C7D"/>
    <w:rsid w:val="004C3188"/>
    <w:rsid w:val="004C3963"/>
    <w:rsid w:val="004C4193"/>
    <w:rsid w:val="004C4C77"/>
    <w:rsid w:val="004C4DAE"/>
    <w:rsid w:val="004C65EC"/>
    <w:rsid w:val="004C6F86"/>
    <w:rsid w:val="004C7876"/>
    <w:rsid w:val="004C7D1D"/>
    <w:rsid w:val="004C7D77"/>
    <w:rsid w:val="004D0A63"/>
    <w:rsid w:val="004D1005"/>
    <w:rsid w:val="004D3213"/>
    <w:rsid w:val="004D52DB"/>
    <w:rsid w:val="004D64F4"/>
    <w:rsid w:val="004D732B"/>
    <w:rsid w:val="004D78F0"/>
    <w:rsid w:val="004E01A1"/>
    <w:rsid w:val="004E0D27"/>
    <w:rsid w:val="004E475A"/>
    <w:rsid w:val="004E4EC5"/>
    <w:rsid w:val="004E73D6"/>
    <w:rsid w:val="004E7670"/>
    <w:rsid w:val="004F2447"/>
    <w:rsid w:val="004F29F3"/>
    <w:rsid w:val="004F4130"/>
    <w:rsid w:val="004F5000"/>
    <w:rsid w:val="004F522E"/>
    <w:rsid w:val="004F6E0A"/>
    <w:rsid w:val="004F7DF0"/>
    <w:rsid w:val="005023DB"/>
    <w:rsid w:val="00503424"/>
    <w:rsid w:val="00504E9E"/>
    <w:rsid w:val="00504F6F"/>
    <w:rsid w:val="005060A3"/>
    <w:rsid w:val="00510313"/>
    <w:rsid w:val="00512B1B"/>
    <w:rsid w:val="005139F3"/>
    <w:rsid w:val="00513A17"/>
    <w:rsid w:val="00517BE3"/>
    <w:rsid w:val="00521417"/>
    <w:rsid w:val="005227B1"/>
    <w:rsid w:val="00523155"/>
    <w:rsid w:val="00524F0D"/>
    <w:rsid w:val="005259D6"/>
    <w:rsid w:val="0052632A"/>
    <w:rsid w:val="00526B72"/>
    <w:rsid w:val="00527C62"/>
    <w:rsid w:val="00527FC8"/>
    <w:rsid w:val="005307A4"/>
    <w:rsid w:val="0053117C"/>
    <w:rsid w:val="005314F5"/>
    <w:rsid w:val="005320FC"/>
    <w:rsid w:val="00532479"/>
    <w:rsid w:val="00533051"/>
    <w:rsid w:val="00534D66"/>
    <w:rsid w:val="00535525"/>
    <w:rsid w:val="00535B5F"/>
    <w:rsid w:val="0053700B"/>
    <w:rsid w:val="00537A12"/>
    <w:rsid w:val="0054060C"/>
    <w:rsid w:val="0054331B"/>
    <w:rsid w:val="0054797B"/>
    <w:rsid w:val="00552B25"/>
    <w:rsid w:val="00552BEF"/>
    <w:rsid w:val="005555AF"/>
    <w:rsid w:val="005560A3"/>
    <w:rsid w:val="00556416"/>
    <w:rsid w:val="00557235"/>
    <w:rsid w:val="00562C50"/>
    <w:rsid w:val="005636F2"/>
    <w:rsid w:val="005660D1"/>
    <w:rsid w:val="00567047"/>
    <w:rsid w:val="00570215"/>
    <w:rsid w:val="00570F9F"/>
    <w:rsid w:val="00572464"/>
    <w:rsid w:val="005736D7"/>
    <w:rsid w:val="00573BFB"/>
    <w:rsid w:val="005746CA"/>
    <w:rsid w:val="00575F65"/>
    <w:rsid w:val="005778E4"/>
    <w:rsid w:val="00580EC9"/>
    <w:rsid w:val="00584B5B"/>
    <w:rsid w:val="0058555D"/>
    <w:rsid w:val="00586246"/>
    <w:rsid w:val="00586B39"/>
    <w:rsid w:val="0059082A"/>
    <w:rsid w:val="00590ACF"/>
    <w:rsid w:val="005921EC"/>
    <w:rsid w:val="0059394E"/>
    <w:rsid w:val="00593F38"/>
    <w:rsid w:val="00596815"/>
    <w:rsid w:val="005A032B"/>
    <w:rsid w:val="005A11C2"/>
    <w:rsid w:val="005B0B2D"/>
    <w:rsid w:val="005B3440"/>
    <w:rsid w:val="005B4045"/>
    <w:rsid w:val="005B7213"/>
    <w:rsid w:val="005B773B"/>
    <w:rsid w:val="005C204D"/>
    <w:rsid w:val="005C58B9"/>
    <w:rsid w:val="005C7BF0"/>
    <w:rsid w:val="005D064B"/>
    <w:rsid w:val="005D07EC"/>
    <w:rsid w:val="005D521C"/>
    <w:rsid w:val="005D553B"/>
    <w:rsid w:val="005D7FAC"/>
    <w:rsid w:val="005E0140"/>
    <w:rsid w:val="005E03E0"/>
    <w:rsid w:val="005E0AF0"/>
    <w:rsid w:val="005E11EA"/>
    <w:rsid w:val="005E21FC"/>
    <w:rsid w:val="005E3DFC"/>
    <w:rsid w:val="005E47E7"/>
    <w:rsid w:val="005E59A9"/>
    <w:rsid w:val="005E5BC3"/>
    <w:rsid w:val="005F024A"/>
    <w:rsid w:val="005F0378"/>
    <w:rsid w:val="005F07BF"/>
    <w:rsid w:val="005F4DD4"/>
    <w:rsid w:val="005F62DB"/>
    <w:rsid w:val="005F792A"/>
    <w:rsid w:val="005F7B47"/>
    <w:rsid w:val="00600876"/>
    <w:rsid w:val="00600E68"/>
    <w:rsid w:val="006039FE"/>
    <w:rsid w:val="00604800"/>
    <w:rsid w:val="00604E30"/>
    <w:rsid w:val="00606940"/>
    <w:rsid w:val="006071B0"/>
    <w:rsid w:val="006106ED"/>
    <w:rsid w:val="00611088"/>
    <w:rsid w:val="006129FD"/>
    <w:rsid w:val="00613BFD"/>
    <w:rsid w:val="00614FB2"/>
    <w:rsid w:val="00614FE1"/>
    <w:rsid w:val="0061688D"/>
    <w:rsid w:val="006210F1"/>
    <w:rsid w:val="00622C81"/>
    <w:rsid w:val="00622D48"/>
    <w:rsid w:val="0062342C"/>
    <w:rsid w:val="00623FB9"/>
    <w:rsid w:val="00625393"/>
    <w:rsid w:val="0062555F"/>
    <w:rsid w:val="00630318"/>
    <w:rsid w:val="00630D23"/>
    <w:rsid w:val="00630E61"/>
    <w:rsid w:val="006342EE"/>
    <w:rsid w:val="0063548F"/>
    <w:rsid w:val="00640358"/>
    <w:rsid w:val="006406AC"/>
    <w:rsid w:val="006410DE"/>
    <w:rsid w:val="00642204"/>
    <w:rsid w:val="00646A52"/>
    <w:rsid w:val="00647588"/>
    <w:rsid w:val="0064783A"/>
    <w:rsid w:val="00653284"/>
    <w:rsid w:val="00655C6F"/>
    <w:rsid w:val="00656719"/>
    <w:rsid w:val="006568CD"/>
    <w:rsid w:val="00660BED"/>
    <w:rsid w:val="006646F1"/>
    <w:rsid w:val="00664A0A"/>
    <w:rsid w:val="00664D39"/>
    <w:rsid w:val="006651DD"/>
    <w:rsid w:val="006660F6"/>
    <w:rsid w:val="00667282"/>
    <w:rsid w:val="0067038D"/>
    <w:rsid w:val="0067122F"/>
    <w:rsid w:val="00673542"/>
    <w:rsid w:val="0067393D"/>
    <w:rsid w:val="006839CC"/>
    <w:rsid w:val="00687552"/>
    <w:rsid w:val="006876F4"/>
    <w:rsid w:val="0069478F"/>
    <w:rsid w:val="006A1F81"/>
    <w:rsid w:val="006A389B"/>
    <w:rsid w:val="006A5B78"/>
    <w:rsid w:val="006A5BBF"/>
    <w:rsid w:val="006A5DF0"/>
    <w:rsid w:val="006A694F"/>
    <w:rsid w:val="006A7C4E"/>
    <w:rsid w:val="006A7F3F"/>
    <w:rsid w:val="006B1B39"/>
    <w:rsid w:val="006B2ACF"/>
    <w:rsid w:val="006B5285"/>
    <w:rsid w:val="006C4354"/>
    <w:rsid w:val="006C4773"/>
    <w:rsid w:val="006C4783"/>
    <w:rsid w:val="006C63C2"/>
    <w:rsid w:val="006C6B49"/>
    <w:rsid w:val="006C73B2"/>
    <w:rsid w:val="006C7C69"/>
    <w:rsid w:val="006D050F"/>
    <w:rsid w:val="006D1998"/>
    <w:rsid w:val="006D211E"/>
    <w:rsid w:val="006D4954"/>
    <w:rsid w:val="006D5434"/>
    <w:rsid w:val="006E10D7"/>
    <w:rsid w:val="006E1463"/>
    <w:rsid w:val="006E21B0"/>
    <w:rsid w:val="006E279B"/>
    <w:rsid w:val="006E33A1"/>
    <w:rsid w:val="006E5C34"/>
    <w:rsid w:val="006E6635"/>
    <w:rsid w:val="006E69BB"/>
    <w:rsid w:val="006E7FE0"/>
    <w:rsid w:val="006F0C11"/>
    <w:rsid w:val="006F1201"/>
    <w:rsid w:val="006F3076"/>
    <w:rsid w:val="006F5B2A"/>
    <w:rsid w:val="006F63CB"/>
    <w:rsid w:val="006F6873"/>
    <w:rsid w:val="00701292"/>
    <w:rsid w:val="00704CFF"/>
    <w:rsid w:val="007060D1"/>
    <w:rsid w:val="00706734"/>
    <w:rsid w:val="00706BBB"/>
    <w:rsid w:val="00710FBF"/>
    <w:rsid w:val="0071183D"/>
    <w:rsid w:val="00715AAD"/>
    <w:rsid w:val="00717354"/>
    <w:rsid w:val="00721F80"/>
    <w:rsid w:val="00723CE1"/>
    <w:rsid w:val="00724747"/>
    <w:rsid w:val="00724AF3"/>
    <w:rsid w:val="00726070"/>
    <w:rsid w:val="007274A7"/>
    <w:rsid w:val="007279AB"/>
    <w:rsid w:val="00730D13"/>
    <w:rsid w:val="00730EAD"/>
    <w:rsid w:val="0073419E"/>
    <w:rsid w:val="00734825"/>
    <w:rsid w:val="00734BBF"/>
    <w:rsid w:val="0073582B"/>
    <w:rsid w:val="00735CCF"/>
    <w:rsid w:val="00736C93"/>
    <w:rsid w:val="00740B51"/>
    <w:rsid w:val="00741A9B"/>
    <w:rsid w:val="0074419E"/>
    <w:rsid w:val="0074665D"/>
    <w:rsid w:val="0074710D"/>
    <w:rsid w:val="00747597"/>
    <w:rsid w:val="00751911"/>
    <w:rsid w:val="00752793"/>
    <w:rsid w:val="00753F64"/>
    <w:rsid w:val="00755F8B"/>
    <w:rsid w:val="007560CB"/>
    <w:rsid w:val="00757E92"/>
    <w:rsid w:val="00757FB7"/>
    <w:rsid w:val="007602EA"/>
    <w:rsid w:val="00761813"/>
    <w:rsid w:val="00762101"/>
    <w:rsid w:val="0076353E"/>
    <w:rsid w:val="007641D9"/>
    <w:rsid w:val="007647E4"/>
    <w:rsid w:val="00764B55"/>
    <w:rsid w:val="0076595D"/>
    <w:rsid w:val="00765DDC"/>
    <w:rsid w:val="00767592"/>
    <w:rsid w:val="00767944"/>
    <w:rsid w:val="00767CB3"/>
    <w:rsid w:val="007707F6"/>
    <w:rsid w:val="00773A2F"/>
    <w:rsid w:val="0077524B"/>
    <w:rsid w:val="007759C4"/>
    <w:rsid w:val="00776E17"/>
    <w:rsid w:val="00777786"/>
    <w:rsid w:val="007801B5"/>
    <w:rsid w:val="007807ED"/>
    <w:rsid w:val="00780A71"/>
    <w:rsid w:val="00782B8A"/>
    <w:rsid w:val="0078694F"/>
    <w:rsid w:val="00786E95"/>
    <w:rsid w:val="0078705F"/>
    <w:rsid w:val="00787D25"/>
    <w:rsid w:val="007905E9"/>
    <w:rsid w:val="00791412"/>
    <w:rsid w:val="00791638"/>
    <w:rsid w:val="00792615"/>
    <w:rsid w:val="007929B4"/>
    <w:rsid w:val="00793553"/>
    <w:rsid w:val="0079550A"/>
    <w:rsid w:val="007A07B5"/>
    <w:rsid w:val="007A1B5D"/>
    <w:rsid w:val="007A313F"/>
    <w:rsid w:val="007A3D1E"/>
    <w:rsid w:val="007A5AB5"/>
    <w:rsid w:val="007A699D"/>
    <w:rsid w:val="007A71CD"/>
    <w:rsid w:val="007B0FD1"/>
    <w:rsid w:val="007B245A"/>
    <w:rsid w:val="007C1447"/>
    <w:rsid w:val="007C27D0"/>
    <w:rsid w:val="007C2C9C"/>
    <w:rsid w:val="007C4962"/>
    <w:rsid w:val="007C5C05"/>
    <w:rsid w:val="007C692B"/>
    <w:rsid w:val="007C7882"/>
    <w:rsid w:val="007D25A6"/>
    <w:rsid w:val="007D3B46"/>
    <w:rsid w:val="007D5CA7"/>
    <w:rsid w:val="007D6D36"/>
    <w:rsid w:val="007D7396"/>
    <w:rsid w:val="007D76B5"/>
    <w:rsid w:val="007E05DE"/>
    <w:rsid w:val="007E2124"/>
    <w:rsid w:val="007E29DD"/>
    <w:rsid w:val="007E4DF9"/>
    <w:rsid w:val="007F0CAF"/>
    <w:rsid w:val="007F1186"/>
    <w:rsid w:val="007F3989"/>
    <w:rsid w:val="007F6F47"/>
    <w:rsid w:val="0080027A"/>
    <w:rsid w:val="00800F90"/>
    <w:rsid w:val="00802EE2"/>
    <w:rsid w:val="00806D24"/>
    <w:rsid w:val="00811A36"/>
    <w:rsid w:val="00813DD9"/>
    <w:rsid w:val="00815A4A"/>
    <w:rsid w:val="00815E77"/>
    <w:rsid w:val="00817F60"/>
    <w:rsid w:val="00822D62"/>
    <w:rsid w:val="00822F43"/>
    <w:rsid w:val="0082382B"/>
    <w:rsid w:val="00824FB2"/>
    <w:rsid w:val="00826AFF"/>
    <w:rsid w:val="00827385"/>
    <w:rsid w:val="00832043"/>
    <w:rsid w:val="008324A3"/>
    <w:rsid w:val="00836818"/>
    <w:rsid w:val="00836B78"/>
    <w:rsid w:val="00837D7F"/>
    <w:rsid w:val="0084136E"/>
    <w:rsid w:val="00841521"/>
    <w:rsid w:val="00842011"/>
    <w:rsid w:val="00844CB2"/>
    <w:rsid w:val="00844CC4"/>
    <w:rsid w:val="00845145"/>
    <w:rsid w:val="00845352"/>
    <w:rsid w:val="00845418"/>
    <w:rsid w:val="008466C0"/>
    <w:rsid w:val="008524B9"/>
    <w:rsid w:val="0085539F"/>
    <w:rsid w:val="00855C94"/>
    <w:rsid w:val="00855E09"/>
    <w:rsid w:val="00856B0E"/>
    <w:rsid w:val="00857D12"/>
    <w:rsid w:val="00860384"/>
    <w:rsid w:val="00860456"/>
    <w:rsid w:val="00862B55"/>
    <w:rsid w:val="00864B3C"/>
    <w:rsid w:val="00865ED5"/>
    <w:rsid w:val="00866515"/>
    <w:rsid w:val="00866C9D"/>
    <w:rsid w:val="008672AA"/>
    <w:rsid w:val="008679ED"/>
    <w:rsid w:val="008739CD"/>
    <w:rsid w:val="00874119"/>
    <w:rsid w:val="00876602"/>
    <w:rsid w:val="00877250"/>
    <w:rsid w:val="00883677"/>
    <w:rsid w:val="00884E64"/>
    <w:rsid w:val="00885E5F"/>
    <w:rsid w:val="00885ED0"/>
    <w:rsid w:val="008860BA"/>
    <w:rsid w:val="0088630E"/>
    <w:rsid w:val="00886492"/>
    <w:rsid w:val="00886975"/>
    <w:rsid w:val="00887C3F"/>
    <w:rsid w:val="0089062B"/>
    <w:rsid w:val="008908ED"/>
    <w:rsid w:val="00890AB6"/>
    <w:rsid w:val="00895ADC"/>
    <w:rsid w:val="008A02CC"/>
    <w:rsid w:val="008A0FE2"/>
    <w:rsid w:val="008A144D"/>
    <w:rsid w:val="008A2296"/>
    <w:rsid w:val="008A2B0C"/>
    <w:rsid w:val="008A40AB"/>
    <w:rsid w:val="008A65C3"/>
    <w:rsid w:val="008A7156"/>
    <w:rsid w:val="008B0247"/>
    <w:rsid w:val="008B0F6D"/>
    <w:rsid w:val="008B3FFB"/>
    <w:rsid w:val="008B6381"/>
    <w:rsid w:val="008C0E0D"/>
    <w:rsid w:val="008C1420"/>
    <w:rsid w:val="008C1C71"/>
    <w:rsid w:val="008C2D37"/>
    <w:rsid w:val="008C3210"/>
    <w:rsid w:val="008C34FA"/>
    <w:rsid w:val="008C5AD3"/>
    <w:rsid w:val="008C6DBB"/>
    <w:rsid w:val="008C6F28"/>
    <w:rsid w:val="008C7E05"/>
    <w:rsid w:val="008D1435"/>
    <w:rsid w:val="008D2C37"/>
    <w:rsid w:val="008D32BF"/>
    <w:rsid w:val="008D36EE"/>
    <w:rsid w:val="008D3C65"/>
    <w:rsid w:val="008D5169"/>
    <w:rsid w:val="008D59C0"/>
    <w:rsid w:val="008D5C88"/>
    <w:rsid w:val="008D6839"/>
    <w:rsid w:val="008D7931"/>
    <w:rsid w:val="008E2204"/>
    <w:rsid w:val="008E3BD4"/>
    <w:rsid w:val="008E4989"/>
    <w:rsid w:val="008E5170"/>
    <w:rsid w:val="008F162F"/>
    <w:rsid w:val="008F1E82"/>
    <w:rsid w:val="008F4C54"/>
    <w:rsid w:val="008F5601"/>
    <w:rsid w:val="008F7684"/>
    <w:rsid w:val="008F7A10"/>
    <w:rsid w:val="0090192E"/>
    <w:rsid w:val="009027BD"/>
    <w:rsid w:val="00902F59"/>
    <w:rsid w:val="00903A8C"/>
    <w:rsid w:val="00904715"/>
    <w:rsid w:val="00905D82"/>
    <w:rsid w:val="009073CB"/>
    <w:rsid w:val="009106DB"/>
    <w:rsid w:val="00910CCE"/>
    <w:rsid w:val="00911B2B"/>
    <w:rsid w:val="00912E36"/>
    <w:rsid w:val="00913293"/>
    <w:rsid w:val="0091356A"/>
    <w:rsid w:val="00913D98"/>
    <w:rsid w:val="0091480F"/>
    <w:rsid w:val="0091623E"/>
    <w:rsid w:val="0091746B"/>
    <w:rsid w:val="00920505"/>
    <w:rsid w:val="00920F79"/>
    <w:rsid w:val="009210CB"/>
    <w:rsid w:val="00924293"/>
    <w:rsid w:val="00926C32"/>
    <w:rsid w:val="00926F3C"/>
    <w:rsid w:val="00930DEB"/>
    <w:rsid w:val="009315C3"/>
    <w:rsid w:val="00937364"/>
    <w:rsid w:val="00940858"/>
    <w:rsid w:val="00940AF1"/>
    <w:rsid w:val="009416F3"/>
    <w:rsid w:val="00942224"/>
    <w:rsid w:val="009448AB"/>
    <w:rsid w:val="0094547D"/>
    <w:rsid w:val="00946311"/>
    <w:rsid w:val="009524CF"/>
    <w:rsid w:val="0095257B"/>
    <w:rsid w:val="00952DE8"/>
    <w:rsid w:val="00952FB8"/>
    <w:rsid w:val="00953F93"/>
    <w:rsid w:val="009541B3"/>
    <w:rsid w:val="00956DFD"/>
    <w:rsid w:val="00961C67"/>
    <w:rsid w:val="00962919"/>
    <w:rsid w:val="009651E9"/>
    <w:rsid w:val="009654D1"/>
    <w:rsid w:val="009654FB"/>
    <w:rsid w:val="00966342"/>
    <w:rsid w:val="00967AC6"/>
    <w:rsid w:val="00967DEA"/>
    <w:rsid w:val="00970A0F"/>
    <w:rsid w:val="009731B0"/>
    <w:rsid w:val="00973787"/>
    <w:rsid w:val="0097384B"/>
    <w:rsid w:val="00974E5E"/>
    <w:rsid w:val="00975D13"/>
    <w:rsid w:val="00975FBB"/>
    <w:rsid w:val="0098210D"/>
    <w:rsid w:val="00983E91"/>
    <w:rsid w:val="00983FC5"/>
    <w:rsid w:val="00985C21"/>
    <w:rsid w:val="00986103"/>
    <w:rsid w:val="00987EC7"/>
    <w:rsid w:val="009902BD"/>
    <w:rsid w:val="009908AB"/>
    <w:rsid w:val="009A0450"/>
    <w:rsid w:val="009A0859"/>
    <w:rsid w:val="009A1069"/>
    <w:rsid w:val="009A28C7"/>
    <w:rsid w:val="009A6064"/>
    <w:rsid w:val="009A68DC"/>
    <w:rsid w:val="009A7867"/>
    <w:rsid w:val="009B00E7"/>
    <w:rsid w:val="009B18DB"/>
    <w:rsid w:val="009B2459"/>
    <w:rsid w:val="009B4701"/>
    <w:rsid w:val="009B47F0"/>
    <w:rsid w:val="009B66EA"/>
    <w:rsid w:val="009B69EF"/>
    <w:rsid w:val="009B7640"/>
    <w:rsid w:val="009C0B13"/>
    <w:rsid w:val="009C3078"/>
    <w:rsid w:val="009C3DDF"/>
    <w:rsid w:val="009C61BC"/>
    <w:rsid w:val="009C663F"/>
    <w:rsid w:val="009C7FFA"/>
    <w:rsid w:val="009D073E"/>
    <w:rsid w:val="009D12DF"/>
    <w:rsid w:val="009D17C9"/>
    <w:rsid w:val="009D232F"/>
    <w:rsid w:val="009D2B37"/>
    <w:rsid w:val="009D2EA8"/>
    <w:rsid w:val="009D3686"/>
    <w:rsid w:val="009D384E"/>
    <w:rsid w:val="009D50C3"/>
    <w:rsid w:val="009D6C37"/>
    <w:rsid w:val="009D7472"/>
    <w:rsid w:val="009D7E9A"/>
    <w:rsid w:val="009E1036"/>
    <w:rsid w:val="009E1884"/>
    <w:rsid w:val="009E46F6"/>
    <w:rsid w:val="009E62DD"/>
    <w:rsid w:val="009E765F"/>
    <w:rsid w:val="009F052B"/>
    <w:rsid w:val="009F15B4"/>
    <w:rsid w:val="009F1CAF"/>
    <w:rsid w:val="009F23E1"/>
    <w:rsid w:val="009F59F8"/>
    <w:rsid w:val="00A00628"/>
    <w:rsid w:val="00A01229"/>
    <w:rsid w:val="00A01464"/>
    <w:rsid w:val="00A02265"/>
    <w:rsid w:val="00A025DE"/>
    <w:rsid w:val="00A02B08"/>
    <w:rsid w:val="00A046CE"/>
    <w:rsid w:val="00A06521"/>
    <w:rsid w:val="00A10410"/>
    <w:rsid w:val="00A10931"/>
    <w:rsid w:val="00A10B7B"/>
    <w:rsid w:val="00A13721"/>
    <w:rsid w:val="00A13BE4"/>
    <w:rsid w:val="00A15E99"/>
    <w:rsid w:val="00A1789F"/>
    <w:rsid w:val="00A20145"/>
    <w:rsid w:val="00A21D9D"/>
    <w:rsid w:val="00A246B3"/>
    <w:rsid w:val="00A25851"/>
    <w:rsid w:val="00A3173B"/>
    <w:rsid w:val="00A32066"/>
    <w:rsid w:val="00A3330B"/>
    <w:rsid w:val="00A33926"/>
    <w:rsid w:val="00A340B6"/>
    <w:rsid w:val="00A35707"/>
    <w:rsid w:val="00A35F05"/>
    <w:rsid w:val="00A37EE9"/>
    <w:rsid w:val="00A4259A"/>
    <w:rsid w:val="00A4265D"/>
    <w:rsid w:val="00A44625"/>
    <w:rsid w:val="00A463CA"/>
    <w:rsid w:val="00A500F2"/>
    <w:rsid w:val="00A51027"/>
    <w:rsid w:val="00A51968"/>
    <w:rsid w:val="00A5360F"/>
    <w:rsid w:val="00A5683B"/>
    <w:rsid w:val="00A57D36"/>
    <w:rsid w:val="00A61B16"/>
    <w:rsid w:val="00A634A6"/>
    <w:rsid w:val="00A641FE"/>
    <w:rsid w:val="00A672CB"/>
    <w:rsid w:val="00A753AA"/>
    <w:rsid w:val="00A7579B"/>
    <w:rsid w:val="00A75BE0"/>
    <w:rsid w:val="00A76D3E"/>
    <w:rsid w:val="00A7721D"/>
    <w:rsid w:val="00A8031F"/>
    <w:rsid w:val="00A864FD"/>
    <w:rsid w:val="00A869F3"/>
    <w:rsid w:val="00A90638"/>
    <w:rsid w:val="00A90E90"/>
    <w:rsid w:val="00A9164D"/>
    <w:rsid w:val="00A93277"/>
    <w:rsid w:val="00A9361B"/>
    <w:rsid w:val="00A94AEF"/>
    <w:rsid w:val="00A95186"/>
    <w:rsid w:val="00A97A01"/>
    <w:rsid w:val="00AA02F7"/>
    <w:rsid w:val="00AA050C"/>
    <w:rsid w:val="00AB1D24"/>
    <w:rsid w:val="00AB2937"/>
    <w:rsid w:val="00AB3DDE"/>
    <w:rsid w:val="00AB5578"/>
    <w:rsid w:val="00AB5874"/>
    <w:rsid w:val="00AB65DB"/>
    <w:rsid w:val="00AB7FFC"/>
    <w:rsid w:val="00AC1809"/>
    <w:rsid w:val="00AC3197"/>
    <w:rsid w:val="00AC47F7"/>
    <w:rsid w:val="00AD06BE"/>
    <w:rsid w:val="00AD1261"/>
    <w:rsid w:val="00AD25B7"/>
    <w:rsid w:val="00AD4568"/>
    <w:rsid w:val="00AD4B37"/>
    <w:rsid w:val="00AD701A"/>
    <w:rsid w:val="00AE16E6"/>
    <w:rsid w:val="00AE30C4"/>
    <w:rsid w:val="00AE3C26"/>
    <w:rsid w:val="00AE4952"/>
    <w:rsid w:val="00AE6A3C"/>
    <w:rsid w:val="00AE6C84"/>
    <w:rsid w:val="00AF1A01"/>
    <w:rsid w:val="00AF5320"/>
    <w:rsid w:val="00AF62DB"/>
    <w:rsid w:val="00B02510"/>
    <w:rsid w:val="00B02D23"/>
    <w:rsid w:val="00B03340"/>
    <w:rsid w:val="00B04B3C"/>
    <w:rsid w:val="00B0708C"/>
    <w:rsid w:val="00B10294"/>
    <w:rsid w:val="00B125A5"/>
    <w:rsid w:val="00B126C6"/>
    <w:rsid w:val="00B1311A"/>
    <w:rsid w:val="00B15CA3"/>
    <w:rsid w:val="00B16005"/>
    <w:rsid w:val="00B16F63"/>
    <w:rsid w:val="00B201E6"/>
    <w:rsid w:val="00B21CCF"/>
    <w:rsid w:val="00B232B2"/>
    <w:rsid w:val="00B237EA"/>
    <w:rsid w:val="00B23AAE"/>
    <w:rsid w:val="00B267D4"/>
    <w:rsid w:val="00B30C1A"/>
    <w:rsid w:val="00B31A9E"/>
    <w:rsid w:val="00B32CE4"/>
    <w:rsid w:val="00B34909"/>
    <w:rsid w:val="00B364F8"/>
    <w:rsid w:val="00B4098E"/>
    <w:rsid w:val="00B421E9"/>
    <w:rsid w:val="00B438BB"/>
    <w:rsid w:val="00B4562C"/>
    <w:rsid w:val="00B47003"/>
    <w:rsid w:val="00B52499"/>
    <w:rsid w:val="00B52D1F"/>
    <w:rsid w:val="00B5599C"/>
    <w:rsid w:val="00B55B65"/>
    <w:rsid w:val="00B562AD"/>
    <w:rsid w:val="00B60162"/>
    <w:rsid w:val="00B60546"/>
    <w:rsid w:val="00B6207B"/>
    <w:rsid w:val="00B6376A"/>
    <w:rsid w:val="00B63972"/>
    <w:rsid w:val="00B63ACE"/>
    <w:rsid w:val="00B64344"/>
    <w:rsid w:val="00B66F6F"/>
    <w:rsid w:val="00B67365"/>
    <w:rsid w:val="00B6799F"/>
    <w:rsid w:val="00B71CD5"/>
    <w:rsid w:val="00B7236F"/>
    <w:rsid w:val="00B73A50"/>
    <w:rsid w:val="00B75C8C"/>
    <w:rsid w:val="00B77B5D"/>
    <w:rsid w:val="00B77ED5"/>
    <w:rsid w:val="00B81400"/>
    <w:rsid w:val="00B854A7"/>
    <w:rsid w:val="00B87C20"/>
    <w:rsid w:val="00B90658"/>
    <w:rsid w:val="00B91EA3"/>
    <w:rsid w:val="00B9262B"/>
    <w:rsid w:val="00B93010"/>
    <w:rsid w:val="00B957BE"/>
    <w:rsid w:val="00B9611C"/>
    <w:rsid w:val="00B967C3"/>
    <w:rsid w:val="00B9721E"/>
    <w:rsid w:val="00BA3396"/>
    <w:rsid w:val="00BA4C33"/>
    <w:rsid w:val="00BB1E25"/>
    <w:rsid w:val="00BB4119"/>
    <w:rsid w:val="00BB57EB"/>
    <w:rsid w:val="00BB700D"/>
    <w:rsid w:val="00BC0FD1"/>
    <w:rsid w:val="00BC1D83"/>
    <w:rsid w:val="00BC3B34"/>
    <w:rsid w:val="00BC4269"/>
    <w:rsid w:val="00BC6961"/>
    <w:rsid w:val="00BD0331"/>
    <w:rsid w:val="00BD17B1"/>
    <w:rsid w:val="00BD35A5"/>
    <w:rsid w:val="00BD3CA9"/>
    <w:rsid w:val="00BD5013"/>
    <w:rsid w:val="00BD5A72"/>
    <w:rsid w:val="00BD7A2A"/>
    <w:rsid w:val="00BD7C4A"/>
    <w:rsid w:val="00BE3533"/>
    <w:rsid w:val="00BE5DFB"/>
    <w:rsid w:val="00BE6519"/>
    <w:rsid w:val="00BE7C84"/>
    <w:rsid w:val="00BF020F"/>
    <w:rsid w:val="00BF05F7"/>
    <w:rsid w:val="00BF16FA"/>
    <w:rsid w:val="00BF6272"/>
    <w:rsid w:val="00C01F86"/>
    <w:rsid w:val="00C05653"/>
    <w:rsid w:val="00C063E1"/>
    <w:rsid w:val="00C07E72"/>
    <w:rsid w:val="00C116E6"/>
    <w:rsid w:val="00C13F4B"/>
    <w:rsid w:val="00C15048"/>
    <w:rsid w:val="00C1518C"/>
    <w:rsid w:val="00C165B2"/>
    <w:rsid w:val="00C2363F"/>
    <w:rsid w:val="00C259D4"/>
    <w:rsid w:val="00C300BF"/>
    <w:rsid w:val="00C32E51"/>
    <w:rsid w:val="00C346A8"/>
    <w:rsid w:val="00C35688"/>
    <w:rsid w:val="00C36347"/>
    <w:rsid w:val="00C3718E"/>
    <w:rsid w:val="00C405F5"/>
    <w:rsid w:val="00C41AD6"/>
    <w:rsid w:val="00C435D5"/>
    <w:rsid w:val="00C450DF"/>
    <w:rsid w:val="00C47381"/>
    <w:rsid w:val="00C50CC3"/>
    <w:rsid w:val="00C513D1"/>
    <w:rsid w:val="00C5167B"/>
    <w:rsid w:val="00C518BB"/>
    <w:rsid w:val="00C51EDA"/>
    <w:rsid w:val="00C52720"/>
    <w:rsid w:val="00C5496E"/>
    <w:rsid w:val="00C5712C"/>
    <w:rsid w:val="00C57D9B"/>
    <w:rsid w:val="00C60B50"/>
    <w:rsid w:val="00C60F14"/>
    <w:rsid w:val="00C62A10"/>
    <w:rsid w:val="00C62DCE"/>
    <w:rsid w:val="00C63A58"/>
    <w:rsid w:val="00C65996"/>
    <w:rsid w:val="00C66BB3"/>
    <w:rsid w:val="00C678AB"/>
    <w:rsid w:val="00C7096C"/>
    <w:rsid w:val="00C741BE"/>
    <w:rsid w:val="00C76962"/>
    <w:rsid w:val="00C76FB3"/>
    <w:rsid w:val="00C80C5A"/>
    <w:rsid w:val="00C81781"/>
    <w:rsid w:val="00C822CA"/>
    <w:rsid w:val="00C853D2"/>
    <w:rsid w:val="00C865C4"/>
    <w:rsid w:val="00C86683"/>
    <w:rsid w:val="00C876ED"/>
    <w:rsid w:val="00C9001C"/>
    <w:rsid w:val="00C9196A"/>
    <w:rsid w:val="00C9326C"/>
    <w:rsid w:val="00C9444F"/>
    <w:rsid w:val="00C94A5C"/>
    <w:rsid w:val="00CA09E2"/>
    <w:rsid w:val="00CA19A0"/>
    <w:rsid w:val="00CA1CF6"/>
    <w:rsid w:val="00CA20E2"/>
    <w:rsid w:val="00CA263C"/>
    <w:rsid w:val="00CA2E69"/>
    <w:rsid w:val="00CA34EA"/>
    <w:rsid w:val="00CB2940"/>
    <w:rsid w:val="00CB40E3"/>
    <w:rsid w:val="00CB563E"/>
    <w:rsid w:val="00CB5C8C"/>
    <w:rsid w:val="00CB675B"/>
    <w:rsid w:val="00CC0515"/>
    <w:rsid w:val="00CC06CB"/>
    <w:rsid w:val="00CC0B2F"/>
    <w:rsid w:val="00CC1DD6"/>
    <w:rsid w:val="00CC2077"/>
    <w:rsid w:val="00CC2834"/>
    <w:rsid w:val="00CC2DEF"/>
    <w:rsid w:val="00CC4452"/>
    <w:rsid w:val="00CC4624"/>
    <w:rsid w:val="00CC4FF8"/>
    <w:rsid w:val="00CC5010"/>
    <w:rsid w:val="00CC51AE"/>
    <w:rsid w:val="00CC75F6"/>
    <w:rsid w:val="00CC7894"/>
    <w:rsid w:val="00CC7E7F"/>
    <w:rsid w:val="00CD0298"/>
    <w:rsid w:val="00CD0F93"/>
    <w:rsid w:val="00CD1534"/>
    <w:rsid w:val="00CD33C7"/>
    <w:rsid w:val="00CD4AE9"/>
    <w:rsid w:val="00CD564C"/>
    <w:rsid w:val="00CD6105"/>
    <w:rsid w:val="00CE0E2C"/>
    <w:rsid w:val="00CE12F7"/>
    <w:rsid w:val="00CE13FA"/>
    <w:rsid w:val="00CE2D55"/>
    <w:rsid w:val="00CE5A69"/>
    <w:rsid w:val="00CE7B6E"/>
    <w:rsid w:val="00CF19C2"/>
    <w:rsid w:val="00CF586E"/>
    <w:rsid w:val="00CF5E03"/>
    <w:rsid w:val="00CF6113"/>
    <w:rsid w:val="00CF79CC"/>
    <w:rsid w:val="00CF79E5"/>
    <w:rsid w:val="00CF7A97"/>
    <w:rsid w:val="00D0207B"/>
    <w:rsid w:val="00D025B5"/>
    <w:rsid w:val="00D029E6"/>
    <w:rsid w:val="00D03787"/>
    <w:rsid w:val="00D049F3"/>
    <w:rsid w:val="00D04D21"/>
    <w:rsid w:val="00D04F68"/>
    <w:rsid w:val="00D103B1"/>
    <w:rsid w:val="00D111C7"/>
    <w:rsid w:val="00D12C61"/>
    <w:rsid w:val="00D136CD"/>
    <w:rsid w:val="00D14548"/>
    <w:rsid w:val="00D15041"/>
    <w:rsid w:val="00D165A7"/>
    <w:rsid w:val="00D20F1F"/>
    <w:rsid w:val="00D21F4E"/>
    <w:rsid w:val="00D22F06"/>
    <w:rsid w:val="00D24676"/>
    <w:rsid w:val="00D2546C"/>
    <w:rsid w:val="00D263E1"/>
    <w:rsid w:val="00D27CF4"/>
    <w:rsid w:val="00D30108"/>
    <w:rsid w:val="00D31DCE"/>
    <w:rsid w:val="00D33D68"/>
    <w:rsid w:val="00D33EDC"/>
    <w:rsid w:val="00D34810"/>
    <w:rsid w:val="00D366CD"/>
    <w:rsid w:val="00D36CA1"/>
    <w:rsid w:val="00D4045E"/>
    <w:rsid w:val="00D417C1"/>
    <w:rsid w:val="00D45244"/>
    <w:rsid w:val="00D46E78"/>
    <w:rsid w:val="00D470DF"/>
    <w:rsid w:val="00D51370"/>
    <w:rsid w:val="00D52F62"/>
    <w:rsid w:val="00D53517"/>
    <w:rsid w:val="00D540E2"/>
    <w:rsid w:val="00D5497B"/>
    <w:rsid w:val="00D563DF"/>
    <w:rsid w:val="00D56684"/>
    <w:rsid w:val="00D618C7"/>
    <w:rsid w:val="00D61D7F"/>
    <w:rsid w:val="00D62E47"/>
    <w:rsid w:val="00D63E12"/>
    <w:rsid w:val="00D6517B"/>
    <w:rsid w:val="00D65255"/>
    <w:rsid w:val="00D658D8"/>
    <w:rsid w:val="00D66A4F"/>
    <w:rsid w:val="00D67AD4"/>
    <w:rsid w:val="00D719E1"/>
    <w:rsid w:val="00D7230F"/>
    <w:rsid w:val="00D723E4"/>
    <w:rsid w:val="00D74D0C"/>
    <w:rsid w:val="00D75E68"/>
    <w:rsid w:val="00D761C9"/>
    <w:rsid w:val="00D81AFD"/>
    <w:rsid w:val="00D828FD"/>
    <w:rsid w:val="00D836FF"/>
    <w:rsid w:val="00D83713"/>
    <w:rsid w:val="00D83D2E"/>
    <w:rsid w:val="00D85335"/>
    <w:rsid w:val="00D87FDF"/>
    <w:rsid w:val="00D94527"/>
    <w:rsid w:val="00D94673"/>
    <w:rsid w:val="00D949E2"/>
    <w:rsid w:val="00D95EAF"/>
    <w:rsid w:val="00D97843"/>
    <w:rsid w:val="00DA0522"/>
    <w:rsid w:val="00DA21F7"/>
    <w:rsid w:val="00DA2559"/>
    <w:rsid w:val="00DA6759"/>
    <w:rsid w:val="00DA6E37"/>
    <w:rsid w:val="00DA7395"/>
    <w:rsid w:val="00DB0385"/>
    <w:rsid w:val="00DB1B11"/>
    <w:rsid w:val="00DB1EE9"/>
    <w:rsid w:val="00DC11C1"/>
    <w:rsid w:val="00DC5215"/>
    <w:rsid w:val="00DC5431"/>
    <w:rsid w:val="00DC5F03"/>
    <w:rsid w:val="00DC710E"/>
    <w:rsid w:val="00DC76AF"/>
    <w:rsid w:val="00DD156F"/>
    <w:rsid w:val="00DD1D71"/>
    <w:rsid w:val="00DD451F"/>
    <w:rsid w:val="00DD4589"/>
    <w:rsid w:val="00DD48FC"/>
    <w:rsid w:val="00DD63CB"/>
    <w:rsid w:val="00DD6F80"/>
    <w:rsid w:val="00DD705A"/>
    <w:rsid w:val="00DE0233"/>
    <w:rsid w:val="00DE0F18"/>
    <w:rsid w:val="00DE1FC6"/>
    <w:rsid w:val="00DE2246"/>
    <w:rsid w:val="00DE2580"/>
    <w:rsid w:val="00DE3186"/>
    <w:rsid w:val="00DE6CEC"/>
    <w:rsid w:val="00DF15BF"/>
    <w:rsid w:val="00DF18EF"/>
    <w:rsid w:val="00DF2077"/>
    <w:rsid w:val="00DF3254"/>
    <w:rsid w:val="00DF49BD"/>
    <w:rsid w:val="00DF4C32"/>
    <w:rsid w:val="00DF50FF"/>
    <w:rsid w:val="00DF5E08"/>
    <w:rsid w:val="00E000EC"/>
    <w:rsid w:val="00E01638"/>
    <w:rsid w:val="00E02FD5"/>
    <w:rsid w:val="00E03E2A"/>
    <w:rsid w:val="00E065FA"/>
    <w:rsid w:val="00E072E6"/>
    <w:rsid w:val="00E1002D"/>
    <w:rsid w:val="00E101FB"/>
    <w:rsid w:val="00E1060C"/>
    <w:rsid w:val="00E123DA"/>
    <w:rsid w:val="00E1329A"/>
    <w:rsid w:val="00E14ABD"/>
    <w:rsid w:val="00E1665C"/>
    <w:rsid w:val="00E20670"/>
    <w:rsid w:val="00E208CB"/>
    <w:rsid w:val="00E227CB"/>
    <w:rsid w:val="00E22981"/>
    <w:rsid w:val="00E25067"/>
    <w:rsid w:val="00E25248"/>
    <w:rsid w:val="00E255E5"/>
    <w:rsid w:val="00E25703"/>
    <w:rsid w:val="00E26245"/>
    <w:rsid w:val="00E27C54"/>
    <w:rsid w:val="00E31685"/>
    <w:rsid w:val="00E31BAF"/>
    <w:rsid w:val="00E3257D"/>
    <w:rsid w:val="00E325F4"/>
    <w:rsid w:val="00E350B7"/>
    <w:rsid w:val="00E35B04"/>
    <w:rsid w:val="00E36B43"/>
    <w:rsid w:val="00E373AA"/>
    <w:rsid w:val="00E40BD7"/>
    <w:rsid w:val="00E42572"/>
    <w:rsid w:val="00E42725"/>
    <w:rsid w:val="00E42D69"/>
    <w:rsid w:val="00E435D9"/>
    <w:rsid w:val="00E43FAE"/>
    <w:rsid w:val="00E4454B"/>
    <w:rsid w:val="00E46154"/>
    <w:rsid w:val="00E474A9"/>
    <w:rsid w:val="00E50E99"/>
    <w:rsid w:val="00E5401A"/>
    <w:rsid w:val="00E557D1"/>
    <w:rsid w:val="00E57D2C"/>
    <w:rsid w:val="00E609E9"/>
    <w:rsid w:val="00E61829"/>
    <w:rsid w:val="00E64A19"/>
    <w:rsid w:val="00E64F3E"/>
    <w:rsid w:val="00E67B68"/>
    <w:rsid w:val="00E7067A"/>
    <w:rsid w:val="00E71C17"/>
    <w:rsid w:val="00E71D90"/>
    <w:rsid w:val="00E7356D"/>
    <w:rsid w:val="00E73E1C"/>
    <w:rsid w:val="00E75983"/>
    <w:rsid w:val="00E75F85"/>
    <w:rsid w:val="00E76300"/>
    <w:rsid w:val="00E7694E"/>
    <w:rsid w:val="00E82965"/>
    <w:rsid w:val="00E82CD2"/>
    <w:rsid w:val="00E84B09"/>
    <w:rsid w:val="00E85843"/>
    <w:rsid w:val="00E86EE6"/>
    <w:rsid w:val="00E872A9"/>
    <w:rsid w:val="00E90E40"/>
    <w:rsid w:val="00E9186F"/>
    <w:rsid w:val="00EA0641"/>
    <w:rsid w:val="00EA375D"/>
    <w:rsid w:val="00EA5CD4"/>
    <w:rsid w:val="00EA64B0"/>
    <w:rsid w:val="00EA70EA"/>
    <w:rsid w:val="00EB032F"/>
    <w:rsid w:val="00EB1029"/>
    <w:rsid w:val="00EB44BC"/>
    <w:rsid w:val="00EB4A38"/>
    <w:rsid w:val="00EB61CF"/>
    <w:rsid w:val="00EB690E"/>
    <w:rsid w:val="00EB72D9"/>
    <w:rsid w:val="00EC0333"/>
    <w:rsid w:val="00EC34DB"/>
    <w:rsid w:val="00EC5077"/>
    <w:rsid w:val="00EC5E7A"/>
    <w:rsid w:val="00EC615D"/>
    <w:rsid w:val="00EC651B"/>
    <w:rsid w:val="00EC6F1C"/>
    <w:rsid w:val="00EC7604"/>
    <w:rsid w:val="00ED0B22"/>
    <w:rsid w:val="00ED1F7E"/>
    <w:rsid w:val="00ED3F7F"/>
    <w:rsid w:val="00ED66AC"/>
    <w:rsid w:val="00ED7897"/>
    <w:rsid w:val="00EE4B63"/>
    <w:rsid w:val="00EE7530"/>
    <w:rsid w:val="00EF0785"/>
    <w:rsid w:val="00EF1252"/>
    <w:rsid w:val="00EF1CE6"/>
    <w:rsid w:val="00EF28F8"/>
    <w:rsid w:val="00EF5494"/>
    <w:rsid w:val="00EF6AB2"/>
    <w:rsid w:val="00EF7F7B"/>
    <w:rsid w:val="00F002B4"/>
    <w:rsid w:val="00F010E3"/>
    <w:rsid w:val="00F0193D"/>
    <w:rsid w:val="00F01999"/>
    <w:rsid w:val="00F03D49"/>
    <w:rsid w:val="00F044D5"/>
    <w:rsid w:val="00F07C6F"/>
    <w:rsid w:val="00F07FCE"/>
    <w:rsid w:val="00F10E7B"/>
    <w:rsid w:val="00F13071"/>
    <w:rsid w:val="00F1357A"/>
    <w:rsid w:val="00F1522A"/>
    <w:rsid w:val="00F15B58"/>
    <w:rsid w:val="00F15DD7"/>
    <w:rsid w:val="00F1674A"/>
    <w:rsid w:val="00F209E0"/>
    <w:rsid w:val="00F21BE8"/>
    <w:rsid w:val="00F226DA"/>
    <w:rsid w:val="00F2364C"/>
    <w:rsid w:val="00F246E4"/>
    <w:rsid w:val="00F252C7"/>
    <w:rsid w:val="00F257D1"/>
    <w:rsid w:val="00F26890"/>
    <w:rsid w:val="00F26EBA"/>
    <w:rsid w:val="00F30EF7"/>
    <w:rsid w:val="00F330B8"/>
    <w:rsid w:val="00F347C1"/>
    <w:rsid w:val="00F34875"/>
    <w:rsid w:val="00F36C38"/>
    <w:rsid w:val="00F408CD"/>
    <w:rsid w:val="00F43561"/>
    <w:rsid w:val="00F4471A"/>
    <w:rsid w:val="00F47DCD"/>
    <w:rsid w:val="00F50257"/>
    <w:rsid w:val="00F508B7"/>
    <w:rsid w:val="00F512D0"/>
    <w:rsid w:val="00F51EDE"/>
    <w:rsid w:val="00F54FF7"/>
    <w:rsid w:val="00F5561F"/>
    <w:rsid w:val="00F55675"/>
    <w:rsid w:val="00F56589"/>
    <w:rsid w:val="00F56B8C"/>
    <w:rsid w:val="00F5751F"/>
    <w:rsid w:val="00F6200C"/>
    <w:rsid w:val="00F6314A"/>
    <w:rsid w:val="00F637B4"/>
    <w:rsid w:val="00F638DF"/>
    <w:rsid w:val="00F64368"/>
    <w:rsid w:val="00F64FED"/>
    <w:rsid w:val="00F65C26"/>
    <w:rsid w:val="00F66BE1"/>
    <w:rsid w:val="00F67A9F"/>
    <w:rsid w:val="00F7016D"/>
    <w:rsid w:val="00F70AA1"/>
    <w:rsid w:val="00F727F8"/>
    <w:rsid w:val="00F74A08"/>
    <w:rsid w:val="00F74C71"/>
    <w:rsid w:val="00F7567A"/>
    <w:rsid w:val="00F75926"/>
    <w:rsid w:val="00F802B3"/>
    <w:rsid w:val="00F8190A"/>
    <w:rsid w:val="00F832AC"/>
    <w:rsid w:val="00F8545B"/>
    <w:rsid w:val="00F87DED"/>
    <w:rsid w:val="00F90B82"/>
    <w:rsid w:val="00F91253"/>
    <w:rsid w:val="00F952A6"/>
    <w:rsid w:val="00F95EC4"/>
    <w:rsid w:val="00F973E6"/>
    <w:rsid w:val="00FA147E"/>
    <w:rsid w:val="00FA363D"/>
    <w:rsid w:val="00FA3BB4"/>
    <w:rsid w:val="00FA66C6"/>
    <w:rsid w:val="00FA706B"/>
    <w:rsid w:val="00FA7BFE"/>
    <w:rsid w:val="00FB57D1"/>
    <w:rsid w:val="00FB72B2"/>
    <w:rsid w:val="00FC05A6"/>
    <w:rsid w:val="00FC0FBC"/>
    <w:rsid w:val="00FC1ABF"/>
    <w:rsid w:val="00FC1C29"/>
    <w:rsid w:val="00FC2B29"/>
    <w:rsid w:val="00FC4F21"/>
    <w:rsid w:val="00FC62D3"/>
    <w:rsid w:val="00FD09A3"/>
    <w:rsid w:val="00FD228A"/>
    <w:rsid w:val="00FF2ED0"/>
    <w:rsid w:val="00FF32A6"/>
    <w:rsid w:val="00FF43BF"/>
    <w:rsid w:val="00FF5233"/>
    <w:rsid w:val="00FF7D99"/>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0a9a7"/>
    </o:shapedefaults>
    <o:shapelayout v:ext="edit">
      <o:idmap v:ext="edit" data="1"/>
    </o:shapelayout>
  </w:shapeDefaults>
  <w:decimalSymbol w:val=","/>
  <w:listSeparator w:val=";"/>
  <w14:docId w14:val="5EC8547F"/>
  <w15:docId w15:val="{072D5BD5-61AE-4C9B-ABDB-E7444FF08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sv-SE" w:eastAsia="sv-SE"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4589"/>
    <w:rPr>
      <w:bCs/>
      <w:iCs/>
    </w:rPr>
  </w:style>
  <w:style w:type="paragraph" w:styleId="Rubrik1">
    <w:name w:val="heading 1"/>
    <w:basedOn w:val="Brdtext"/>
    <w:next w:val="Normal"/>
    <w:link w:val="Rubrik1Char"/>
    <w:uiPriority w:val="9"/>
    <w:qFormat/>
    <w:rsid w:val="00EA70EA"/>
    <w:pPr>
      <w:keepNext/>
      <w:spacing w:before="600" w:after="160"/>
      <w:outlineLvl w:val="0"/>
    </w:pPr>
    <w:rPr>
      <w:rFonts w:ascii="Arial" w:hAnsi="Arial" w:cs="Arial"/>
      <w:bCs w:val="0"/>
      <w:kern w:val="32"/>
      <w:sz w:val="36"/>
      <w:szCs w:val="32"/>
    </w:rPr>
  </w:style>
  <w:style w:type="paragraph" w:styleId="Rubrik2">
    <w:name w:val="heading 2"/>
    <w:basedOn w:val="Brdtext"/>
    <w:next w:val="Normal"/>
    <w:link w:val="Rubrik2Char"/>
    <w:uiPriority w:val="9"/>
    <w:qFormat/>
    <w:rsid w:val="00FF7D99"/>
    <w:pPr>
      <w:keepNext/>
      <w:tabs>
        <w:tab w:val="left" w:pos="680"/>
      </w:tabs>
      <w:spacing w:before="480" w:after="120"/>
      <w:outlineLvl w:val="1"/>
    </w:pPr>
    <w:rPr>
      <w:rFonts w:ascii="Arial" w:hAnsi="Arial" w:cs="Arial"/>
      <w:bCs w:val="0"/>
      <w:iCs w:val="0"/>
      <w:sz w:val="28"/>
      <w:szCs w:val="28"/>
    </w:rPr>
  </w:style>
  <w:style w:type="paragraph" w:styleId="Rubrik3">
    <w:name w:val="heading 3"/>
    <w:basedOn w:val="Brdtext"/>
    <w:next w:val="Normal"/>
    <w:link w:val="Rubrik3Char"/>
    <w:uiPriority w:val="9"/>
    <w:qFormat/>
    <w:rsid w:val="002E22A3"/>
    <w:pPr>
      <w:keepNext/>
      <w:tabs>
        <w:tab w:val="left" w:pos="794"/>
      </w:tabs>
      <w:spacing w:before="400"/>
      <w:outlineLvl w:val="2"/>
    </w:pPr>
    <w:rPr>
      <w:rFonts w:ascii="Arial" w:hAnsi="Arial" w:cs="Arial"/>
      <w:b/>
      <w:bCs w:val="0"/>
      <w:szCs w:val="26"/>
    </w:rPr>
  </w:style>
  <w:style w:type="paragraph" w:styleId="Rubrik4">
    <w:name w:val="heading 4"/>
    <w:basedOn w:val="Rubrik3"/>
    <w:next w:val="Normal"/>
    <w:qFormat/>
    <w:rsid w:val="008F5601"/>
    <w:pPr>
      <w:numPr>
        <w:ilvl w:val="3"/>
      </w:numPr>
      <w:spacing w:before="360"/>
      <w:outlineLvl w:val="3"/>
    </w:pPr>
  </w:style>
  <w:style w:type="paragraph" w:styleId="Rubrik5">
    <w:name w:val="heading 5"/>
    <w:basedOn w:val="Rubrik4"/>
    <w:next w:val="Normal"/>
    <w:rsid w:val="008F5601"/>
    <w:pPr>
      <w:numPr>
        <w:ilvl w:val="4"/>
      </w:numPr>
      <w:spacing w:before="240"/>
      <w:outlineLvl w:val="4"/>
    </w:pPr>
  </w:style>
  <w:style w:type="paragraph" w:styleId="Rubrik6">
    <w:name w:val="heading 6"/>
    <w:basedOn w:val="Normal"/>
    <w:next w:val="Normal"/>
    <w:rsid w:val="008F5601"/>
    <w:pPr>
      <w:numPr>
        <w:ilvl w:val="5"/>
        <w:numId w:val="26"/>
      </w:numPr>
      <w:spacing w:before="120" w:after="60"/>
      <w:outlineLvl w:val="5"/>
    </w:pPr>
    <w:rPr>
      <w:b/>
      <w:bCs w:val="0"/>
      <w:szCs w:val="22"/>
    </w:rPr>
  </w:style>
  <w:style w:type="paragraph" w:styleId="Rubrik7">
    <w:name w:val="heading 7"/>
    <w:basedOn w:val="Normal"/>
    <w:next w:val="Normal"/>
    <w:rsid w:val="008F5601"/>
    <w:pPr>
      <w:numPr>
        <w:ilvl w:val="6"/>
        <w:numId w:val="26"/>
      </w:numPr>
      <w:spacing w:before="240" w:after="60"/>
      <w:outlineLvl w:val="6"/>
    </w:pPr>
  </w:style>
  <w:style w:type="paragraph" w:styleId="Rubrik8">
    <w:name w:val="heading 8"/>
    <w:basedOn w:val="Normal"/>
    <w:next w:val="Normal"/>
    <w:rsid w:val="008F5601"/>
    <w:pPr>
      <w:numPr>
        <w:ilvl w:val="7"/>
        <w:numId w:val="26"/>
      </w:numPr>
      <w:spacing w:before="240" w:after="60"/>
      <w:outlineLvl w:val="7"/>
    </w:pPr>
    <w:rPr>
      <w:iCs w:val="0"/>
    </w:rPr>
  </w:style>
  <w:style w:type="paragraph" w:styleId="Rubrik9">
    <w:name w:val="heading 9"/>
    <w:basedOn w:val="Normal"/>
    <w:next w:val="Normal"/>
    <w:rsid w:val="008F5601"/>
    <w:pPr>
      <w:numPr>
        <w:ilvl w:val="8"/>
        <w:numId w:val="26"/>
      </w:numPr>
      <w:spacing w:before="240" w:after="60"/>
      <w:outlineLvl w:val="8"/>
    </w:pPr>
    <w:rPr>
      <w:rFonts w:ascii="Arial" w:hAnsi="Arial" w:cs="Arial"/>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link w:val="Rubrik1"/>
    <w:uiPriority w:val="9"/>
    <w:rsid w:val="00EA70EA"/>
    <w:rPr>
      <w:rFonts w:ascii="Arial" w:hAnsi="Arial" w:cs="Arial"/>
      <w:bCs/>
      <w:kern w:val="32"/>
      <w:sz w:val="36"/>
      <w:szCs w:val="32"/>
      <w:lang w:eastAsia="en-GB"/>
    </w:rPr>
  </w:style>
  <w:style w:type="paragraph" w:styleId="Sidhuvud">
    <w:name w:val="header"/>
    <w:basedOn w:val="Brdtext"/>
    <w:semiHidden/>
    <w:rsid w:val="00E123DA"/>
    <w:rPr>
      <w:rFonts w:ascii="Arial" w:hAnsi="Arial"/>
      <w:color w:val="00A9A7"/>
      <w:sz w:val="14"/>
    </w:rPr>
  </w:style>
  <w:style w:type="paragraph" w:styleId="Sidfot">
    <w:name w:val="footer"/>
    <w:basedOn w:val="Brdtext"/>
    <w:link w:val="SidfotChar"/>
    <w:uiPriority w:val="99"/>
    <w:semiHidden/>
    <w:rsid w:val="00E123DA"/>
    <w:pPr>
      <w:tabs>
        <w:tab w:val="center" w:pos="4153"/>
        <w:tab w:val="right" w:pos="8306"/>
      </w:tabs>
    </w:pPr>
    <w:rPr>
      <w:rFonts w:ascii="Arial" w:hAnsi="Arial"/>
      <w:color w:val="00A9A7"/>
      <w:sz w:val="14"/>
    </w:rPr>
  </w:style>
  <w:style w:type="table" w:styleId="Professionelltabell">
    <w:name w:val="Table Professional"/>
    <w:basedOn w:val="Normaltabell"/>
    <w:rsid w:val="00C86683"/>
    <w:pPr>
      <w:spacing w:before="20"/>
    </w:pPr>
    <w:rPr>
      <w:rFonts w:ascii="Arial" w:hAnsi="Arial"/>
      <w:sz w:val="16"/>
    </w:rPr>
    <w:tblPr>
      <w:tblBorders>
        <w:top w:val="single" w:sz="6" w:space="0" w:color="00A9A7"/>
        <w:left w:val="single" w:sz="6" w:space="0" w:color="00A9A7"/>
        <w:bottom w:val="single" w:sz="6" w:space="0" w:color="00A9A7"/>
        <w:right w:val="single" w:sz="6" w:space="0" w:color="00A9A7"/>
        <w:insideH w:val="single" w:sz="6" w:space="0" w:color="00A9A7"/>
        <w:insideV w:val="single" w:sz="6" w:space="0" w:color="00A9A7"/>
      </w:tblBorders>
    </w:tblPr>
    <w:tcPr>
      <w:shd w:val="clear" w:color="auto" w:fill="auto"/>
    </w:tcPr>
    <w:tblStylePr w:type="firstRow">
      <w:pPr>
        <w:wordWrap/>
        <w:spacing w:beforeLines="20" w:beforeAutospacing="0" w:afterLines="0" w:afterAutospacing="0"/>
      </w:pPr>
      <w:rPr>
        <w:rFonts w:ascii="Arial" w:hAnsi="Arial"/>
        <w:b/>
        <w:bCs/>
        <w:color w:val="FFFFFF"/>
        <w:sz w:val="16"/>
      </w:rPr>
      <w:tblPr/>
      <w:tcPr>
        <w:tcBorders>
          <w:top w:val="single" w:sz="4" w:space="0" w:color="00A9A7"/>
          <w:left w:val="single" w:sz="4" w:space="0" w:color="00A9A7"/>
          <w:bottom w:val="single" w:sz="4" w:space="0" w:color="00A9A7"/>
          <w:right w:val="single" w:sz="4" w:space="0" w:color="00A9A7"/>
          <w:insideH w:val="nil"/>
          <w:insideV w:val="nil"/>
        </w:tcBorders>
        <w:shd w:val="solid" w:color="00A9A7" w:fill="FFFFFF"/>
      </w:tcPr>
    </w:tblStylePr>
  </w:style>
  <w:style w:type="character" w:styleId="Sidnummer">
    <w:name w:val="page number"/>
    <w:semiHidden/>
    <w:rsid w:val="000D68C0"/>
    <w:rPr>
      <w:rFonts w:ascii="Arial" w:hAnsi="Arial"/>
      <w:b/>
      <w:color w:val="1C1C1C"/>
      <w:sz w:val="14"/>
    </w:rPr>
  </w:style>
  <w:style w:type="character" w:styleId="Hyperlnk">
    <w:name w:val="Hyperlink"/>
    <w:uiPriority w:val="99"/>
    <w:qFormat/>
    <w:rsid w:val="00FF7D99"/>
    <w:rPr>
      <w:rFonts w:ascii="Times New Roman" w:hAnsi="Times New Roman"/>
      <w:color w:val="CD5227"/>
      <w:sz w:val="22"/>
      <w:u w:val="single"/>
      <w:lang w:val="sv-SE"/>
    </w:rPr>
  </w:style>
  <w:style w:type="character" w:styleId="AnvndHyperlnk">
    <w:name w:val="FollowedHyperlink"/>
    <w:semiHidden/>
    <w:rsid w:val="00524F0D"/>
    <w:rPr>
      <w:rFonts w:ascii="Times New Roman" w:hAnsi="Times New Roman"/>
      <w:color w:val="CD5227"/>
      <w:sz w:val="22"/>
      <w:u w:val="single"/>
    </w:rPr>
  </w:style>
  <w:style w:type="paragraph" w:styleId="Punktlista">
    <w:name w:val="List Bullet"/>
    <w:basedOn w:val="Brdtext"/>
    <w:qFormat/>
    <w:rsid w:val="00FF7D99"/>
    <w:pPr>
      <w:numPr>
        <w:numId w:val="1"/>
      </w:numPr>
      <w:tabs>
        <w:tab w:val="clear" w:pos="567"/>
      </w:tabs>
      <w:contextualSpacing/>
    </w:pPr>
  </w:style>
  <w:style w:type="paragraph" w:styleId="Innehll1">
    <w:name w:val="toc 1"/>
    <w:basedOn w:val="Normal"/>
    <w:next w:val="Normal"/>
    <w:autoRedefine/>
    <w:uiPriority w:val="39"/>
    <w:rsid w:val="00E373AA"/>
    <w:pPr>
      <w:tabs>
        <w:tab w:val="left" w:pos="440"/>
        <w:tab w:val="right" w:leader="dot" w:pos="8494"/>
      </w:tabs>
      <w:spacing w:after="160"/>
    </w:pPr>
    <w:rPr>
      <w:rFonts w:ascii="Arial" w:hAnsi="Arial"/>
      <w:b/>
      <w:color w:val="1C1C1C"/>
      <w:sz w:val="20"/>
    </w:rPr>
  </w:style>
  <w:style w:type="paragraph" w:styleId="Innehll2">
    <w:name w:val="toc 2"/>
    <w:basedOn w:val="Normal"/>
    <w:next w:val="Normal"/>
    <w:autoRedefine/>
    <w:uiPriority w:val="39"/>
    <w:rsid w:val="00240C08"/>
    <w:pPr>
      <w:tabs>
        <w:tab w:val="left" w:pos="879"/>
        <w:tab w:val="right" w:leader="dot" w:pos="8494"/>
      </w:tabs>
      <w:spacing w:after="160"/>
      <w:ind w:left="221"/>
    </w:pPr>
    <w:rPr>
      <w:rFonts w:ascii="Arial" w:hAnsi="Arial"/>
      <w:color w:val="1C1C1C"/>
      <w:sz w:val="20"/>
    </w:rPr>
  </w:style>
  <w:style w:type="paragraph" w:styleId="Innehll3">
    <w:name w:val="toc 3"/>
    <w:basedOn w:val="Normal"/>
    <w:next w:val="Normal"/>
    <w:autoRedefine/>
    <w:uiPriority w:val="39"/>
    <w:rsid w:val="00257E05"/>
    <w:pPr>
      <w:tabs>
        <w:tab w:val="left" w:pos="1321"/>
        <w:tab w:val="right" w:leader="dot" w:pos="8494"/>
      </w:tabs>
      <w:ind w:left="440"/>
    </w:pPr>
    <w:rPr>
      <w:rFonts w:ascii="Arial" w:hAnsi="Arial"/>
      <w:sz w:val="20"/>
    </w:rPr>
  </w:style>
  <w:style w:type="paragraph" w:styleId="Innehll4">
    <w:name w:val="toc 4"/>
    <w:basedOn w:val="Normal"/>
    <w:next w:val="Normal"/>
    <w:autoRedefine/>
    <w:semiHidden/>
    <w:rsid w:val="00E435D9"/>
    <w:pPr>
      <w:spacing w:after="160"/>
      <w:ind w:left="658"/>
    </w:pPr>
    <w:rPr>
      <w:rFonts w:ascii="Arial" w:hAnsi="Arial"/>
      <w:color w:val="1C1C1C"/>
      <w:sz w:val="20"/>
    </w:rPr>
  </w:style>
  <w:style w:type="paragraph" w:styleId="Innehll5">
    <w:name w:val="toc 5"/>
    <w:basedOn w:val="Normal"/>
    <w:next w:val="Normal"/>
    <w:autoRedefine/>
    <w:semiHidden/>
    <w:rsid w:val="00E435D9"/>
    <w:pPr>
      <w:spacing w:after="160"/>
      <w:ind w:left="879"/>
    </w:pPr>
    <w:rPr>
      <w:rFonts w:ascii="Arial" w:hAnsi="Arial"/>
      <w:color w:val="1C1C1C"/>
      <w:sz w:val="20"/>
    </w:rPr>
  </w:style>
  <w:style w:type="paragraph" w:styleId="Innehll6">
    <w:name w:val="toc 6"/>
    <w:basedOn w:val="Normal"/>
    <w:next w:val="Normal"/>
    <w:autoRedefine/>
    <w:semiHidden/>
    <w:rsid w:val="00E435D9"/>
    <w:pPr>
      <w:spacing w:after="160"/>
      <w:ind w:left="1100"/>
    </w:pPr>
    <w:rPr>
      <w:rFonts w:ascii="Arial" w:hAnsi="Arial"/>
      <w:color w:val="1C1C1C"/>
      <w:sz w:val="20"/>
    </w:rPr>
  </w:style>
  <w:style w:type="paragraph" w:styleId="Innehll7">
    <w:name w:val="toc 7"/>
    <w:basedOn w:val="Normal"/>
    <w:next w:val="Normal"/>
    <w:autoRedefine/>
    <w:semiHidden/>
    <w:rsid w:val="00E435D9"/>
    <w:pPr>
      <w:spacing w:after="160"/>
      <w:ind w:left="1321"/>
    </w:pPr>
    <w:rPr>
      <w:rFonts w:ascii="Arial" w:hAnsi="Arial"/>
      <w:color w:val="1C1C1C"/>
      <w:sz w:val="20"/>
    </w:rPr>
  </w:style>
  <w:style w:type="paragraph" w:styleId="Innehll8">
    <w:name w:val="toc 8"/>
    <w:basedOn w:val="Normal"/>
    <w:next w:val="Normal"/>
    <w:autoRedefine/>
    <w:semiHidden/>
    <w:rsid w:val="00E435D9"/>
    <w:pPr>
      <w:spacing w:after="160"/>
      <w:ind w:left="1542"/>
    </w:pPr>
    <w:rPr>
      <w:rFonts w:ascii="Arial" w:hAnsi="Arial"/>
      <w:color w:val="1C1C1C"/>
      <w:sz w:val="20"/>
    </w:rPr>
  </w:style>
  <w:style w:type="paragraph" w:styleId="Innehll9">
    <w:name w:val="toc 9"/>
    <w:basedOn w:val="Normal"/>
    <w:next w:val="Normal"/>
    <w:autoRedefine/>
    <w:semiHidden/>
    <w:rsid w:val="00E435D9"/>
    <w:pPr>
      <w:spacing w:after="160"/>
      <w:ind w:left="1758"/>
    </w:pPr>
    <w:rPr>
      <w:rFonts w:ascii="Arial" w:hAnsi="Arial"/>
      <w:color w:val="1C1C1C"/>
      <w:sz w:val="20"/>
    </w:rPr>
  </w:style>
  <w:style w:type="paragraph" w:styleId="Numreradlista">
    <w:name w:val="List Number"/>
    <w:basedOn w:val="Brdtext"/>
    <w:qFormat/>
    <w:rsid w:val="00EA70EA"/>
    <w:pPr>
      <w:numPr>
        <w:numId w:val="2"/>
      </w:numPr>
    </w:pPr>
  </w:style>
  <w:style w:type="paragraph" w:styleId="Brdtext">
    <w:name w:val="Body Text"/>
    <w:basedOn w:val="Normal"/>
    <w:link w:val="BrdtextChar"/>
    <w:rsid w:val="00EA70EA"/>
  </w:style>
  <w:style w:type="paragraph" w:styleId="Brdtext2">
    <w:name w:val="Body Text 2"/>
    <w:basedOn w:val="Brdtext"/>
    <w:next w:val="Brdtext"/>
    <w:semiHidden/>
    <w:rsid w:val="00104E54"/>
    <w:pPr>
      <w:spacing w:after="20"/>
    </w:pPr>
    <w:rPr>
      <w:rFonts w:ascii="Arial" w:hAnsi="Arial"/>
      <w:sz w:val="18"/>
    </w:rPr>
  </w:style>
  <w:style w:type="paragraph" w:customStyle="1" w:styleId="Frsttsbladunderrubrik">
    <w:name w:val="Försättsblad underrubrik"/>
    <w:basedOn w:val="Normal"/>
    <w:next w:val="Normal"/>
    <w:link w:val="FrsttsbladunderrubrikChar"/>
    <w:rsid w:val="00477063"/>
    <w:pPr>
      <w:spacing w:before="120" w:after="600"/>
    </w:pPr>
    <w:rPr>
      <w:rFonts w:ascii="Arial" w:hAnsi="Arial" w:cs="Arial"/>
      <w:sz w:val="28"/>
      <w:szCs w:val="28"/>
    </w:rPr>
  </w:style>
  <w:style w:type="numbering" w:styleId="111111">
    <w:name w:val="Outline List 2"/>
    <w:basedOn w:val="Ingenlista"/>
    <w:semiHidden/>
    <w:rsid w:val="00B4562C"/>
    <w:pPr>
      <w:numPr>
        <w:numId w:val="3"/>
      </w:numPr>
    </w:pPr>
  </w:style>
  <w:style w:type="numbering" w:styleId="1ai">
    <w:name w:val="Outline List 1"/>
    <w:basedOn w:val="Ingenlista"/>
    <w:semiHidden/>
    <w:rsid w:val="00524F0D"/>
    <w:pPr>
      <w:numPr>
        <w:numId w:val="4"/>
      </w:numPr>
    </w:pPr>
  </w:style>
  <w:style w:type="paragraph" w:styleId="Index1">
    <w:name w:val="index 1"/>
    <w:basedOn w:val="Normal"/>
    <w:next w:val="Normal"/>
    <w:autoRedefine/>
    <w:rsid w:val="00EA70EA"/>
    <w:pPr>
      <w:ind w:left="220" w:hanging="220"/>
    </w:pPr>
  </w:style>
  <w:style w:type="paragraph" w:customStyle="1" w:styleId="Rubrik1Nr">
    <w:name w:val="Rubrik 1 Nr"/>
    <w:basedOn w:val="Rubrik1"/>
    <w:next w:val="Normal"/>
    <w:qFormat/>
    <w:rsid w:val="00EA70EA"/>
    <w:pPr>
      <w:numPr>
        <w:numId w:val="30"/>
      </w:numPr>
    </w:pPr>
    <w:rPr>
      <w:bCs/>
    </w:rPr>
  </w:style>
  <w:style w:type="paragraph" w:customStyle="1" w:styleId="Rubrik3Nr">
    <w:name w:val="Rubrik 3 Nr"/>
    <w:basedOn w:val="Rubrik3"/>
    <w:next w:val="Normal"/>
    <w:qFormat/>
    <w:rsid w:val="00FF7D99"/>
    <w:pPr>
      <w:numPr>
        <w:ilvl w:val="2"/>
        <w:numId w:val="30"/>
      </w:numPr>
    </w:pPr>
    <w:rPr>
      <w:bCs/>
      <w:iCs w:val="0"/>
    </w:rPr>
  </w:style>
  <w:style w:type="paragraph" w:styleId="Indexrubrik">
    <w:name w:val="index heading"/>
    <w:basedOn w:val="Normal"/>
    <w:next w:val="Brdtext"/>
    <w:autoRedefine/>
    <w:rsid w:val="00EA70EA"/>
    <w:pPr>
      <w:spacing w:before="600" w:after="160"/>
    </w:pPr>
    <w:rPr>
      <w:rFonts w:ascii="Arial" w:hAnsi="Arial"/>
      <w:b/>
      <w:bCs w:val="0"/>
      <w:sz w:val="36"/>
    </w:rPr>
  </w:style>
  <w:style w:type="paragraph" w:styleId="Rubrik">
    <w:name w:val="Title"/>
    <w:aliases w:val="Försättsblad Rubrik"/>
    <w:basedOn w:val="Normal"/>
    <w:next w:val="Brdtext"/>
    <w:link w:val="RubrikChar"/>
    <w:qFormat/>
    <w:rsid w:val="00477063"/>
    <w:pPr>
      <w:spacing w:after="120"/>
    </w:pPr>
    <w:rPr>
      <w:rFonts w:ascii="Arial" w:hAnsi="Arial" w:cs="Arial"/>
      <w:b/>
      <w:color w:val="00A9A7"/>
      <w:sz w:val="56"/>
      <w:szCs w:val="56"/>
    </w:rPr>
  </w:style>
  <w:style w:type="character" w:customStyle="1" w:styleId="RubrikChar">
    <w:name w:val="Rubrik Char"/>
    <w:aliases w:val="Försättsblad Rubrik Char"/>
    <w:link w:val="Rubrik"/>
    <w:rsid w:val="00477063"/>
    <w:rPr>
      <w:rFonts w:ascii="Arial" w:hAnsi="Arial" w:cs="Arial"/>
      <w:b/>
      <w:color w:val="00A9A7"/>
      <w:sz w:val="56"/>
      <w:szCs w:val="56"/>
      <w:lang w:eastAsia="en-GB"/>
    </w:rPr>
  </w:style>
  <w:style w:type="paragraph" w:styleId="Ingetavstnd">
    <w:name w:val="No Spacing"/>
    <w:link w:val="IngetavstndChar"/>
    <w:uiPriority w:val="1"/>
    <w:rsid w:val="0076353E"/>
    <w:rPr>
      <w:rFonts w:ascii="Calibri" w:hAnsi="Calibri"/>
      <w:sz w:val="22"/>
      <w:szCs w:val="22"/>
    </w:rPr>
  </w:style>
  <w:style w:type="character" w:customStyle="1" w:styleId="FrsttsbladunderrubrikChar">
    <w:name w:val="Försättsblad underrubrik Char"/>
    <w:link w:val="Frsttsbladunderrubrik"/>
    <w:rsid w:val="00477063"/>
    <w:rPr>
      <w:rFonts w:ascii="Arial" w:hAnsi="Arial" w:cs="Arial"/>
      <w:sz w:val="28"/>
      <w:szCs w:val="28"/>
      <w:lang w:eastAsia="en-GB"/>
    </w:rPr>
  </w:style>
  <w:style w:type="character" w:customStyle="1" w:styleId="IngetavstndChar">
    <w:name w:val="Inget avstånd Char"/>
    <w:link w:val="Ingetavstnd"/>
    <w:uiPriority w:val="1"/>
    <w:rsid w:val="0076353E"/>
    <w:rPr>
      <w:rFonts w:ascii="Calibri" w:hAnsi="Calibri"/>
      <w:sz w:val="22"/>
      <w:szCs w:val="22"/>
    </w:rPr>
  </w:style>
  <w:style w:type="paragraph" w:styleId="Ballongtext">
    <w:name w:val="Balloon Text"/>
    <w:basedOn w:val="Normal"/>
    <w:link w:val="BallongtextChar"/>
    <w:rsid w:val="00EA70EA"/>
    <w:rPr>
      <w:rFonts w:ascii="Tahoma" w:hAnsi="Tahoma" w:cs="Tahoma"/>
      <w:sz w:val="16"/>
      <w:szCs w:val="16"/>
    </w:rPr>
  </w:style>
  <w:style w:type="character" w:customStyle="1" w:styleId="BallongtextChar">
    <w:name w:val="Ballongtext Char"/>
    <w:link w:val="Ballongtext"/>
    <w:rsid w:val="00EA70EA"/>
    <w:rPr>
      <w:rFonts w:ascii="Tahoma" w:hAnsi="Tahoma" w:cs="Tahoma"/>
      <w:sz w:val="16"/>
      <w:szCs w:val="16"/>
      <w:lang w:eastAsia="en-GB"/>
    </w:rPr>
  </w:style>
  <w:style w:type="character" w:customStyle="1" w:styleId="BrdtextChar">
    <w:name w:val="Brödtext Char"/>
    <w:link w:val="Brdtext"/>
    <w:rsid w:val="00EA70EA"/>
    <w:rPr>
      <w:sz w:val="22"/>
      <w:szCs w:val="24"/>
      <w:lang w:eastAsia="en-GB"/>
    </w:rPr>
  </w:style>
  <w:style w:type="table" w:styleId="Tabellrutnt">
    <w:name w:val="Table Grid"/>
    <w:basedOn w:val="Normaltabell"/>
    <w:rsid w:val="004B7C7D"/>
    <w:pPr>
      <w:spacing w:before="20" w:after="20"/>
    </w:pPr>
    <w:rPr>
      <w:rFonts w:ascii="Arial" w:hAnsi="Arial"/>
      <w:sz w:val="18"/>
    </w:rPr>
    <w:tblPr>
      <w:tblBorders>
        <w:top w:val="single" w:sz="4" w:space="0" w:color="00A9A7"/>
        <w:left w:val="single" w:sz="4" w:space="0" w:color="00A9A7"/>
        <w:bottom w:val="single" w:sz="4" w:space="0" w:color="00A9A7"/>
        <w:right w:val="single" w:sz="4" w:space="0" w:color="00A9A7"/>
        <w:insideH w:val="single" w:sz="4" w:space="0" w:color="00A9A7"/>
        <w:insideV w:val="single" w:sz="4" w:space="0" w:color="00A9A7"/>
      </w:tblBorders>
    </w:tblPr>
    <w:tblStylePr w:type="firstRow">
      <w:pPr>
        <w:wordWrap/>
        <w:spacing w:beforeLines="0" w:beforeAutospacing="0" w:afterLines="0" w:afterAutospacing="0" w:line="240" w:lineRule="auto"/>
      </w:pPr>
      <w:rPr>
        <w:rFonts w:ascii="Arial" w:hAnsi="Arial"/>
        <w:b/>
        <w:color w:val="FFFFFF" w:themeColor="background1"/>
        <w:sz w:val="20"/>
      </w:rPr>
      <w:tblPr/>
      <w:tcPr>
        <w:shd w:val="clear" w:color="auto" w:fill="00A9A7"/>
      </w:tcPr>
    </w:tblStylePr>
  </w:style>
  <w:style w:type="character" w:styleId="Platshllartext">
    <w:name w:val="Placeholder Text"/>
    <w:basedOn w:val="Standardstycketeckensnitt"/>
    <w:uiPriority w:val="99"/>
    <w:semiHidden/>
    <w:rsid w:val="00110A33"/>
    <w:rPr>
      <w:color w:val="808080"/>
    </w:rPr>
  </w:style>
  <w:style w:type="paragraph" w:styleId="Innehllsfrteckningsrubrik">
    <w:name w:val="TOC Heading"/>
    <w:basedOn w:val="Rubrik1"/>
    <w:next w:val="Normal"/>
    <w:uiPriority w:val="39"/>
    <w:unhideWhenUsed/>
    <w:qFormat/>
    <w:rsid w:val="000C5934"/>
    <w:pPr>
      <w:keepLines/>
      <w:spacing w:before="480" w:after="0" w:line="276" w:lineRule="auto"/>
      <w:outlineLvl w:val="9"/>
    </w:pPr>
    <w:rPr>
      <w:rFonts w:asciiTheme="majorHAnsi" w:eastAsiaTheme="majorEastAsia" w:hAnsiTheme="majorHAnsi" w:cstheme="majorBidi"/>
      <w:b/>
      <w:color w:val="007E7C" w:themeColor="accent1" w:themeShade="BF"/>
      <w:kern w:val="0"/>
      <w:sz w:val="28"/>
      <w:szCs w:val="28"/>
    </w:rPr>
  </w:style>
  <w:style w:type="paragraph" w:customStyle="1" w:styleId="Rubrik2Nr">
    <w:name w:val="Rubrik 2 Nr"/>
    <w:basedOn w:val="Rubrik2"/>
    <w:next w:val="Normal"/>
    <w:qFormat/>
    <w:rsid w:val="00FF7D99"/>
    <w:pPr>
      <w:numPr>
        <w:ilvl w:val="1"/>
        <w:numId w:val="30"/>
      </w:numPr>
    </w:pPr>
  </w:style>
  <w:style w:type="numbering" w:customStyle="1" w:styleId="FormatmallPunktlista">
    <w:name w:val="Formatmall Punktlista"/>
    <w:rsid w:val="00C063E1"/>
    <w:pPr>
      <w:numPr>
        <w:numId w:val="32"/>
      </w:numPr>
    </w:pPr>
  </w:style>
  <w:style w:type="paragraph" w:styleId="Liststycke">
    <w:name w:val="List Paragraph"/>
    <w:basedOn w:val="Normal"/>
    <w:uiPriority w:val="34"/>
    <w:rsid w:val="00C063E1"/>
    <w:pPr>
      <w:ind w:left="720"/>
      <w:contextualSpacing/>
    </w:pPr>
  </w:style>
  <w:style w:type="character" w:styleId="Kommentarsreferens">
    <w:name w:val="annotation reference"/>
    <w:basedOn w:val="Standardstycketeckensnitt"/>
    <w:semiHidden/>
    <w:unhideWhenUsed/>
    <w:rsid w:val="00537A12"/>
    <w:rPr>
      <w:sz w:val="18"/>
      <w:szCs w:val="18"/>
    </w:rPr>
  </w:style>
  <w:style w:type="paragraph" w:styleId="Kommentarer">
    <w:name w:val="annotation text"/>
    <w:basedOn w:val="Normal"/>
    <w:link w:val="KommentarerChar"/>
    <w:unhideWhenUsed/>
    <w:rsid w:val="00537A12"/>
  </w:style>
  <w:style w:type="character" w:customStyle="1" w:styleId="KommentarerChar">
    <w:name w:val="Kommentarer Char"/>
    <w:basedOn w:val="Standardstycketeckensnitt"/>
    <w:link w:val="Kommentarer"/>
    <w:rsid w:val="00537A12"/>
    <w:rPr>
      <w:bCs/>
      <w:iCs/>
      <w:sz w:val="24"/>
      <w:szCs w:val="24"/>
    </w:rPr>
  </w:style>
  <w:style w:type="paragraph" w:styleId="Kommentarsmne">
    <w:name w:val="annotation subject"/>
    <w:basedOn w:val="Kommentarer"/>
    <w:next w:val="Kommentarer"/>
    <w:link w:val="KommentarsmneChar"/>
    <w:semiHidden/>
    <w:unhideWhenUsed/>
    <w:rsid w:val="00537A12"/>
    <w:rPr>
      <w:b/>
      <w:sz w:val="20"/>
      <w:szCs w:val="20"/>
    </w:rPr>
  </w:style>
  <w:style w:type="character" w:customStyle="1" w:styleId="KommentarsmneChar">
    <w:name w:val="Kommentarsämne Char"/>
    <w:basedOn w:val="KommentarerChar"/>
    <w:link w:val="Kommentarsmne"/>
    <w:semiHidden/>
    <w:rsid w:val="00537A12"/>
    <w:rPr>
      <w:b/>
      <w:bCs/>
      <w:iCs/>
      <w:sz w:val="24"/>
      <w:szCs w:val="24"/>
    </w:rPr>
  </w:style>
  <w:style w:type="paragraph" w:styleId="Normalwebb">
    <w:name w:val="Normal (Web)"/>
    <w:basedOn w:val="Normal"/>
    <w:semiHidden/>
    <w:unhideWhenUsed/>
    <w:rsid w:val="004A0702"/>
  </w:style>
  <w:style w:type="character" w:styleId="Betoning">
    <w:name w:val="Emphasis"/>
    <w:basedOn w:val="Standardstycketeckensnitt"/>
    <w:rsid w:val="009D3686"/>
    <w:rPr>
      <w:i/>
      <w:iCs/>
    </w:rPr>
  </w:style>
  <w:style w:type="paragraph" w:styleId="Revision">
    <w:name w:val="Revision"/>
    <w:hidden/>
    <w:uiPriority w:val="99"/>
    <w:semiHidden/>
    <w:rsid w:val="00A3173B"/>
    <w:rPr>
      <w:bCs/>
      <w:iCs/>
    </w:rPr>
  </w:style>
  <w:style w:type="paragraph" w:styleId="Dokumentversikt">
    <w:name w:val="Document Map"/>
    <w:basedOn w:val="Normal"/>
    <w:link w:val="DokumentversiktChar"/>
    <w:semiHidden/>
    <w:unhideWhenUsed/>
    <w:rsid w:val="00E373AA"/>
  </w:style>
  <w:style w:type="character" w:customStyle="1" w:styleId="DokumentversiktChar">
    <w:name w:val="Dokumentöversikt Char"/>
    <w:basedOn w:val="Standardstycketeckensnitt"/>
    <w:link w:val="Dokumentversikt"/>
    <w:semiHidden/>
    <w:rsid w:val="00E373AA"/>
    <w:rPr>
      <w:bCs/>
      <w:iCs/>
    </w:rPr>
  </w:style>
  <w:style w:type="character" w:customStyle="1" w:styleId="apple-converted-space">
    <w:name w:val="apple-converted-space"/>
    <w:basedOn w:val="Standardstycketeckensnitt"/>
    <w:rsid w:val="007E4DF9"/>
  </w:style>
  <w:style w:type="character" w:customStyle="1" w:styleId="Nmn1">
    <w:name w:val="Nämn1"/>
    <w:basedOn w:val="Standardstycketeckensnitt"/>
    <w:uiPriority w:val="99"/>
    <w:semiHidden/>
    <w:unhideWhenUsed/>
    <w:rsid w:val="009448AB"/>
    <w:rPr>
      <w:color w:val="2B579A"/>
      <w:shd w:val="clear" w:color="auto" w:fill="E6E6E6"/>
    </w:rPr>
  </w:style>
  <w:style w:type="character" w:customStyle="1" w:styleId="Rubrik3Char">
    <w:name w:val="Rubrik 3 Char"/>
    <w:basedOn w:val="Standardstycketeckensnitt"/>
    <w:link w:val="Rubrik3"/>
    <w:uiPriority w:val="9"/>
    <w:rsid w:val="008E3BD4"/>
    <w:rPr>
      <w:rFonts w:ascii="Arial" w:hAnsi="Arial" w:cs="Arial"/>
      <w:b/>
      <w:iCs/>
      <w:szCs w:val="26"/>
    </w:rPr>
  </w:style>
  <w:style w:type="character" w:styleId="Olstomnmnande">
    <w:name w:val="Unresolved Mention"/>
    <w:basedOn w:val="Standardstycketeckensnitt"/>
    <w:uiPriority w:val="99"/>
    <w:semiHidden/>
    <w:unhideWhenUsed/>
    <w:rsid w:val="008E2204"/>
    <w:rPr>
      <w:color w:val="605E5C"/>
      <w:shd w:val="clear" w:color="auto" w:fill="E1DFDD"/>
    </w:rPr>
  </w:style>
  <w:style w:type="character" w:customStyle="1" w:styleId="SidfotChar">
    <w:name w:val="Sidfot Char"/>
    <w:basedOn w:val="Standardstycketeckensnitt"/>
    <w:link w:val="Sidfot"/>
    <w:uiPriority w:val="99"/>
    <w:semiHidden/>
    <w:rsid w:val="00310BA0"/>
    <w:rPr>
      <w:rFonts w:ascii="Arial" w:hAnsi="Arial"/>
      <w:bCs/>
      <w:iCs/>
      <w:color w:val="00A9A7"/>
      <w:sz w:val="14"/>
    </w:rPr>
  </w:style>
  <w:style w:type="character" w:customStyle="1" w:styleId="Rubrik2Char">
    <w:name w:val="Rubrik 2 Char"/>
    <w:basedOn w:val="Standardstycketeckensnitt"/>
    <w:link w:val="Rubrik2"/>
    <w:uiPriority w:val="9"/>
    <w:rsid w:val="00310BA0"/>
    <w:rPr>
      <w:rFonts w:ascii="Arial" w:hAnsi="Arial" w:cs="Arial"/>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343965">
      <w:bodyDiv w:val="1"/>
      <w:marLeft w:val="0"/>
      <w:marRight w:val="0"/>
      <w:marTop w:val="0"/>
      <w:marBottom w:val="0"/>
      <w:divBdr>
        <w:top w:val="none" w:sz="0" w:space="0" w:color="auto"/>
        <w:left w:val="none" w:sz="0" w:space="0" w:color="auto"/>
        <w:bottom w:val="none" w:sz="0" w:space="0" w:color="auto"/>
        <w:right w:val="none" w:sz="0" w:space="0" w:color="auto"/>
      </w:divBdr>
    </w:div>
    <w:div w:id="291716238">
      <w:bodyDiv w:val="1"/>
      <w:marLeft w:val="0"/>
      <w:marRight w:val="0"/>
      <w:marTop w:val="0"/>
      <w:marBottom w:val="0"/>
      <w:divBdr>
        <w:top w:val="none" w:sz="0" w:space="0" w:color="auto"/>
        <w:left w:val="none" w:sz="0" w:space="0" w:color="auto"/>
        <w:bottom w:val="none" w:sz="0" w:space="0" w:color="auto"/>
        <w:right w:val="none" w:sz="0" w:space="0" w:color="auto"/>
      </w:divBdr>
    </w:div>
    <w:div w:id="367024953">
      <w:bodyDiv w:val="1"/>
      <w:marLeft w:val="0"/>
      <w:marRight w:val="0"/>
      <w:marTop w:val="0"/>
      <w:marBottom w:val="0"/>
      <w:divBdr>
        <w:top w:val="none" w:sz="0" w:space="0" w:color="auto"/>
        <w:left w:val="none" w:sz="0" w:space="0" w:color="auto"/>
        <w:bottom w:val="none" w:sz="0" w:space="0" w:color="auto"/>
        <w:right w:val="none" w:sz="0" w:space="0" w:color="auto"/>
      </w:divBdr>
    </w:div>
    <w:div w:id="382561252">
      <w:bodyDiv w:val="1"/>
      <w:marLeft w:val="0"/>
      <w:marRight w:val="0"/>
      <w:marTop w:val="0"/>
      <w:marBottom w:val="0"/>
      <w:divBdr>
        <w:top w:val="none" w:sz="0" w:space="0" w:color="auto"/>
        <w:left w:val="none" w:sz="0" w:space="0" w:color="auto"/>
        <w:bottom w:val="none" w:sz="0" w:space="0" w:color="auto"/>
        <w:right w:val="none" w:sz="0" w:space="0" w:color="auto"/>
      </w:divBdr>
      <w:divsChild>
        <w:div w:id="1032538735">
          <w:marLeft w:val="0"/>
          <w:marRight w:val="0"/>
          <w:marTop w:val="0"/>
          <w:marBottom w:val="0"/>
          <w:divBdr>
            <w:top w:val="none" w:sz="0" w:space="0" w:color="auto"/>
            <w:left w:val="none" w:sz="0" w:space="0" w:color="auto"/>
            <w:bottom w:val="none" w:sz="0" w:space="0" w:color="auto"/>
            <w:right w:val="none" w:sz="0" w:space="0" w:color="auto"/>
          </w:divBdr>
        </w:div>
      </w:divsChild>
    </w:div>
    <w:div w:id="496726057">
      <w:bodyDiv w:val="1"/>
      <w:marLeft w:val="0"/>
      <w:marRight w:val="0"/>
      <w:marTop w:val="0"/>
      <w:marBottom w:val="0"/>
      <w:divBdr>
        <w:top w:val="none" w:sz="0" w:space="0" w:color="auto"/>
        <w:left w:val="none" w:sz="0" w:space="0" w:color="auto"/>
        <w:bottom w:val="none" w:sz="0" w:space="0" w:color="auto"/>
        <w:right w:val="none" w:sz="0" w:space="0" w:color="auto"/>
      </w:divBdr>
    </w:div>
    <w:div w:id="943657544">
      <w:bodyDiv w:val="1"/>
      <w:marLeft w:val="0"/>
      <w:marRight w:val="0"/>
      <w:marTop w:val="0"/>
      <w:marBottom w:val="0"/>
      <w:divBdr>
        <w:top w:val="none" w:sz="0" w:space="0" w:color="auto"/>
        <w:left w:val="none" w:sz="0" w:space="0" w:color="auto"/>
        <w:bottom w:val="none" w:sz="0" w:space="0" w:color="auto"/>
        <w:right w:val="none" w:sz="0" w:space="0" w:color="auto"/>
      </w:divBdr>
    </w:div>
    <w:div w:id="1522745986">
      <w:bodyDiv w:val="1"/>
      <w:marLeft w:val="0"/>
      <w:marRight w:val="0"/>
      <w:marTop w:val="0"/>
      <w:marBottom w:val="0"/>
      <w:divBdr>
        <w:top w:val="none" w:sz="0" w:space="0" w:color="auto"/>
        <w:left w:val="none" w:sz="0" w:space="0" w:color="auto"/>
        <w:bottom w:val="none" w:sz="0" w:space="0" w:color="auto"/>
        <w:right w:val="none" w:sz="0" w:space="0" w:color="auto"/>
      </w:divBdr>
      <w:divsChild>
        <w:div w:id="218706693">
          <w:marLeft w:val="0"/>
          <w:marRight w:val="0"/>
          <w:marTop w:val="0"/>
          <w:marBottom w:val="0"/>
          <w:divBdr>
            <w:top w:val="none" w:sz="0" w:space="0" w:color="auto"/>
            <w:left w:val="none" w:sz="0" w:space="0" w:color="auto"/>
            <w:bottom w:val="none" w:sz="0" w:space="0" w:color="auto"/>
            <w:right w:val="none" w:sz="0" w:space="0" w:color="auto"/>
          </w:divBdr>
          <w:divsChild>
            <w:div w:id="2142841866">
              <w:marLeft w:val="0"/>
              <w:marRight w:val="0"/>
              <w:marTop w:val="0"/>
              <w:marBottom w:val="0"/>
              <w:divBdr>
                <w:top w:val="none" w:sz="0" w:space="0" w:color="auto"/>
                <w:left w:val="none" w:sz="0" w:space="0" w:color="auto"/>
                <w:bottom w:val="none" w:sz="0" w:space="0" w:color="auto"/>
                <w:right w:val="none" w:sz="0" w:space="0" w:color="auto"/>
              </w:divBdr>
              <w:divsChild>
                <w:div w:id="350836078">
                  <w:marLeft w:val="0"/>
                  <w:marRight w:val="0"/>
                  <w:marTop w:val="0"/>
                  <w:marBottom w:val="0"/>
                  <w:divBdr>
                    <w:top w:val="none" w:sz="0" w:space="0" w:color="auto"/>
                    <w:left w:val="none" w:sz="0" w:space="0" w:color="auto"/>
                    <w:bottom w:val="none" w:sz="0" w:space="0" w:color="auto"/>
                    <w:right w:val="none" w:sz="0" w:space="0" w:color="auto"/>
                  </w:divBdr>
                  <w:divsChild>
                    <w:div w:id="132547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241986">
      <w:bodyDiv w:val="1"/>
      <w:marLeft w:val="0"/>
      <w:marRight w:val="0"/>
      <w:marTop w:val="0"/>
      <w:marBottom w:val="0"/>
      <w:divBdr>
        <w:top w:val="none" w:sz="0" w:space="0" w:color="auto"/>
        <w:left w:val="none" w:sz="0" w:space="0" w:color="auto"/>
        <w:bottom w:val="none" w:sz="0" w:space="0" w:color="auto"/>
        <w:right w:val="none" w:sz="0" w:space="0" w:color="auto"/>
      </w:divBdr>
      <w:divsChild>
        <w:div w:id="1671709913">
          <w:marLeft w:val="0"/>
          <w:marRight w:val="0"/>
          <w:marTop w:val="0"/>
          <w:marBottom w:val="0"/>
          <w:divBdr>
            <w:top w:val="none" w:sz="0" w:space="0" w:color="auto"/>
            <w:left w:val="none" w:sz="0" w:space="0" w:color="auto"/>
            <w:bottom w:val="none" w:sz="0" w:space="0" w:color="auto"/>
            <w:right w:val="none" w:sz="0" w:space="0" w:color="auto"/>
          </w:divBdr>
        </w:div>
      </w:divsChild>
    </w:div>
    <w:div w:id="1749645783">
      <w:bodyDiv w:val="1"/>
      <w:marLeft w:val="0"/>
      <w:marRight w:val="0"/>
      <w:marTop w:val="0"/>
      <w:marBottom w:val="0"/>
      <w:divBdr>
        <w:top w:val="none" w:sz="0" w:space="0" w:color="auto"/>
        <w:left w:val="none" w:sz="0" w:space="0" w:color="auto"/>
        <w:bottom w:val="none" w:sz="0" w:space="0" w:color="auto"/>
        <w:right w:val="none" w:sz="0" w:space="0" w:color="auto"/>
      </w:divBdr>
    </w:div>
    <w:div w:id="201695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nera.se" TargetMode="External"/><Relationship Id="rId18" Type="http://schemas.openxmlformats.org/officeDocument/2006/relationships/hyperlink" Target="https://nordicmedtest.atlassian.net/wiki/spaces/NoWi/pages/647993/Verifiering+av+tj+nsteproducent+tj+nstekonsument"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inera.se/kontakta-oss/" TargetMode="External"/><Relationship Id="rId17" Type="http://schemas.openxmlformats.org/officeDocument/2006/relationships/hyperlink" Target="https://nordicmedtest.atlassian.net/wiki/spaces/NoWi/pages/648030/6.+Avvikelsehantering" TargetMode="External"/><Relationship Id="rId2" Type="http://schemas.openxmlformats.org/officeDocument/2006/relationships/customXml" Target="../customXml/item2.xml"/><Relationship Id="rId16" Type="http://schemas.openxmlformats.org/officeDocument/2006/relationships/hyperlink" Target="http://rivta.se/domains/itintegration_engagementindex.html"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inera.se/kontakta-oss"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rivta.se/documents/"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rivta.se/domains/index.html" TargetMode="Externa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0A9A7"/>
      </a:dk2>
      <a:lt2>
        <a:srgbClr val="6F5D4C"/>
      </a:lt2>
      <a:accent1>
        <a:srgbClr val="00A9A7"/>
      </a:accent1>
      <a:accent2>
        <a:srgbClr val="382819"/>
      </a:accent2>
      <a:accent3>
        <a:srgbClr val="F6A519"/>
      </a:accent3>
      <a:accent4>
        <a:srgbClr val="3FC0C2"/>
      </a:accent4>
      <a:accent5>
        <a:srgbClr val="6E5D4C"/>
      </a:accent5>
      <a:accent6>
        <a:srgbClr val="F2BC5D"/>
      </a:accent6>
      <a:hlink>
        <a:srgbClr val="CE5028"/>
      </a:hlink>
      <a:folHlink>
        <a:srgbClr val="52443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2D4879497E1B5C4EB30374F82473A1F1" ma:contentTypeVersion="4" ma:contentTypeDescription="Skapa ett nytt dokument." ma:contentTypeScope="" ma:versionID="024a2f9ecafa257154f80e6e178fe9c0">
  <xsd:schema xmlns:xsd="http://www.w3.org/2001/XMLSchema" xmlns:xs="http://www.w3.org/2001/XMLSchema" xmlns:p="http://schemas.microsoft.com/office/2006/metadata/properties" xmlns:ns2="e0d57f7e-9a4d-4416-87f6-2eef383b8799" targetNamespace="http://schemas.microsoft.com/office/2006/metadata/properties" ma:root="true" ma:fieldsID="770d261ff63ae973b145e6bc852b4ddf" ns2:_="">
    <xsd:import namespace="e0d57f7e-9a4d-4416-87f6-2eef383b879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d57f7e-9a4d-4416-87f6-2eef383b87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F45CDF-2EF3-47F6-864D-3B82480E634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EF54F57-88E5-4281-8E64-BB1C8E013C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d57f7e-9a4d-4416-87f6-2eef383b87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530639-0F10-4776-8848-932EDDF20A8B}">
  <ds:schemaRefs>
    <ds:schemaRef ds:uri="http://schemas.microsoft.com/sharepoint/v3/contenttype/forms"/>
  </ds:schemaRefs>
</ds:datastoreItem>
</file>

<file path=customXml/itemProps4.xml><?xml version="1.0" encoding="utf-8"?>
<ds:datastoreItem xmlns:ds="http://schemas.openxmlformats.org/officeDocument/2006/customXml" ds:itemID="{BFB9EED0-F3BE-4E9B-AC1B-845AB550CE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28</Pages>
  <Words>5698</Words>
  <Characters>30203</Characters>
  <Application>Microsoft Office Word</Application>
  <DocSecurity>0</DocSecurity>
  <Lines>251</Lines>
  <Paragraphs>71</Paragraphs>
  <ScaleCrop>false</ScaleCrop>
  <HeadingPairs>
    <vt:vector size="6" baseType="variant">
      <vt:variant>
        <vt:lpstr>Rubrik</vt:lpstr>
      </vt:variant>
      <vt:variant>
        <vt:i4>1</vt:i4>
      </vt:variant>
      <vt:variant>
        <vt:lpstr>Title</vt:lpstr>
      </vt:variant>
      <vt:variant>
        <vt:i4>1</vt:i4>
      </vt:variant>
      <vt:variant>
        <vt:lpstr>Titel</vt:lpstr>
      </vt:variant>
      <vt:variant>
        <vt:i4>1</vt:i4>
      </vt:variant>
    </vt:vector>
  </HeadingPairs>
  <TitlesOfParts>
    <vt:vector size="3" baseType="lpstr">
      <vt:lpstr>Inera självdeklarationsunderlag Tjänsteproducenter JoL</vt:lpstr>
      <vt:lpstr>Inera självdeklarationsunderlag Tjänsteproducenter JoL</vt:lpstr>
      <vt:lpstr>Inera självdeklarationsunderlag Tjänsteproducenter JoL</vt:lpstr>
    </vt:vector>
  </TitlesOfParts>
  <Manager/>
  <Company>Inera AB</Company>
  <LinksUpToDate>false</LinksUpToDate>
  <CharactersWithSpaces>35830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Inera självdeklarationsunderlag Tjänsteproducenter JoL</dc:title>
  <dc:subject/>
  <dc:creator>Torkel.Bengtsson@nordicmedtest.se</dc:creator>
  <cp:keywords>Inera, tjänsteproducenter, självdeklaration</cp:keywords>
  <dc:description/>
  <cp:lastModifiedBy>Jensen John</cp:lastModifiedBy>
  <cp:revision>30</cp:revision>
  <cp:lastPrinted>2017-06-08T14:35:00Z</cp:lastPrinted>
  <dcterms:created xsi:type="dcterms:W3CDTF">2021-06-07T14:03:00Z</dcterms:created>
  <dcterms:modified xsi:type="dcterms:W3CDTF">2021-06-16T11:43:00Z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jänstekontrakt">
    <vt:lpwstr>GetCareContacts 3.0</vt:lpwstr>
  </property>
  <property fmtid="{D5CDD505-2E9C-101B-9397-08002B2CF9AE}" pid="3" name="ContentTypeId">
    <vt:lpwstr>0x0101002D4879497E1B5C4EB30374F82473A1F1</vt:lpwstr>
  </property>
</Properties>
</file>