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405" w:rsidRDefault="009C2405" w:rsidP="00013DA2">
      <w:pPr>
        <w:pStyle w:val="Defaul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2210461" cy="899032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098" t="21225" r="62883" b="67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61" cy="89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8F" w:rsidRDefault="00013DA2" w:rsidP="009C2405">
      <w:pPr>
        <w:pStyle w:val="Default"/>
        <w:jc w:val="center"/>
        <w:rPr>
          <w:b/>
          <w:bCs/>
          <w:sz w:val="32"/>
          <w:szCs w:val="32"/>
        </w:rPr>
      </w:pPr>
      <w:r w:rsidRPr="009C2405">
        <w:rPr>
          <w:b/>
          <w:bCs/>
          <w:sz w:val="32"/>
          <w:szCs w:val="32"/>
        </w:rPr>
        <w:t xml:space="preserve">ST0254 – Organización de Computadores </w:t>
      </w:r>
    </w:p>
    <w:p w:rsidR="009C2405" w:rsidRPr="009C2405" w:rsidRDefault="00013DA2" w:rsidP="009C2405">
      <w:pPr>
        <w:pStyle w:val="Default"/>
        <w:jc w:val="center"/>
        <w:rPr>
          <w:b/>
          <w:bCs/>
          <w:sz w:val="32"/>
          <w:szCs w:val="32"/>
        </w:rPr>
      </w:pPr>
      <w:r w:rsidRPr="009C2405">
        <w:rPr>
          <w:b/>
          <w:bCs/>
          <w:sz w:val="32"/>
          <w:szCs w:val="32"/>
        </w:rPr>
        <w:t>Práctica 1.1: Inicio en la Programación en Assembler</w:t>
      </w:r>
    </w:p>
    <w:p w:rsidR="009C2405" w:rsidRPr="009C2405" w:rsidRDefault="009C2405" w:rsidP="009C2405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i/>
        </w:rPr>
        <w:t xml:space="preserve">Ernesto Quintero, Luisa Fda. Querubín, Jorman Bustos </w:t>
      </w:r>
    </w:p>
    <w:p w:rsidR="00013DA2" w:rsidRPr="00150283" w:rsidRDefault="00013DA2" w:rsidP="00013DA2">
      <w:pPr>
        <w:pStyle w:val="Sinespaciado"/>
        <w:rPr>
          <w:rFonts w:ascii="Times New Roman" w:hAnsi="Times New Roman" w:cs="Times New Roman"/>
          <w:i/>
          <w:sz w:val="20"/>
          <w:szCs w:val="20"/>
        </w:rPr>
      </w:pPr>
      <w:r w:rsidRPr="00150283">
        <w:rPr>
          <w:rFonts w:ascii="Times New Roman" w:hAnsi="Times New Roman" w:cs="Times New Roman"/>
        </w:rPr>
        <w:t xml:space="preserve"> </w:t>
      </w:r>
      <w:r w:rsidRPr="00150283">
        <w:rPr>
          <w:rFonts w:ascii="Times New Roman" w:hAnsi="Times New Roman" w:cs="Times New Roman"/>
        </w:rPr>
        <w:tab/>
      </w:r>
      <w:r w:rsidRPr="00150283">
        <w:rPr>
          <w:rFonts w:ascii="Times New Roman" w:hAnsi="Times New Roman" w:cs="Times New Roman"/>
        </w:rPr>
        <w:tab/>
      </w:r>
      <w:r w:rsidRPr="00150283">
        <w:rPr>
          <w:rFonts w:ascii="Times New Roman" w:hAnsi="Times New Roman" w:cs="Times New Roman"/>
        </w:rPr>
        <w:tab/>
      </w:r>
      <w:r w:rsidRPr="00150283">
        <w:rPr>
          <w:rFonts w:ascii="Times New Roman" w:hAnsi="Times New Roman" w:cs="Times New Roman"/>
        </w:rPr>
        <w:tab/>
      </w:r>
      <w:r w:rsidRPr="00150283">
        <w:rPr>
          <w:rFonts w:ascii="Times New Roman" w:hAnsi="Times New Roman" w:cs="Times New Roman"/>
          <w:i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9C1DCE">
        <w:rPr>
          <w:rFonts w:ascii="Times New Roman" w:hAnsi="Times New Roman" w:cs="Times New Roman"/>
          <w:i/>
          <w:sz w:val="20"/>
          <w:szCs w:val="20"/>
        </w:rPr>
        <w:tab/>
      </w:r>
      <w:r w:rsidR="009C1DCE">
        <w:rPr>
          <w:rFonts w:ascii="Times New Roman" w:hAnsi="Times New Roman" w:cs="Times New Roman"/>
          <w:i/>
          <w:sz w:val="20"/>
          <w:szCs w:val="20"/>
        </w:rPr>
        <w:tab/>
      </w:r>
      <w:r w:rsidR="009C1DCE">
        <w:rPr>
          <w:rFonts w:ascii="Times New Roman" w:hAnsi="Times New Roman" w:cs="Times New Roman"/>
          <w:i/>
          <w:sz w:val="20"/>
          <w:szCs w:val="20"/>
        </w:rPr>
        <w:tab/>
      </w:r>
      <w:r w:rsidR="009C1DCE">
        <w:rPr>
          <w:rFonts w:ascii="Times New Roman" w:hAnsi="Times New Roman" w:cs="Times New Roman"/>
          <w:i/>
          <w:sz w:val="20"/>
          <w:szCs w:val="20"/>
        </w:rPr>
        <w:tab/>
      </w:r>
      <w:r w:rsidR="009C1DCE">
        <w:rPr>
          <w:rFonts w:ascii="Times New Roman" w:hAnsi="Times New Roman" w:cs="Times New Roman"/>
          <w:i/>
          <w:sz w:val="20"/>
          <w:szCs w:val="20"/>
        </w:rPr>
        <w:tab/>
      </w:r>
      <w:r w:rsidR="009C1DCE">
        <w:rPr>
          <w:rFonts w:ascii="Times New Roman" w:hAnsi="Times New Roman" w:cs="Times New Roman"/>
          <w:i/>
          <w:sz w:val="20"/>
          <w:szCs w:val="20"/>
        </w:rPr>
        <w:tab/>
      </w:r>
      <w:r w:rsidRPr="00150283">
        <w:rPr>
          <w:rFonts w:ascii="Times New Roman" w:hAnsi="Times New Roman" w:cs="Times New Roman"/>
          <w:i/>
          <w:sz w:val="20"/>
          <w:szCs w:val="20"/>
        </w:rPr>
        <w:t xml:space="preserve">Universidad EAFIT </w:t>
      </w:r>
    </w:p>
    <w:p w:rsidR="00013DA2" w:rsidRPr="00150283" w:rsidRDefault="00013DA2" w:rsidP="00013DA2">
      <w:pPr>
        <w:pStyle w:val="Sinespaciado"/>
        <w:ind w:left="2832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Pr="00150283">
        <w:rPr>
          <w:rFonts w:ascii="Times New Roman" w:hAnsi="Times New Roman" w:cs="Times New Roman"/>
          <w:i/>
          <w:sz w:val="20"/>
          <w:szCs w:val="20"/>
        </w:rPr>
        <w:t>Medellín, Colombia, Suramérica</w:t>
      </w:r>
    </w:p>
    <w:p w:rsidR="009C2405" w:rsidRPr="009C2405" w:rsidRDefault="00013DA2" w:rsidP="00013DA2">
      <w:pPr>
        <w:pStyle w:val="Sinespaciado"/>
        <w:ind w:left="283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" w:hAnsi="Courier" w:cs="Times New Roman"/>
          <w:sz w:val="18"/>
          <w:szCs w:val="18"/>
        </w:rPr>
        <w:t xml:space="preserve">   </w:t>
      </w:r>
      <w:hyperlink r:id="rId6" w:history="1">
        <w:r w:rsidR="009C2405" w:rsidRPr="009C2405">
          <w:rPr>
            <w:rStyle w:val="Hipervnculo"/>
            <w:rFonts w:ascii="Courier New" w:hAnsi="Courier New" w:cs="Courier New"/>
            <w:sz w:val="18"/>
            <w:szCs w:val="18"/>
          </w:rPr>
          <w:t>equinte5@eafit.edu.co</w:t>
        </w:r>
      </w:hyperlink>
    </w:p>
    <w:p w:rsidR="00013DA2" w:rsidRDefault="009C2405" w:rsidP="00013DA2">
      <w:pPr>
        <w:pStyle w:val="Sinespaciado"/>
        <w:ind w:left="2832"/>
        <w:jc w:val="both"/>
        <w:rPr>
          <w:rFonts w:ascii="Courier New" w:hAnsi="Courier New" w:cs="Courier New"/>
          <w:color w:val="666666"/>
          <w:sz w:val="18"/>
          <w:szCs w:val="18"/>
        </w:rPr>
      </w:pPr>
      <w:r>
        <w:t xml:space="preserve">      </w:t>
      </w:r>
      <w:hyperlink r:id="rId7" w:history="1">
        <w:r w:rsidRPr="009C2405">
          <w:rPr>
            <w:rStyle w:val="Hipervnculo"/>
            <w:rFonts w:ascii="Courier New" w:hAnsi="Courier New" w:cs="Courier New"/>
            <w:sz w:val="18"/>
            <w:szCs w:val="18"/>
          </w:rPr>
          <w:t>lquerubi@eafit.edu.co</w:t>
        </w:r>
      </w:hyperlink>
    </w:p>
    <w:p w:rsidR="009C2405" w:rsidRPr="009C2405" w:rsidRDefault="009C2405" w:rsidP="00013DA2">
      <w:pPr>
        <w:pStyle w:val="Sinespaciado"/>
        <w:ind w:left="283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Trebuchet MS" w:hAnsi="Trebuchet MS"/>
          <w:color w:val="666666"/>
          <w:sz w:val="15"/>
          <w:szCs w:val="15"/>
        </w:rPr>
        <w:t xml:space="preserve">       </w:t>
      </w:r>
      <w:hyperlink r:id="rId8" w:history="1">
        <w:r w:rsidRPr="009C2405">
          <w:rPr>
            <w:rStyle w:val="Hipervnculo"/>
            <w:rFonts w:ascii="Courier New" w:hAnsi="Courier New" w:cs="Courier New"/>
            <w:sz w:val="18"/>
            <w:szCs w:val="18"/>
          </w:rPr>
          <w:t>jbustos@eafit.edu.co</w:t>
        </w:r>
      </w:hyperlink>
    </w:p>
    <w:p w:rsidR="009C2405" w:rsidRPr="007D4F86" w:rsidRDefault="009C2405" w:rsidP="00013DA2">
      <w:pPr>
        <w:pStyle w:val="Sinespaciado"/>
        <w:ind w:left="2832"/>
        <w:jc w:val="both"/>
        <w:rPr>
          <w:rFonts w:ascii="Courier" w:hAnsi="Courier" w:cs="Times New Roman"/>
          <w:sz w:val="18"/>
          <w:szCs w:val="18"/>
        </w:rPr>
      </w:pPr>
    </w:p>
    <w:p w:rsidR="00013DA2" w:rsidRPr="007D4F86" w:rsidRDefault="00013DA2" w:rsidP="009C2405">
      <w:pPr>
        <w:pStyle w:val="Sinespaciado"/>
        <w:ind w:left="2832"/>
        <w:jc w:val="both"/>
        <w:rPr>
          <w:rFonts w:ascii="Courier" w:hAnsi="Courier" w:cs="Times New Roman"/>
          <w:sz w:val="20"/>
          <w:szCs w:val="20"/>
        </w:rPr>
      </w:pPr>
      <w:r w:rsidRPr="007D4F86">
        <w:rPr>
          <w:rFonts w:ascii="Courier" w:hAnsi="Courier" w:cs="Times New Roman"/>
          <w:sz w:val="18"/>
          <w:szCs w:val="18"/>
        </w:rPr>
        <w:t xml:space="preserve">   </w:t>
      </w:r>
    </w:p>
    <w:p w:rsidR="00013DA2" w:rsidRDefault="00013DA2"/>
    <w:p w:rsidR="00013DA2" w:rsidRDefault="00013DA2">
      <w:pPr>
        <w:sectPr w:rsidR="00013DA2" w:rsidSect="003E7E0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13DA2" w:rsidRPr="00AA178F" w:rsidRDefault="00013DA2" w:rsidP="00013DA2">
      <w:pPr>
        <w:pStyle w:val="Sinespaciado"/>
        <w:rPr>
          <w:rFonts w:ascii="Tahoma" w:hAnsi="Tahoma" w:cs="Tahoma"/>
          <w:b/>
          <w:sz w:val="20"/>
          <w:szCs w:val="20"/>
          <w:lang w:val="es-CO"/>
        </w:rPr>
      </w:pPr>
      <w:r w:rsidRPr="00AA178F">
        <w:rPr>
          <w:rFonts w:ascii="Tahoma" w:hAnsi="Tahoma" w:cs="Tahoma"/>
          <w:b/>
          <w:sz w:val="20"/>
          <w:szCs w:val="20"/>
          <w:lang w:val="es-CO"/>
        </w:rPr>
        <w:lastRenderedPageBreak/>
        <w:t>Resumen</w:t>
      </w:r>
    </w:p>
    <w:p w:rsidR="00AA178F" w:rsidRPr="007D4F86" w:rsidRDefault="00AA178F" w:rsidP="00013DA2">
      <w:pPr>
        <w:pStyle w:val="Sinespaciado"/>
        <w:rPr>
          <w:rFonts w:ascii="Tahoma" w:hAnsi="Tahoma" w:cs="Tahoma"/>
          <w:b/>
          <w:sz w:val="20"/>
          <w:szCs w:val="20"/>
          <w:lang w:val="es-ES_tradnl"/>
        </w:rPr>
      </w:pPr>
    </w:p>
    <w:p w:rsidR="00AA178F" w:rsidRPr="00357E7F" w:rsidRDefault="00AA178F" w:rsidP="00AA178F">
      <w:pPr>
        <w:pStyle w:val="Sinespaciado"/>
        <w:rPr>
          <w:rFonts w:ascii="Tahoma" w:hAnsi="Tahoma" w:cs="Tahoma"/>
          <w:sz w:val="18"/>
          <w:szCs w:val="18"/>
        </w:rPr>
      </w:pPr>
      <w:r w:rsidRPr="00357E7F">
        <w:rPr>
          <w:rFonts w:ascii="Tahoma" w:hAnsi="Tahoma" w:cs="Tahoma"/>
          <w:sz w:val="18"/>
          <w:szCs w:val="18"/>
        </w:rPr>
        <w:t>El documento contiene la</w:t>
      </w:r>
      <w:r w:rsidR="00013DA2" w:rsidRPr="00357E7F">
        <w:rPr>
          <w:rFonts w:ascii="Tahoma" w:hAnsi="Tahoma" w:cs="Tahoma"/>
          <w:sz w:val="18"/>
          <w:szCs w:val="18"/>
        </w:rPr>
        <w:t xml:space="preserve"> descripción de un programa desarrollado en assembler que </w:t>
      </w:r>
      <w:r w:rsidRPr="00357E7F">
        <w:rPr>
          <w:rFonts w:ascii="Tahoma" w:hAnsi="Tahoma" w:cs="Tahoma"/>
          <w:sz w:val="18"/>
          <w:szCs w:val="18"/>
        </w:rPr>
        <w:t>l</w:t>
      </w:r>
      <w:r w:rsidR="007D4F86">
        <w:rPr>
          <w:rFonts w:ascii="Tahoma" w:hAnsi="Tahoma" w:cs="Tahoma"/>
          <w:sz w:val="18"/>
          <w:szCs w:val="18"/>
        </w:rPr>
        <w:t>ee de pantalla dos vectores de N</w:t>
      </w:r>
      <w:r w:rsidRPr="00357E7F">
        <w:rPr>
          <w:rFonts w:ascii="Tahoma" w:hAnsi="Tahoma" w:cs="Tahoma"/>
          <w:sz w:val="18"/>
          <w:szCs w:val="18"/>
        </w:rPr>
        <w:t xml:space="preserve"> posiciones cada uno y le calcula la suma y la resta vectorial según lo d</w:t>
      </w:r>
      <w:r w:rsidR="00005618">
        <w:rPr>
          <w:rFonts w:ascii="Tahoma" w:hAnsi="Tahoma" w:cs="Tahoma"/>
          <w:sz w:val="18"/>
          <w:szCs w:val="18"/>
        </w:rPr>
        <w:t>ecida el usuario mediante un sencillo</w:t>
      </w:r>
      <w:r w:rsidRPr="00357E7F">
        <w:rPr>
          <w:rFonts w:ascii="Tahoma" w:hAnsi="Tahoma" w:cs="Tahoma"/>
          <w:sz w:val="18"/>
          <w:szCs w:val="18"/>
        </w:rPr>
        <w:t xml:space="preserve"> menú.</w:t>
      </w:r>
    </w:p>
    <w:p w:rsidR="00AA178F" w:rsidRPr="00AA178F" w:rsidRDefault="00AA178F" w:rsidP="00AA178F">
      <w:pPr>
        <w:pStyle w:val="Sinespaciado"/>
        <w:rPr>
          <w:rFonts w:ascii="Tahoma" w:hAnsi="Tahoma" w:cs="Tahoma"/>
          <w:b/>
          <w:sz w:val="18"/>
          <w:szCs w:val="18"/>
        </w:rPr>
      </w:pPr>
    </w:p>
    <w:p w:rsidR="00013DA2" w:rsidRDefault="00013DA2" w:rsidP="00AA178F">
      <w:pPr>
        <w:pStyle w:val="Sinespaciado"/>
        <w:rPr>
          <w:rFonts w:ascii="Tahoma" w:hAnsi="Tahoma" w:cs="Tahoma"/>
          <w:b/>
          <w:sz w:val="20"/>
          <w:szCs w:val="20"/>
        </w:rPr>
      </w:pPr>
      <w:r w:rsidRPr="00AA178F">
        <w:rPr>
          <w:rFonts w:ascii="Tahoma" w:hAnsi="Tahoma" w:cs="Tahoma"/>
          <w:b/>
          <w:sz w:val="20"/>
          <w:szCs w:val="20"/>
        </w:rPr>
        <w:t>Introducción</w:t>
      </w:r>
    </w:p>
    <w:p w:rsidR="00AA178F" w:rsidRPr="00AA178F" w:rsidRDefault="00AA178F" w:rsidP="00AA178F">
      <w:pPr>
        <w:pStyle w:val="Sinespaciado"/>
        <w:rPr>
          <w:rFonts w:ascii="Tahoma" w:hAnsi="Tahoma" w:cs="Tahoma"/>
          <w:b/>
          <w:sz w:val="20"/>
          <w:szCs w:val="20"/>
        </w:rPr>
      </w:pPr>
    </w:p>
    <w:p w:rsidR="00005618" w:rsidRPr="00AA178F" w:rsidRDefault="00357E7F" w:rsidP="00013DA2">
      <w:pPr>
        <w:pStyle w:val="Sinespaciad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Este documento presenta una descripción detallada del proceso de desarrollo de un programa que tomando dos vectores </w:t>
      </w:r>
      <w:r w:rsidR="007D4F86">
        <w:rPr>
          <w:rFonts w:ascii="Tahoma" w:hAnsi="Tahoma" w:cs="Tahoma"/>
          <w:sz w:val="18"/>
          <w:szCs w:val="18"/>
        </w:rPr>
        <w:t>de N</w:t>
      </w:r>
      <w:r w:rsidR="00005618">
        <w:rPr>
          <w:rFonts w:ascii="Tahoma" w:hAnsi="Tahoma" w:cs="Tahoma"/>
          <w:sz w:val="18"/>
          <w:szCs w:val="18"/>
        </w:rPr>
        <w:t xml:space="preserve"> posiciones </w:t>
      </w:r>
      <w:r>
        <w:rPr>
          <w:rFonts w:ascii="Tahoma" w:hAnsi="Tahoma" w:cs="Tahoma"/>
          <w:sz w:val="18"/>
          <w:szCs w:val="18"/>
        </w:rPr>
        <w:t>realiza o la suma o la resta de los mismos, todo esto mediante: El algoritmo, las instrucciones utilizadas del lenguaje y finalmente una explicación de cómo funciona la aplicación</w:t>
      </w:r>
      <w:r w:rsidR="00005618">
        <w:rPr>
          <w:rFonts w:ascii="Tahoma" w:hAnsi="Tahoma" w:cs="Tahoma"/>
          <w:sz w:val="18"/>
          <w:szCs w:val="18"/>
        </w:rPr>
        <w:t>, con el objetivo de que el lector pueda comprender fácilmente la solución del problema planteado.</w:t>
      </w:r>
    </w:p>
    <w:p w:rsidR="00013DA2" w:rsidRPr="00AA178F" w:rsidRDefault="00013DA2" w:rsidP="00013DA2">
      <w:pPr>
        <w:pStyle w:val="Sinespaciado"/>
        <w:rPr>
          <w:rFonts w:ascii="Tahoma" w:hAnsi="Tahoma" w:cs="Tahoma"/>
          <w:sz w:val="18"/>
          <w:szCs w:val="18"/>
        </w:rPr>
      </w:pPr>
    </w:p>
    <w:p w:rsidR="00013DA2" w:rsidRPr="00AA178F" w:rsidRDefault="00013DA2" w:rsidP="00013DA2">
      <w:pPr>
        <w:pStyle w:val="Sinespaciado"/>
        <w:numPr>
          <w:ilvl w:val="0"/>
          <w:numId w:val="1"/>
        </w:numPr>
        <w:rPr>
          <w:rFonts w:ascii="Tahoma" w:hAnsi="Tahoma" w:cs="Tahoma"/>
          <w:b/>
          <w:sz w:val="20"/>
          <w:szCs w:val="20"/>
        </w:rPr>
      </w:pPr>
      <w:r w:rsidRPr="00AA178F">
        <w:rPr>
          <w:rFonts w:ascii="Tahoma" w:hAnsi="Tahoma" w:cs="Tahoma"/>
          <w:b/>
          <w:sz w:val="20"/>
          <w:szCs w:val="20"/>
        </w:rPr>
        <w:t>Objetivos</w:t>
      </w:r>
    </w:p>
    <w:p w:rsidR="00013DA2" w:rsidRPr="00AA178F" w:rsidRDefault="00013DA2" w:rsidP="00013DA2">
      <w:pPr>
        <w:pStyle w:val="Sinespaciado"/>
        <w:ind w:left="1800"/>
        <w:rPr>
          <w:rFonts w:ascii="Tahoma" w:hAnsi="Tahoma" w:cs="Tahoma"/>
          <w:b/>
          <w:sz w:val="20"/>
          <w:szCs w:val="20"/>
        </w:rPr>
      </w:pPr>
    </w:p>
    <w:p w:rsidR="00013DA2" w:rsidRPr="00AA178F" w:rsidRDefault="00005618" w:rsidP="00013DA2">
      <w:pPr>
        <w:pStyle w:val="Sinespaciado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Iniciar el proceso de aprendizaje</w:t>
      </w:r>
      <w:r w:rsidR="00013DA2" w:rsidRPr="00AA178F">
        <w:rPr>
          <w:rFonts w:ascii="Tahoma" w:hAnsi="Tahoma" w:cs="Tahoma"/>
          <w:sz w:val="18"/>
          <w:szCs w:val="18"/>
        </w:rPr>
        <w:t xml:space="preserve"> de </w:t>
      </w:r>
      <w:r>
        <w:rPr>
          <w:rFonts w:ascii="Tahoma" w:hAnsi="Tahoma" w:cs="Tahoma"/>
          <w:sz w:val="18"/>
          <w:szCs w:val="18"/>
        </w:rPr>
        <w:t xml:space="preserve">la </w:t>
      </w:r>
      <w:r w:rsidR="00013DA2" w:rsidRPr="00AA178F">
        <w:rPr>
          <w:rFonts w:ascii="Tahoma" w:hAnsi="Tahoma" w:cs="Tahoma"/>
          <w:sz w:val="18"/>
          <w:szCs w:val="18"/>
        </w:rPr>
        <w:t>programación</w:t>
      </w:r>
      <w:r>
        <w:rPr>
          <w:rFonts w:ascii="Tahoma" w:hAnsi="Tahoma" w:cs="Tahoma"/>
          <w:sz w:val="18"/>
          <w:szCs w:val="18"/>
        </w:rPr>
        <w:t xml:space="preserve"> en Assembler, mediante el uso de algunas de sus instrucciones.</w:t>
      </w:r>
    </w:p>
    <w:p w:rsidR="00005618" w:rsidRDefault="00005618" w:rsidP="00013DA2">
      <w:pPr>
        <w:pStyle w:val="Sinespaciado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Identificar el algoritmo como el primer paso para comprender el problema y p</w:t>
      </w:r>
      <w:r w:rsidR="00BA05CB">
        <w:rPr>
          <w:rFonts w:ascii="Tahoma" w:hAnsi="Tahoma" w:cs="Tahoma"/>
          <w:sz w:val="18"/>
          <w:szCs w:val="18"/>
        </w:rPr>
        <w:t>osteriormente encontrar</w:t>
      </w:r>
      <w:r>
        <w:rPr>
          <w:rFonts w:ascii="Tahoma" w:hAnsi="Tahoma" w:cs="Tahoma"/>
          <w:sz w:val="18"/>
          <w:szCs w:val="18"/>
        </w:rPr>
        <w:t xml:space="preserve"> una solución. </w:t>
      </w:r>
    </w:p>
    <w:p w:rsidR="00013DA2" w:rsidRPr="00AA178F" w:rsidRDefault="00013DA2" w:rsidP="00BA05CB">
      <w:pPr>
        <w:pStyle w:val="Sinespaciado"/>
        <w:ind w:left="720"/>
        <w:rPr>
          <w:rFonts w:ascii="Tahoma" w:hAnsi="Tahoma" w:cs="Tahoma"/>
          <w:sz w:val="18"/>
          <w:szCs w:val="18"/>
        </w:rPr>
      </w:pPr>
    </w:p>
    <w:p w:rsidR="00013DA2" w:rsidRPr="00AA178F" w:rsidRDefault="00013DA2" w:rsidP="00013DA2">
      <w:pPr>
        <w:pStyle w:val="Sinespaciado"/>
        <w:rPr>
          <w:rFonts w:ascii="Tahoma" w:hAnsi="Tahoma" w:cs="Tahoma"/>
          <w:sz w:val="18"/>
          <w:szCs w:val="18"/>
        </w:rPr>
      </w:pPr>
    </w:p>
    <w:p w:rsidR="00013DA2" w:rsidRPr="00AA178F" w:rsidRDefault="00BA05CB" w:rsidP="00BA05CB">
      <w:pPr>
        <w:pStyle w:val="Sinespaciado"/>
        <w:numPr>
          <w:ilvl w:val="0"/>
          <w:numId w:val="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Suma y Resta Vectorial</w:t>
      </w:r>
    </w:p>
    <w:p w:rsidR="00013DA2" w:rsidRPr="00AA178F" w:rsidRDefault="00013DA2" w:rsidP="00013DA2">
      <w:pPr>
        <w:pStyle w:val="Sinespaciado"/>
        <w:ind w:left="1800"/>
        <w:jc w:val="both"/>
        <w:rPr>
          <w:rFonts w:ascii="Tahoma" w:hAnsi="Tahoma" w:cs="Tahoma"/>
          <w:b/>
          <w:sz w:val="20"/>
          <w:szCs w:val="20"/>
        </w:rPr>
      </w:pPr>
    </w:p>
    <w:p w:rsidR="00355F14" w:rsidRDefault="00355F14" w:rsidP="00013DA2">
      <w:pPr>
        <w:pStyle w:val="Sinespaciad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 realizar la suma y la resta vectorial básicamente se debe:</w:t>
      </w:r>
    </w:p>
    <w:p w:rsidR="00355F14" w:rsidRDefault="00355F14" w:rsidP="00013DA2">
      <w:pPr>
        <w:pStyle w:val="Sinespaciado"/>
        <w:rPr>
          <w:rFonts w:ascii="Tahoma" w:hAnsi="Tahoma" w:cs="Tahoma"/>
          <w:sz w:val="18"/>
          <w:szCs w:val="18"/>
        </w:rPr>
      </w:pPr>
    </w:p>
    <w:p w:rsidR="00355F14" w:rsidRDefault="00355F14" w:rsidP="00355F14">
      <w:pPr>
        <w:pStyle w:val="Sinespaciado"/>
        <w:numPr>
          <w:ilvl w:val="0"/>
          <w:numId w:val="1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Definir los vectores con los que se realizaran las operaciones.</w:t>
      </w:r>
    </w:p>
    <w:p w:rsidR="00355F14" w:rsidRDefault="009B4CBD" w:rsidP="00355F14">
      <w:pPr>
        <w:pStyle w:val="Sinespaciado"/>
        <w:rPr>
          <w:rFonts w:ascii="Tahoma" w:hAnsi="Tahoma" w:cs="Tahoma"/>
          <w:sz w:val="18"/>
          <w:szCs w:val="18"/>
        </w:rPr>
      </w:pPr>
      <w:r>
        <w:rPr>
          <w:rFonts w:ascii="Verdana" w:hAnsi="Verdana"/>
          <w:spacing w:val="24"/>
          <w:sz w:val="18"/>
          <w:szCs w:val="18"/>
        </w:rPr>
        <w:lastRenderedPageBreak/>
        <w:t xml:space="preserve">  </w:t>
      </w:r>
      <w:r>
        <w:rPr>
          <w:rFonts w:ascii="Verdana" w:hAnsi="Verdana"/>
          <w:noProof/>
          <w:spacing w:val="24"/>
          <w:sz w:val="18"/>
          <w:szCs w:val="18"/>
          <w:lang w:val="en-US"/>
        </w:rPr>
        <w:drawing>
          <wp:inline distT="0" distB="0" distL="0" distR="0">
            <wp:extent cx="856930" cy="261258"/>
            <wp:effectExtent l="19050" t="0" r="0" b="0"/>
            <wp:docPr id="13" name="Imagen 13" descr="su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m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6840" b="-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234" cy="26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pacing w:val="24"/>
          <w:sz w:val="18"/>
          <w:szCs w:val="18"/>
        </w:rPr>
        <w:t>,</w:t>
      </w:r>
      <w:r w:rsidRPr="009B4CBD">
        <w:rPr>
          <w:rFonts w:ascii="Verdana" w:hAnsi="Verdana"/>
          <w:spacing w:val="24"/>
          <w:sz w:val="18"/>
          <w:szCs w:val="18"/>
        </w:rPr>
        <w:t xml:space="preserve"> </w:t>
      </w:r>
      <w:r>
        <w:rPr>
          <w:rFonts w:ascii="Verdana" w:hAnsi="Verdana"/>
          <w:noProof/>
          <w:spacing w:val="24"/>
          <w:sz w:val="18"/>
          <w:szCs w:val="18"/>
          <w:lang w:val="en-US"/>
        </w:rPr>
        <w:drawing>
          <wp:inline distT="0" distB="0" distL="0" distR="0">
            <wp:extent cx="906716" cy="261257"/>
            <wp:effectExtent l="0" t="0" r="7684" b="0"/>
            <wp:docPr id="16" name="Imagen 16" descr="su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um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4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16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14" w:rsidRDefault="00355F14" w:rsidP="00355F14">
      <w:pPr>
        <w:pStyle w:val="Sinespaciado"/>
        <w:numPr>
          <w:ilvl w:val="0"/>
          <w:numId w:val="1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Como conocemos los valores de las componentes podemos aplicar la siguiente formula.</w:t>
      </w:r>
    </w:p>
    <w:p w:rsidR="00355F14" w:rsidRDefault="00355F14" w:rsidP="00355F14">
      <w:pPr>
        <w:pStyle w:val="Sinespaciado"/>
        <w:ind w:left="720"/>
        <w:rPr>
          <w:rFonts w:ascii="Tahoma" w:hAnsi="Tahoma" w:cs="Tahoma"/>
          <w:sz w:val="18"/>
          <w:szCs w:val="18"/>
        </w:rPr>
      </w:pPr>
    </w:p>
    <w:p w:rsidR="009B4CBD" w:rsidRDefault="009B4CBD" w:rsidP="00355F14">
      <w:pPr>
        <w:pStyle w:val="Sinespaciado"/>
        <w:ind w:left="720"/>
        <w:rPr>
          <w:rFonts w:ascii="Tahoma" w:hAnsi="Tahoma" w:cs="Tahoma"/>
          <w:sz w:val="18"/>
          <w:szCs w:val="18"/>
        </w:rPr>
      </w:pPr>
      <w:r>
        <w:rPr>
          <w:rFonts w:ascii="Verdana" w:hAnsi="Verdana"/>
          <w:noProof/>
          <w:color w:val="000000"/>
          <w:spacing w:val="24"/>
          <w:sz w:val="18"/>
          <w:szCs w:val="18"/>
          <w:lang w:val="en-US"/>
        </w:rPr>
        <w:drawing>
          <wp:inline distT="0" distB="0" distL="0" distR="0">
            <wp:extent cx="1836420" cy="998855"/>
            <wp:effectExtent l="19050" t="0" r="0" b="0"/>
            <wp:docPr id="22" name="Imagen 22" descr="su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um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CBD" w:rsidRDefault="009B4CBD" w:rsidP="00355F14">
      <w:pPr>
        <w:pStyle w:val="Sinespaciado"/>
        <w:ind w:left="720"/>
        <w:rPr>
          <w:rFonts w:ascii="Tahoma" w:hAnsi="Tahoma" w:cs="Tahoma"/>
          <w:sz w:val="18"/>
          <w:szCs w:val="18"/>
        </w:rPr>
      </w:pPr>
    </w:p>
    <w:p w:rsidR="00355F14" w:rsidRDefault="009B4CBD" w:rsidP="00355F14">
      <w:pPr>
        <w:pStyle w:val="Sinespaciado"/>
        <w:ind w:left="720"/>
        <w:rPr>
          <w:rFonts w:ascii="Tahoma" w:hAnsi="Tahoma" w:cs="Tahoma"/>
          <w:sz w:val="18"/>
          <w:szCs w:val="18"/>
        </w:rPr>
      </w:pPr>
      <w:r>
        <w:rPr>
          <w:rFonts w:ascii="Verdana" w:hAnsi="Verdana"/>
          <w:noProof/>
          <w:spacing w:val="24"/>
          <w:sz w:val="18"/>
          <w:szCs w:val="18"/>
          <w:lang w:val="en-US"/>
        </w:rPr>
        <w:drawing>
          <wp:inline distT="0" distB="0" distL="0" distR="0">
            <wp:extent cx="1875155" cy="276860"/>
            <wp:effectExtent l="19050" t="0" r="0" b="0"/>
            <wp:docPr id="25" name="Imagen 25" descr="su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um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14" w:rsidRDefault="00355F14" w:rsidP="00355F14">
      <w:pPr>
        <w:pStyle w:val="Sinespaciado"/>
        <w:ind w:left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Y así obtenemos el vector solución.</w:t>
      </w:r>
    </w:p>
    <w:p w:rsidR="009B4CBD" w:rsidRDefault="009B4CBD" w:rsidP="00355F14">
      <w:pPr>
        <w:pStyle w:val="Sinespaciado"/>
        <w:ind w:left="720"/>
        <w:rPr>
          <w:rFonts w:ascii="Tahoma" w:hAnsi="Tahoma" w:cs="Tahoma"/>
          <w:sz w:val="18"/>
          <w:szCs w:val="18"/>
        </w:rPr>
      </w:pPr>
    </w:p>
    <w:p w:rsidR="00355F14" w:rsidRDefault="009B4CBD" w:rsidP="009B4CBD">
      <w:pPr>
        <w:pStyle w:val="Sinespaciado"/>
        <w:numPr>
          <w:ilvl w:val="0"/>
          <w:numId w:val="1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Para la resta se lleva a cabo el mismo proceso pero con la siguiente formula.</w:t>
      </w:r>
    </w:p>
    <w:p w:rsidR="009B4CBD" w:rsidRDefault="009B4CBD" w:rsidP="009B4CBD">
      <w:pPr>
        <w:pStyle w:val="Sinespaciado"/>
        <w:ind w:left="720"/>
        <w:rPr>
          <w:rFonts w:ascii="Tahoma" w:hAnsi="Tahoma" w:cs="Tahoma"/>
          <w:sz w:val="18"/>
          <w:szCs w:val="18"/>
        </w:rPr>
      </w:pPr>
      <w:r>
        <w:rPr>
          <w:rFonts w:ascii="Verdana" w:hAnsi="Verdana"/>
          <w:noProof/>
          <w:color w:val="000000"/>
          <w:spacing w:val="24"/>
          <w:sz w:val="18"/>
          <w:szCs w:val="18"/>
          <w:lang w:val="en-US"/>
        </w:rPr>
        <w:drawing>
          <wp:inline distT="0" distB="0" distL="0" distR="0">
            <wp:extent cx="1390650" cy="1337310"/>
            <wp:effectExtent l="19050" t="0" r="0" b="0"/>
            <wp:docPr id="31" name="Imagen 31" descr="r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t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CBD" w:rsidRDefault="009B4CBD" w:rsidP="009B4CBD">
      <w:pPr>
        <w:pStyle w:val="Sinespaciado"/>
        <w:ind w:left="720"/>
        <w:rPr>
          <w:rFonts w:ascii="Tahoma" w:hAnsi="Tahoma" w:cs="Tahoma"/>
          <w:sz w:val="18"/>
          <w:szCs w:val="18"/>
        </w:rPr>
      </w:pPr>
    </w:p>
    <w:p w:rsidR="009B4CBD" w:rsidRDefault="009B4CBD" w:rsidP="009B4CBD">
      <w:pPr>
        <w:pStyle w:val="Sinespaciado"/>
        <w:ind w:left="720"/>
        <w:rPr>
          <w:rFonts w:ascii="Tahoma" w:hAnsi="Tahoma" w:cs="Tahoma"/>
          <w:sz w:val="18"/>
          <w:szCs w:val="18"/>
        </w:rPr>
      </w:pPr>
      <w:r>
        <w:rPr>
          <w:rFonts w:ascii="Verdana" w:hAnsi="Verdana"/>
          <w:noProof/>
          <w:spacing w:val="24"/>
          <w:sz w:val="18"/>
          <w:szCs w:val="18"/>
          <w:lang w:val="en-US"/>
        </w:rPr>
        <w:drawing>
          <wp:inline distT="0" distB="0" distL="0" distR="0">
            <wp:extent cx="1875155" cy="276860"/>
            <wp:effectExtent l="19050" t="0" r="0" b="0"/>
            <wp:docPr id="34" name="Imagen 34" descr="r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est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DA2" w:rsidRPr="00AA178F" w:rsidRDefault="00013DA2" w:rsidP="00013DA2">
      <w:pPr>
        <w:pStyle w:val="Sinespaciado"/>
        <w:rPr>
          <w:rFonts w:ascii="Tahoma" w:hAnsi="Tahoma" w:cs="Tahoma"/>
          <w:sz w:val="18"/>
          <w:szCs w:val="18"/>
        </w:rPr>
      </w:pPr>
      <w:r w:rsidRPr="00AA178F">
        <w:rPr>
          <w:rFonts w:ascii="Tahoma" w:hAnsi="Tahoma" w:cs="Tahoma"/>
          <w:sz w:val="18"/>
          <w:szCs w:val="18"/>
        </w:rPr>
        <w:t xml:space="preserve">  </w:t>
      </w:r>
    </w:p>
    <w:p w:rsidR="00013DA2" w:rsidRPr="00AA178F" w:rsidRDefault="00013DA2" w:rsidP="00013D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AA178F">
        <w:rPr>
          <w:rFonts w:ascii="Tahoma" w:hAnsi="Tahoma" w:cs="Tahoma"/>
          <w:b/>
          <w:sz w:val="20"/>
          <w:szCs w:val="20"/>
        </w:rPr>
        <w:t>Funciones del Lenguaje</w:t>
      </w:r>
    </w:p>
    <w:p w:rsidR="00013DA2" w:rsidRPr="00AA178F" w:rsidRDefault="00013DA2" w:rsidP="00013DA2">
      <w:pPr>
        <w:pStyle w:val="Prrafodelista"/>
        <w:autoSpaceDE w:val="0"/>
        <w:autoSpaceDN w:val="0"/>
        <w:adjustRightInd w:val="0"/>
        <w:ind w:left="1800"/>
        <w:rPr>
          <w:rFonts w:ascii="Tahoma" w:hAnsi="Tahoma" w:cs="Tahoma"/>
          <w:b/>
          <w:sz w:val="20"/>
          <w:szCs w:val="20"/>
        </w:rPr>
      </w:pPr>
    </w:p>
    <w:p w:rsidR="00070F00" w:rsidRPr="00AA178F" w:rsidRDefault="005557BB" w:rsidP="00013DA2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 xml:space="preserve">Para desarrollar </w:t>
      </w:r>
      <w:r w:rsidR="00070F00">
        <w:rPr>
          <w:rFonts w:ascii="Tahoma" w:hAnsi="Tahoma" w:cs="Tahoma"/>
          <w:sz w:val="18"/>
          <w:szCs w:val="18"/>
        </w:rPr>
        <w:t>la primera versión d</w:t>
      </w:r>
      <w:r>
        <w:rPr>
          <w:rFonts w:ascii="Tahoma" w:hAnsi="Tahoma" w:cs="Tahoma"/>
          <w:sz w:val="18"/>
          <w:szCs w:val="18"/>
        </w:rPr>
        <w:t>el programa  utilizamos las siguientes instrucciones que ofrece Simuproc:</w:t>
      </w:r>
    </w:p>
    <w:p w:rsidR="00013DA2" w:rsidRDefault="004173F5" w:rsidP="00013DA2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MSG: Muestra un mensaje en pantalla</w:t>
      </w:r>
      <w:r w:rsidR="00A72EC7">
        <w:rPr>
          <w:rFonts w:ascii="Tahoma" w:hAnsi="Tahoma" w:cs="Tahoma"/>
          <w:sz w:val="18"/>
          <w:szCs w:val="18"/>
        </w:rPr>
        <w:t>.</w:t>
      </w:r>
    </w:p>
    <w:p w:rsidR="003670BC" w:rsidRDefault="003670BC" w:rsidP="00013DA2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LDT</w:t>
      </w:r>
      <w:r w:rsidR="004173F5">
        <w:rPr>
          <w:rFonts w:ascii="Tahoma" w:hAnsi="Tahoma" w:cs="Tahoma"/>
          <w:sz w:val="18"/>
          <w:szCs w:val="18"/>
        </w:rPr>
        <w:t>:</w:t>
      </w:r>
      <w:r w:rsidR="004173F5" w:rsidRPr="004173F5">
        <w:t xml:space="preserve"> </w:t>
      </w:r>
      <w:r w:rsidR="004173F5" w:rsidRPr="004173F5">
        <w:rPr>
          <w:rStyle w:val="note"/>
          <w:rFonts w:ascii="Tahoma" w:hAnsi="Tahoma" w:cs="Tahoma"/>
          <w:sz w:val="18"/>
          <w:szCs w:val="18"/>
        </w:rPr>
        <w:t>Lee un valor del Teclado y lo lleva al registro AX</w:t>
      </w:r>
      <w:r w:rsidR="004173F5">
        <w:rPr>
          <w:rStyle w:val="note"/>
          <w:rFonts w:ascii="Tahoma" w:hAnsi="Tahoma" w:cs="Tahoma"/>
          <w:sz w:val="18"/>
          <w:szCs w:val="18"/>
        </w:rPr>
        <w:t>.</w:t>
      </w:r>
    </w:p>
    <w:p w:rsidR="003670BC" w:rsidRPr="00A72EC7" w:rsidRDefault="003670BC" w:rsidP="00013DA2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STA</w:t>
      </w:r>
      <w:r w:rsidR="004173F5">
        <w:rPr>
          <w:rFonts w:ascii="Tahoma" w:hAnsi="Tahoma" w:cs="Tahoma"/>
          <w:sz w:val="18"/>
          <w:szCs w:val="18"/>
        </w:rPr>
        <w:t>:</w:t>
      </w:r>
      <w:r w:rsidR="00A72EC7" w:rsidRPr="00A72EC7">
        <w:t xml:space="preserve"> </w:t>
      </w:r>
      <w:r w:rsidR="00A72EC7">
        <w:rPr>
          <w:rStyle w:val="note"/>
          <w:rFonts w:ascii="Tahoma" w:hAnsi="Tahoma" w:cs="Tahoma"/>
          <w:sz w:val="18"/>
          <w:szCs w:val="18"/>
        </w:rPr>
        <w:t>Guarda</w:t>
      </w:r>
      <w:r w:rsidR="00A72EC7" w:rsidRPr="00A72EC7">
        <w:rPr>
          <w:rStyle w:val="note"/>
          <w:rFonts w:ascii="Tahoma" w:hAnsi="Tahoma" w:cs="Tahoma"/>
          <w:sz w:val="18"/>
          <w:szCs w:val="18"/>
        </w:rPr>
        <w:t xml:space="preserve"> el contenido de AX en la dirección de Memoria especificada.</w:t>
      </w:r>
    </w:p>
    <w:p w:rsidR="00180EC6" w:rsidRDefault="00A72EC7" w:rsidP="00180EC6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EAP: </w:t>
      </w:r>
      <w:r w:rsidRPr="00A72EC7">
        <w:rPr>
          <w:rStyle w:val="note"/>
          <w:rFonts w:ascii="Tahoma" w:hAnsi="Tahoma" w:cs="Tahoma"/>
          <w:sz w:val="18"/>
          <w:szCs w:val="18"/>
        </w:rPr>
        <w:t>Escribe en Pantalla el contenido del registro AX</w:t>
      </w:r>
    </w:p>
    <w:p w:rsidR="00180EC6" w:rsidRDefault="00A72EC7" w:rsidP="00B85342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180EC6">
        <w:rPr>
          <w:rFonts w:ascii="Tahoma" w:hAnsi="Tahoma" w:cs="Tahoma"/>
          <w:sz w:val="18"/>
          <w:szCs w:val="18"/>
        </w:rPr>
        <w:t>De esta forma almacenamos los datos uno por uno especificando una posición en memoria</w:t>
      </w:r>
      <w:r w:rsidR="00180EC6" w:rsidRPr="00180EC6">
        <w:rPr>
          <w:rFonts w:ascii="Tahoma" w:hAnsi="Tahoma" w:cs="Tahoma"/>
          <w:sz w:val="18"/>
          <w:szCs w:val="18"/>
        </w:rPr>
        <w:t>.</w:t>
      </w:r>
    </w:p>
    <w:p w:rsidR="00180EC6" w:rsidRPr="00180EC6" w:rsidRDefault="00180EC6" w:rsidP="00B85342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180EC6">
        <w:rPr>
          <w:rFonts w:ascii="Tahoma" w:hAnsi="Tahoma" w:cs="Tahoma"/>
          <w:sz w:val="18"/>
          <w:szCs w:val="18"/>
        </w:rPr>
        <w:t>Luego utilizando la</w:t>
      </w:r>
      <w:r>
        <w:rPr>
          <w:rFonts w:ascii="Tahoma" w:hAnsi="Tahoma" w:cs="Tahoma"/>
          <w:sz w:val="18"/>
          <w:szCs w:val="18"/>
        </w:rPr>
        <w:t>s</w:t>
      </w:r>
      <w:r w:rsidRPr="00180EC6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instrucciones:</w:t>
      </w:r>
    </w:p>
    <w:p w:rsidR="00180EC6" w:rsidRPr="00B85342" w:rsidRDefault="00180EC6" w:rsidP="00180EC6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180EC6">
        <w:rPr>
          <w:rFonts w:ascii="Tahoma" w:hAnsi="Tahoma" w:cs="Tahoma"/>
          <w:sz w:val="18"/>
          <w:szCs w:val="18"/>
        </w:rPr>
        <w:t xml:space="preserve">LDB: </w:t>
      </w:r>
      <w:r w:rsidRPr="00180EC6">
        <w:rPr>
          <w:rFonts w:ascii="Tahoma" w:eastAsia="Times New Roman" w:hAnsi="Tahoma" w:cs="Tahoma"/>
          <w:sz w:val="18"/>
          <w:szCs w:val="18"/>
          <w:lang w:eastAsia="es-MX"/>
        </w:rPr>
        <w:t>La instrucción carga en AX el contenido de memoria almacenado en [mem] + BX.</w:t>
      </w:r>
    </w:p>
    <w:p w:rsidR="00B85342" w:rsidRPr="00B85342" w:rsidRDefault="00B85342" w:rsidP="00B85342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B85342">
        <w:rPr>
          <w:rFonts w:ascii="Tahoma" w:hAnsi="Tahoma" w:cs="Tahoma"/>
          <w:sz w:val="18"/>
          <w:szCs w:val="18"/>
        </w:rPr>
        <w:t xml:space="preserve">ADD: </w:t>
      </w:r>
      <w:r w:rsidRPr="00B85342">
        <w:rPr>
          <w:rFonts w:ascii="Tahoma" w:eastAsia="Times New Roman" w:hAnsi="Tahoma" w:cs="Tahoma"/>
          <w:sz w:val="18"/>
          <w:szCs w:val="18"/>
          <w:lang w:eastAsia="es-MX"/>
        </w:rPr>
        <w:t>AX = AX + el contenido de la dirección de memoria.</w:t>
      </w:r>
    </w:p>
    <w:p w:rsidR="00B85342" w:rsidRPr="00B85342" w:rsidRDefault="00B85342" w:rsidP="00B85342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SUB:</w:t>
      </w:r>
      <w:r w:rsidRPr="00B85342">
        <w:t xml:space="preserve"> </w:t>
      </w:r>
      <w:r>
        <w:rPr>
          <w:rStyle w:val="note"/>
        </w:rPr>
        <w:t xml:space="preserve">AX = </w:t>
      </w:r>
      <w:r w:rsidRPr="00B85342">
        <w:rPr>
          <w:rStyle w:val="note"/>
          <w:rFonts w:ascii="Tahoma" w:hAnsi="Tahoma" w:cs="Tahoma"/>
          <w:sz w:val="18"/>
          <w:szCs w:val="18"/>
        </w:rPr>
        <w:t>AX - el contenido de la dirección de memoria.</w:t>
      </w:r>
    </w:p>
    <w:p w:rsidR="00B85342" w:rsidRDefault="00B85342" w:rsidP="00B85342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EAP: </w:t>
      </w:r>
      <w:r w:rsidRPr="00A72EC7">
        <w:rPr>
          <w:rStyle w:val="note"/>
          <w:rFonts w:ascii="Tahoma" w:hAnsi="Tahoma" w:cs="Tahoma"/>
          <w:sz w:val="18"/>
          <w:szCs w:val="18"/>
        </w:rPr>
        <w:t>Escribe en Pantalla el contenido del registro AX</w:t>
      </w:r>
      <w:r>
        <w:rPr>
          <w:rStyle w:val="note"/>
          <w:rFonts w:ascii="Tahoma" w:hAnsi="Tahoma" w:cs="Tahoma"/>
          <w:sz w:val="18"/>
          <w:szCs w:val="18"/>
        </w:rPr>
        <w:t>.</w:t>
      </w:r>
    </w:p>
    <w:p w:rsidR="00787327" w:rsidRDefault="00787327" w:rsidP="00787327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>
        <w:rPr>
          <w:rStyle w:val="note"/>
          <w:rFonts w:ascii="Tahoma" w:hAnsi="Tahoma" w:cs="Tahoma"/>
          <w:sz w:val="18"/>
          <w:szCs w:val="18"/>
        </w:rPr>
        <w:t>HLT: Termina el programa.</w:t>
      </w:r>
    </w:p>
    <w:p w:rsidR="00787327" w:rsidRPr="00787327" w:rsidRDefault="00787327" w:rsidP="00787327">
      <w:pPr>
        <w:pStyle w:val="Prrafodelista"/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>
        <w:rPr>
          <w:rStyle w:val="note"/>
          <w:rFonts w:ascii="Tahoma" w:hAnsi="Tahoma" w:cs="Tahoma"/>
          <w:sz w:val="18"/>
          <w:szCs w:val="18"/>
        </w:rPr>
        <w:t>(Debe ir al final de cada programa).</w:t>
      </w:r>
    </w:p>
    <w:p w:rsidR="00B85342" w:rsidRDefault="00B85342" w:rsidP="00B85342">
      <w:p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 w:rsidRPr="00B85342">
        <w:rPr>
          <w:rStyle w:val="note"/>
          <w:rFonts w:ascii="Tahoma" w:hAnsi="Tahoma" w:cs="Tahoma"/>
          <w:sz w:val="18"/>
          <w:szCs w:val="18"/>
        </w:rPr>
        <w:t>Obteníamos los resultados.</w:t>
      </w:r>
    </w:p>
    <w:p w:rsidR="00B85342" w:rsidRDefault="00B85342" w:rsidP="00B85342">
      <w:p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>
        <w:rPr>
          <w:rStyle w:val="note"/>
          <w:rFonts w:ascii="Tahoma" w:hAnsi="Tahoma" w:cs="Tahoma"/>
          <w:sz w:val="18"/>
          <w:szCs w:val="18"/>
        </w:rPr>
        <w:t xml:space="preserve">Para la segunda versión consideramos la posibilidad de trabajar </w:t>
      </w:r>
      <w:r w:rsidR="006B3338">
        <w:rPr>
          <w:rStyle w:val="note"/>
          <w:rFonts w:ascii="Tahoma" w:hAnsi="Tahoma" w:cs="Tahoma"/>
          <w:sz w:val="18"/>
          <w:szCs w:val="18"/>
        </w:rPr>
        <w:t xml:space="preserve">con </w:t>
      </w:r>
      <w:r>
        <w:rPr>
          <w:rStyle w:val="note"/>
          <w:rFonts w:ascii="Tahoma" w:hAnsi="Tahoma" w:cs="Tahoma"/>
          <w:sz w:val="18"/>
          <w:szCs w:val="18"/>
        </w:rPr>
        <w:t>flotantes</w:t>
      </w:r>
      <w:r w:rsidR="006B3338">
        <w:rPr>
          <w:rStyle w:val="note"/>
          <w:rFonts w:ascii="Tahoma" w:hAnsi="Tahoma" w:cs="Tahoma"/>
          <w:sz w:val="18"/>
          <w:szCs w:val="18"/>
        </w:rPr>
        <w:t xml:space="preserve">, </w:t>
      </w:r>
      <w:r>
        <w:rPr>
          <w:rStyle w:val="note"/>
          <w:rFonts w:ascii="Tahoma" w:hAnsi="Tahoma" w:cs="Tahoma"/>
          <w:sz w:val="18"/>
          <w:szCs w:val="18"/>
        </w:rPr>
        <w:t>así que modificamos todo el programa p</w:t>
      </w:r>
      <w:r w:rsidR="00880F4F">
        <w:rPr>
          <w:rStyle w:val="note"/>
          <w:rFonts w:ascii="Tahoma" w:hAnsi="Tahoma" w:cs="Tahoma"/>
          <w:sz w:val="18"/>
          <w:szCs w:val="18"/>
        </w:rPr>
        <w:t>ara que funcionara con este tipo de dato</w:t>
      </w:r>
      <w:r>
        <w:rPr>
          <w:rStyle w:val="note"/>
          <w:rFonts w:ascii="Tahoma" w:hAnsi="Tahoma" w:cs="Tahoma"/>
          <w:sz w:val="18"/>
          <w:szCs w:val="18"/>
        </w:rPr>
        <w:t xml:space="preserve"> mediante las instrucciones designadas</w:t>
      </w:r>
      <w:r w:rsidR="00880F4F">
        <w:rPr>
          <w:rStyle w:val="note"/>
          <w:rFonts w:ascii="Tahoma" w:hAnsi="Tahoma" w:cs="Tahoma"/>
          <w:sz w:val="18"/>
          <w:szCs w:val="18"/>
        </w:rPr>
        <w:t xml:space="preserve"> por simuproc, algunas de ellas son</w:t>
      </w:r>
      <w:r>
        <w:rPr>
          <w:rStyle w:val="note"/>
          <w:rFonts w:ascii="Tahoma" w:hAnsi="Tahoma" w:cs="Tahoma"/>
          <w:sz w:val="18"/>
          <w:szCs w:val="18"/>
        </w:rPr>
        <w:t>:</w:t>
      </w:r>
    </w:p>
    <w:p w:rsidR="006B3338" w:rsidRPr="006B3338" w:rsidRDefault="006B3338" w:rsidP="006B3338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 w:rsidRPr="006B3338">
        <w:rPr>
          <w:rStyle w:val="note"/>
          <w:rFonts w:ascii="Tahoma" w:hAnsi="Tahoma" w:cs="Tahoma"/>
          <w:sz w:val="18"/>
          <w:szCs w:val="18"/>
        </w:rPr>
        <w:t xml:space="preserve">LDF: </w:t>
      </w:r>
      <w:r w:rsidRPr="007D4F86">
        <w:rPr>
          <w:rStyle w:val="note"/>
          <w:rFonts w:ascii="Tahoma" w:hAnsi="Tahoma" w:cs="Tahoma"/>
          <w:sz w:val="18"/>
          <w:szCs w:val="18"/>
          <w:lang w:val="es-ES_tradnl"/>
        </w:rPr>
        <w:t xml:space="preserve">Carga en BX y AX un número de 32 bits (IEEE) que </w:t>
      </w:r>
      <w:proofErr w:type="spellStart"/>
      <w:r w:rsidRPr="007D4F86">
        <w:rPr>
          <w:rStyle w:val="note"/>
          <w:rFonts w:ascii="Tahoma" w:hAnsi="Tahoma" w:cs="Tahoma"/>
          <w:sz w:val="18"/>
          <w:szCs w:val="18"/>
          <w:lang w:val="es-ES_tradnl"/>
        </w:rPr>
        <w:t>esta</w:t>
      </w:r>
      <w:proofErr w:type="spellEnd"/>
      <w:r w:rsidRPr="007D4F86">
        <w:rPr>
          <w:rStyle w:val="note"/>
          <w:rFonts w:ascii="Tahoma" w:hAnsi="Tahoma" w:cs="Tahoma"/>
          <w:sz w:val="18"/>
          <w:szCs w:val="18"/>
          <w:lang w:val="es-ES_tradnl"/>
        </w:rPr>
        <w:t xml:space="preserve"> almacenado en la </w:t>
      </w:r>
      <w:proofErr w:type="spellStart"/>
      <w:r w:rsidRPr="007D4F86">
        <w:rPr>
          <w:rStyle w:val="note"/>
          <w:rFonts w:ascii="Tahoma" w:hAnsi="Tahoma" w:cs="Tahoma"/>
          <w:sz w:val="18"/>
          <w:szCs w:val="18"/>
          <w:lang w:val="es-ES_tradnl"/>
        </w:rPr>
        <w:t>dir</w:t>
      </w:r>
      <w:proofErr w:type="spellEnd"/>
      <w:r w:rsidRPr="007D4F86">
        <w:rPr>
          <w:rStyle w:val="note"/>
          <w:rFonts w:ascii="Tahoma" w:hAnsi="Tahoma" w:cs="Tahoma"/>
          <w:sz w:val="18"/>
          <w:szCs w:val="18"/>
          <w:lang w:val="es-ES_tradnl"/>
        </w:rPr>
        <w:t xml:space="preserve"> [</w:t>
      </w:r>
      <w:proofErr w:type="spellStart"/>
      <w:r w:rsidRPr="007D4F86">
        <w:rPr>
          <w:rStyle w:val="note"/>
          <w:rFonts w:ascii="Tahoma" w:hAnsi="Tahoma" w:cs="Tahoma"/>
          <w:sz w:val="18"/>
          <w:szCs w:val="18"/>
          <w:lang w:val="es-ES_tradnl"/>
        </w:rPr>
        <w:t>mem</w:t>
      </w:r>
      <w:proofErr w:type="spellEnd"/>
      <w:r w:rsidRPr="007D4F86">
        <w:rPr>
          <w:rStyle w:val="note"/>
          <w:rFonts w:ascii="Tahoma" w:hAnsi="Tahoma" w:cs="Tahoma"/>
          <w:sz w:val="18"/>
          <w:szCs w:val="18"/>
          <w:lang w:val="es-ES_tradnl"/>
        </w:rPr>
        <w:t xml:space="preserve">] y mem+1. </w:t>
      </w:r>
      <w:r w:rsidRPr="006B3338">
        <w:rPr>
          <w:rStyle w:val="note"/>
          <w:rFonts w:ascii="Tahoma" w:hAnsi="Tahoma" w:cs="Tahoma"/>
          <w:sz w:val="18"/>
          <w:szCs w:val="18"/>
          <w:lang w:val="en-US"/>
        </w:rPr>
        <w:t xml:space="preserve">En BX </w:t>
      </w:r>
      <w:proofErr w:type="spellStart"/>
      <w:r w:rsidRPr="006B3338">
        <w:rPr>
          <w:rStyle w:val="note"/>
          <w:rFonts w:ascii="Tahoma" w:hAnsi="Tahoma" w:cs="Tahoma"/>
          <w:sz w:val="18"/>
          <w:szCs w:val="18"/>
          <w:lang w:val="en-US"/>
        </w:rPr>
        <w:t>quedan</w:t>
      </w:r>
      <w:proofErr w:type="spellEnd"/>
      <w:r w:rsidRPr="006B3338">
        <w:rPr>
          <w:rStyle w:val="note"/>
          <w:rFonts w:ascii="Tahoma" w:hAnsi="Tahoma" w:cs="Tahoma"/>
          <w:sz w:val="18"/>
          <w:szCs w:val="18"/>
          <w:lang w:val="en-US"/>
        </w:rPr>
        <w:t xml:space="preserve"> los digitos mas Significativos.</w:t>
      </w:r>
    </w:p>
    <w:p w:rsidR="006B3338" w:rsidRPr="006B3338" w:rsidRDefault="006B3338" w:rsidP="006B3338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 w:rsidRPr="007D4F86">
        <w:rPr>
          <w:rStyle w:val="note"/>
          <w:rFonts w:ascii="Tahoma" w:hAnsi="Tahoma" w:cs="Tahoma"/>
          <w:sz w:val="18"/>
          <w:szCs w:val="18"/>
          <w:lang w:val="es-ES_tradnl"/>
        </w:rPr>
        <w:t xml:space="preserve">ADDF: Suma números de 32 bits: En BX y AX queda el resultado de la suma de estos </w:t>
      </w:r>
      <w:proofErr w:type="gramStart"/>
      <w:r w:rsidRPr="007D4F86">
        <w:rPr>
          <w:rStyle w:val="note"/>
          <w:rFonts w:ascii="Tahoma" w:hAnsi="Tahoma" w:cs="Tahoma"/>
          <w:sz w:val="18"/>
          <w:szCs w:val="18"/>
          <w:lang w:val="es-ES_tradnl"/>
        </w:rPr>
        <w:t>mas</w:t>
      </w:r>
      <w:proofErr w:type="gramEnd"/>
      <w:r w:rsidRPr="007D4F86">
        <w:rPr>
          <w:rStyle w:val="note"/>
          <w:rFonts w:ascii="Tahoma" w:hAnsi="Tahoma" w:cs="Tahoma"/>
          <w:sz w:val="18"/>
          <w:szCs w:val="18"/>
          <w:lang w:val="es-ES_tradnl"/>
        </w:rPr>
        <w:t xml:space="preserve"> el contenido de [</w:t>
      </w:r>
      <w:proofErr w:type="spellStart"/>
      <w:r w:rsidRPr="007D4F86">
        <w:rPr>
          <w:rStyle w:val="note"/>
          <w:rFonts w:ascii="Tahoma" w:hAnsi="Tahoma" w:cs="Tahoma"/>
          <w:sz w:val="18"/>
          <w:szCs w:val="18"/>
          <w:lang w:val="es-ES_tradnl"/>
        </w:rPr>
        <w:t>mem</w:t>
      </w:r>
      <w:proofErr w:type="spellEnd"/>
      <w:r w:rsidRPr="007D4F86">
        <w:rPr>
          <w:rStyle w:val="note"/>
          <w:rFonts w:ascii="Tahoma" w:hAnsi="Tahoma" w:cs="Tahoma"/>
          <w:sz w:val="18"/>
          <w:szCs w:val="18"/>
          <w:lang w:val="es-ES_tradnl"/>
        </w:rPr>
        <w:t>] y mem+1.</w:t>
      </w:r>
    </w:p>
    <w:p w:rsidR="006B3338" w:rsidRDefault="006B3338" w:rsidP="006B3338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 w:rsidRPr="007D4F86">
        <w:rPr>
          <w:rStyle w:val="note"/>
          <w:rFonts w:ascii="Tahoma" w:hAnsi="Tahoma" w:cs="Tahoma"/>
          <w:sz w:val="18"/>
          <w:szCs w:val="18"/>
          <w:lang w:val="es-ES_tradnl"/>
        </w:rPr>
        <w:t xml:space="preserve">SUBF: </w:t>
      </w:r>
      <w:r w:rsidRPr="006B3338">
        <w:rPr>
          <w:rStyle w:val="note"/>
          <w:rFonts w:ascii="Tahoma" w:hAnsi="Tahoma" w:cs="Tahoma"/>
          <w:sz w:val="18"/>
          <w:szCs w:val="18"/>
        </w:rPr>
        <w:t>Resta el numero de 32 bits: BX y AX = BX y AX - [mem</w:t>
      </w:r>
      <w:proofErr w:type="gramStart"/>
      <w:r w:rsidRPr="006B3338">
        <w:rPr>
          <w:rStyle w:val="note"/>
          <w:rFonts w:ascii="Tahoma" w:hAnsi="Tahoma" w:cs="Tahoma"/>
          <w:sz w:val="18"/>
          <w:szCs w:val="18"/>
        </w:rPr>
        <w:t>]y</w:t>
      </w:r>
      <w:proofErr w:type="gramEnd"/>
      <w:r w:rsidRPr="006B3338">
        <w:rPr>
          <w:rStyle w:val="note"/>
          <w:rFonts w:ascii="Tahoma" w:hAnsi="Tahoma" w:cs="Tahoma"/>
          <w:sz w:val="18"/>
          <w:szCs w:val="18"/>
        </w:rPr>
        <w:t xml:space="preserve"> mem+1.</w:t>
      </w:r>
    </w:p>
    <w:p w:rsidR="006B3338" w:rsidRDefault="006B3338" w:rsidP="006B3338">
      <w:p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>
        <w:rPr>
          <w:rStyle w:val="note"/>
          <w:rFonts w:ascii="Tahoma" w:hAnsi="Tahoma" w:cs="Tahoma"/>
          <w:sz w:val="18"/>
          <w:szCs w:val="18"/>
        </w:rPr>
        <w:t>Pero según indicaciones posteriores se estableció que el programa debería manejar únicamente números enteros.</w:t>
      </w:r>
    </w:p>
    <w:p w:rsidR="006B3338" w:rsidRDefault="006B3338" w:rsidP="006B3338">
      <w:p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>
        <w:rPr>
          <w:rStyle w:val="note"/>
          <w:rFonts w:ascii="Tahoma" w:hAnsi="Tahoma" w:cs="Tahoma"/>
          <w:sz w:val="18"/>
          <w:szCs w:val="18"/>
        </w:rPr>
        <w:lastRenderedPageBreak/>
        <w:t>Para la tercera y última versión tuvimos en cuenta la primera versión que habíamos realizado pero mejorando varios aspectos</w:t>
      </w:r>
      <w:r w:rsidR="00880F4F">
        <w:rPr>
          <w:rStyle w:val="note"/>
          <w:rFonts w:ascii="Tahoma" w:hAnsi="Tahoma" w:cs="Tahoma"/>
          <w:sz w:val="18"/>
          <w:szCs w:val="18"/>
        </w:rPr>
        <w:t xml:space="preserve"> como:</w:t>
      </w:r>
    </w:p>
    <w:p w:rsidR="00880F4F" w:rsidRDefault="00880F4F" w:rsidP="00880F4F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>
        <w:rPr>
          <w:rStyle w:val="note"/>
          <w:rFonts w:ascii="Tahoma" w:hAnsi="Tahoma" w:cs="Tahoma"/>
          <w:sz w:val="18"/>
          <w:szCs w:val="18"/>
        </w:rPr>
        <w:t>Poder determinar el tamaño del vector. (Que inicialmente se había fijado con únicamente 5 posiciones).</w:t>
      </w:r>
    </w:p>
    <w:p w:rsidR="0069417D" w:rsidRDefault="0069417D" w:rsidP="00880F4F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>
        <w:rPr>
          <w:rStyle w:val="note"/>
          <w:rFonts w:ascii="Tahoma" w:hAnsi="Tahoma" w:cs="Tahoma"/>
          <w:sz w:val="18"/>
          <w:szCs w:val="18"/>
        </w:rPr>
        <w:t xml:space="preserve">Determinar solo una posición inicial de memoria para cada vector y a partir de esta ubicar los demás valores en las posiciones siguientes “automáticamente”. </w:t>
      </w:r>
    </w:p>
    <w:p w:rsidR="0069417D" w:rsidRDefault="0069417D" w:rsidP="00880F4F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>
        <w:rPr>
          <w:rStyle w:val="note"/>
          <w:rFonts w:ascii="Tahoma" w:hAnsi="Tahoma" w:cs="Tahoma"/>
          <w:sz w:val="18"/>
          <w:szCs w:val="18"/>
        </w:rPr>
        <w:t>Sumar y restar mediante ciclos, sin tener que especificar las posiciones para cada una de las operaciones.</w:t>
      </w:r>
    </w:p>
    <w:p w:rsidR="0069417D" w:rsidRDefault="0069417D" w:rsidP="00787327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>
        <w:rPr>
          <w:rStyle w:val="note"/>
          <w:rFonts w:ascii="Tahoma" w:hAnsi="Tahoma" w:cs="Tahoma"/>
          <w:sz w:val="18"/>
          <w:szCs w:val="18"/>
        </w:rPr>
        <w:t>Un menú con la posibilidad de almacenar los vectores y permitirle al usuario elegir la operación a realizar (</w:t>
      </w:r>
      <w:r w:rsidR="00787327">
        <w:rPr>
          <w:rStyle w:val="note"/>
          <w:rFonts w:ascii="Tahoma" w:hAnsi="Tahoma" w:cs="Tahoma"/>
          <w:sz w:val="18"/>
          <w:szCs w:val="18"/>
        </w:rPr>
        <w:t xml:space="preserve">por ejemplo: </w:t>
      </w:r>
      <w:r>
        <w:rPr>
          <w:rStyle w:val="note"/>
          <w:rFonts w:ascii="Tahoma" w:hAnsi="Tahoma" w:cs="Tahoma"/>
          <w:sz w:val="18"/>
          <w:szCs w:val="18"/>
        </w:rPr>
        <w:t>suma</w:t>
      </w:r>
      <w:r w:rsidR="00787327">
        <w:rPr>
          <w:rStyle w:val="note"/>
          <w:rFonts w:ascii="Tahoma" w:hAnsi="Tahoma" w:cs="Tahoma"/>
          <w:sz w:val="18"/>
          <w:szCs w:val="18"/>
        </w:rPr>
        <w:t>r</w:t>
      </w:r>
      <w:r>
        <w:rPr>
          <w:rStyle w:val="note"/>
          <w:rFonts w:ascii="Tahoma" w:hAnsi="Tahoma" w:cs="Tahoma"/>
          <w:sz w:val="18"/>
          <w:szCs w:val="18"/>
        </w:rPr>
        <w:t xml:space="preserve">) y posteriormente retomar los datos para </w:t>
      </w:r>
      <w:r w:rsidR="00787327">
        <w:rPr>
          <w:rStyle w:val="note"/>
          <w:rFonts w:ascii="Tahoma" w:hAnsi="Tahoma" w:cs="Tahoma"/>
          <w:sz w:val="18"/>
          <w:szCs w:val="18"/>
        </w:rPr>
        <w:t xml:space="preserve">realizar una nueva operación </w:t>
      </w:r>
      <w:r w:rsidR="00787327" w:rsidRPr="00787327">
        <w:rPr>
          <w:rStyle w:val="note"/>
          <w:rFonts w:ascii="Tahoma" w:hAnsi="Tahoma" w:cs="Tahoma"/>
          <w:sz w:val="18"/>
          <w:szCs w:val="18"/>
        </w:rPr>
        <w:t>(restar)</w:t>
      </w:r>
      <w:r w:rsidR="00787327">
        <w:rPr>
          <w:rStyle w:val="note"/>
          <w:rFonts w:ascii="Tahoma" w:hAnsi="Tahoma" w:cs="Tahoma"/>
          <w:sz w:val="18"/>
          <w:szCs w:val="18"/>
        </w:rPr>
        <w:t>.</w:t>
      </w:r>
    </w:p>
    <w:p w:rsidR="00787327" w:rsidRPr="00787327" w:rsidRDefault="00787327" w:rsidP="00787327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>
        <w:rPr>
          <w:rStyle w:val="note"/>
          <w:rFonts w:ascii="Tahoma" w:hAnsi="Tahoma" w:cs="Tahoma"/>
          <w:sz w:val="18"/>
          <w:szCs w:val="18"/>
        </w:rPr>
        <w:t>Manejo de excepciones.</w:t>
      </w:r>
    </w:p>
    <w:p w:rsidR="0069417D" w:rsidRDefault="0069417D" w:rsidP="0069417D">
      <w:p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>
        <w:rPr>
          <w:rStyle w:val="note"/>
          <w:rFonts w:ascii="Tahoma" w:hAnsi="Tahoma" w:cs="Tahoma"/>
          <w:sz w:val="18"/>
          <w:szCs w:val="18"/>
        </w:rPr>
        <w:t>Debido a los cambios incorporamos nuevas instrucciones:</w:t>
      </w:r>
    </w:p>
    <w:p w:rsidR="0069417D" w:rsidRPr="00333A26" w:rsidRDefault="0069417D" w:rsidP="0069417D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 w:rsidRPr="00333A26">
        <w:rPr>
          <w:rStyle w:val="note"/>
          <w:rFonts w:ascii="Tahoma" w:hAnsi="Tahoma" w:cs="Tahoma"/>
          <w:sz w:val="18"/>
          <w:szCs w:val="18"/>
        </w:rPr>
        <w:t>CLA: Hace AX = 0.</w:t>
      </w:r>
    </w:p>
    <w:p w:rsidR="00787327" w:rsidRPr="00333A26" w:rsidRDefault="0069417D" w:rsidP="00787327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 w:rsidRPr="00333A26">
        <w:rPr>
          <w:rStyle w:val="note"/>
          <w:rFonts w:ascii="Tahoma" w:hAnsi="Tahoma" w:cs="Tahoma"/>
          <w:sz w:val="18"/>
          <w:szCs w:val="18"/>
        </w:rPr>
        <w:t>MOV:</w:t>
      </w:r>
      <w:r w:rsidR="00333A26" w:rsidRPr="00333A26">
        <w:rPr>
          <w:rStyle w:val="note"/>
          <w:rFonts w:ascii="Tahoma" w:hAnsi="Tahoma" w:cs="Tahoma"/>
          <w:sz w:val="18"/>
          <w:szCs w:val="18"/>
        </w:rPr>
        <w:t xml:space="preserve"> Copia el valor almacenado en el origen al destino. El destino y/o origen pueden ser registros o direcciones de memoria o combinación de estos.</w:t>
      </w:r>
    </w:p>
    <w:p w:rsidR="0069417D" w:rsidRPr="00333A26" w:rsidRDefault="0069417D" w:rsidP="0069417D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 w:rsidRPr="00333A26">
        <w:rPr>
          <w:rStyle w:val="note"/>
          <w:rFonts w:ascii="Tahoma" w:hAnsi="Tahoma" w:cs="Tahoma"/>
          <w:sz w:val="18"/>
          <w:szCs w:val="18"/>
        </w:rPr>
        <w:t>INC:</w:t>
      </w:r>
      <w:r w:rsidR="00333A26" w:rsidRPr="00333A26">
        <w:rPr>
          <w:rStyle w:val="note"/>
          <w:rFonts w:ascii="Tahoma" w:hAnsi="Tahoma" w:cs="Tahoma"/>
          <w:sz w:val="18"/>
          <w:szCs w:val="18"/>
        </w:rPr>
        <w:t xml:space="preserve"> Incrementa en 1 el destino especificado, el parámetro puede ser una dirección de memoria o un registro.</w:t>
      </w:r>
    </w:p>
    <w:p w:rsidR="00787327" w:rsidRPr="00333A26" w:rsidRDefault="00787327" w:rsidP="00787327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 w:rsidRPr="00333A26">
        <w:rPr>
          <w:rStyle w:val="note"/>
          <w:rFonts w:ascii="Tahoma" w:hAnsi="Tahoma" w:cs="Tahoma"/>
          <w:sz w:val="18"/>
          <w:szCs w:val="18"/>
        </w:rPr>
        <w:t>CMP:</w:t>
      </w:r>
      <w:r w:rsidR="00333A26" w:rsidRPr="00333A26">
        <w:rPr>
          <w:rStyle w:val="note"/>
          <w:rFonts w:ascii="Tahoma" w:hAnsi="Tahoma" w:cs="Tahoma"/>
          <w:sz w:val="18"/>
          <w:szCs w:val="18"/>
        </w:rPr>
        <w:t xml:space="preserve"> Compara AX con [mem], si AX es mayor, Z=0 N=0, si es igual Z=1 N=0, si es menor Z=0 N=1.</w:t>
      </w:r>
    </w:p>
    <w:p w:rsidR="00787327" w:rsidRPr="00333A26" w:rsidRDefault="00787327" w:rsidP="00787327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 w:rsidRPr="00333A26">
        <w:rPr>
          <w:rStyle w:val="note"/>
          <w:rFonts w:ascii="Tahoma" w:hAnsi="Tahoma" w:cs="Tahoma"/>
          <w:sz w:val="18"/>
          <w:szCs w:val="18"/>
        </w:rPr>
        <w:t>JMA:</w:t>
      </w:r>
      <w:r w:rsidR="00333A26" w:rsidRPr="00333A26">
        <w:rPr>
          <w:rStyle w:val="note"/>
          <w:rFonts w:ascii="Tahoma" w:hAnsi="Tahoma" w:cs="Tahoma"/>
          <w:sz w:val="18"/>
          <w:szCs w:val="18"/>
        </w:rPr>
        <w:t xml:space="preserve"> Saltar si es Mayor. </w:t>
      </w:r>
      <w:r w:rsidR="00333A26" w:rsidRPr="00333A26">
        <w:rPr>
          <w:rFonts w:ascii="Tahoma" w:hAnsi="Tahoma" w:cs="Tahoma"/>
          <w:sz w:val="18"/>
          <w:szCs w:val="18"/>
        </w:rPr>
        <w:br/>
      </w:r>
      <w:r w:rsidR="00333A26" w:rsidRPr="00333A26">
        <w:rPr>
          <w:rStyle w:val="note"/>
          <w:rFonts w:ascii="Tahoma" w:hAnsi="Tahoma" w:cs="Tahoma"/>
          <w:sz w:val="18"/>
          <w:szCs w:val="18"/>
        </w:rPr>
        <w:t>Si Z = 0 y N = 0, PC = contenido de memoria.</w:t>
      </w:r>
    </w:p>
    <w:p w:rsidR="00787327" w:rsidRPr="00333A26" w:rsidRDefault="00787327" w:rsidP="00787327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 w:rsidRPr="00333A26">
        <w:rPr>
          <w:rStyle w:val="note"/>
          <w:rFonts w:ascii="Tahoma" w:hAnsi="Tahoma" w:cs="Tahoma"/>
          <w:sz w:val="18"/>
          <w:szCs w:val="18"/>
        </w:rPr>
        <w:t>STB:</w:t>
      </w:r>
      <w:r w:rsidR="00333A26" w:rsidRPr="00333A26">
        <w:rPr>
          <w:rStyle w:val="note"/>
          <w:rFonts w:ascii="Tahoma" w:hAnsi="Tahoma" w:cs="Tahoma"/>
          <w:sz w:val="18"/>
          <w:szCs w:val="18"/>
        </w:rPr>
        <w:t xml:space="preserve"> guarda el contenido de AX en la</w:t>
      </w:r>
      <w:r w:rsidR="00333A26" w:rsidRPr="007D4F86">
        <w:rPr>
          <w:rStyle w:val="note"/>
          <w:rFonts w:ascii="Tahoma" w:hAnsi="Tahoma" w:cs="Tahoma"/>
          <w:sz w:val="18"/>
          <w:szCs w:val="18"/>
          <w:lang w:val="es-ES_tradnl"/>
        </w:rPr>
        <w:t xml:space="preserve"> </w:t>
      </w:r>
      <w:r w:rsidR="00333A26" w:rsidRPr="00333A26">
        <w:rPr>
          <w:rStyle w:val="note"/>
          <w:rFonts w:ascii="Tahoma" w:hAnsi="Tahoma" w:cs="Tahoma"/>
          <w:sz w:val="18"/>
          <w:szCs w:val="18"/>
        </w:rPr>
        <w:t>dirección [</w:t>
      </w:r>
      <w:proofErr w:type="spellStart"/>
      <w:r w:rsidR="00333A26" w:rsidRPr="00333A26">
        <w:rPr>
          <w:rStyle w:val="note"/>
          <w:rFonts w:ascii="Tahoma" w:hAnsi="Tahoma" w:cs="Tahoma"/>
          <w:sz w:val="18"/>
          <w:szCs w:val="18"/>
        </w:rPr>
        <w:t>mem</w:t>
      </w:r>
      <w:proofErr w:type="spellEnd"/>
      <w:r w:rsidR="00333A26" w:rsidRPr="00333A26">
        <w:rPr>
          <w:rStyle w:val="note"/>
          <w:rFonts w:ascii="Tahoma" w:hAnsi="Tahoma" w:cs="Tahoma"/>
          <w:sz w:val="18"/>
          <w:szCs w:val="18"/>
        </w:rPr>
        <w:t>] + BX</w:t>
      </w:r>
    </w:p>
    <w:p w:rsidR="00787327" w:rsidRPr="00333A26" w:rsidRDefault="00787327" w:rsidP="00787327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 w:rsidRPr="00333A26">
        <w:rPr>
          <w:rStyle w:val="note"/>
          <w:rFonts w:ascii="Tahoma" w:hAnsi="Tahoma" w:cs="Tahoma"/>
          <w:sz w:val="18"/>
          <w:szCs w:val="18"/>
        </w:rPr>
        <w:t>LOOP:</w:t>
      </w:r>
      <w:r w:rsidR="00333A26" w:rsidRPr="00333A26">
        <w:rPr>
          <w:rStyle w:val="note"/>
          <w:rFonts w:ascii="Tahoma" w:hAnsi="Tahoma" w:cs="Tahoma"/>
          <w:sz w:val="18"/>
          <w:szCs w:val="18"/>
        </w:rPr>
        <w:t xml:space="preserve"> </w:t>
      </w:r>
      <w:proofErr w:type="spellStart"/>
      <w:r w:rsidR="00333A26" w:rsidRPr="00333A26">
        <w:rPr>
          <w:rStyle w:val="note"/>
          <w:rFonts w:ascii="Tahoma" w:hAnsi="Tahoma" w:cs="Tahoma"/>
          <w:sz w:val="18"/>
          <w:szCs w:val="18"/>
        </w:rPr>
        <w:t>Decrementa</w:t>
      </w:r>
      <w:proofErr w:type="spellEnd"/>
      <w:r w:rsidR="00333A26" w:rsidRPr="00333A26">
        <w:rPr>
          <w:rStyle w:val="note"/>
          <w:rFonts w:ascii="Tahoma" w:hAnsi="Tahoma" w:cs="Tahoma"/>
          <w:sz w:val="18"/>
          <w:szCs w:val="18"/>
        </w:rPr>
        <w:t xml:space="preserve"> CX y </w:t>
      </w:r>
      <w:r w:rsidR="00333A26" w:rsidRPr="007D4F86">
        <w:rPr>
          <w:rStyle w:val="note"/>
          <w:rFonts w:ascii="Tahoma" w:hAnsi="Tahoma" w:cs="Tahoma"/>
          <w:sz w:val="18"/>
          <w:szCs w:val="18"/>
          <w:lang w:val="es-ES_tradnl"/>
        </w:rPr>
        <w:t>salta</w:t>
      </w:r>
      <w:r w:rsidR="00333A26" w:rsidRPr="00333A26">
        <w:rPr>
          <w:rStyle w:val="note"/>
          <w:rFonts w:ascii="Tahoma" w:hAnsi="Tahoma" w:cs="Tahoma"/>
          <w:sz w:val="18"/>
          <w:szCs w:val="18"/>
        </w:rPr>
        <w:t xml:space="preserve"> a la Pos de memoria si CX no es cero.</w:t>
      </w:r>
    </w:p>
    <w:p w:rsidR="00787327" w:rsidRPr="00333A26" w:rsidRDefault="00787327" w:rsidP="00787327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Style w:val="note"/>
          <w:rFonts w:ascii="Tahoma" w:hAnsi="Tahoma" w:cs="Tahoma"/>
          <w:sz w:val="18"/>
          <w:szCs w:val="18"/>
        </w:rPr>
      </w:pPr>
      <w:r w:rsidRPr="00333A26">
        <w:rPr>
          <w:rStyle w:val="note"/>
          <w:rFonts w:ascii="Tahoma" w:hAnsi="Tahoma" w:cs="Tahoma"/>
          <w:sz w:val="18"/>
          <w:szCs w:val="18"/>
        </w:rPr>
        <w:t>JME:</w:t>
      </w:r>
      <w:r w:rsidR="00333A26" w:rsidRPr="00333A26">
        <w:rPr>
          <w:rStyle w:val="note"/>
          <w:rFonts w:ascii="Tahoma" w:hAnsi="Tahoma" w:cs="Tahoma"/>
          <w:sz w:val="18"/>
          <w:szCs w:val="18"/>
        </w:rPr>
        <w:t xml:space="preserve"> Saltar si es Menor. </w:t>
      </w:r>
      <w:r w:rsidR="00333A26" w:rsidRPr="00333A26">
        <w:rPr>
          <w:rFonts w:ascii="Tahoma" w:hAnsi="Tahoma" w:cs="Tahoma"/>
          <w:sz w:val="18"/>
          <w:szCs w:val="18"/>
        </w:rPr>
        <w:br/>
      </w:r>
      <w:r w:rsidR="00333A26" w:rsidRPr="00333A26">
        <w:rPr>
          <w:rStyle w:val="note"/>
          <w:rFonts w:ascii="Tahoma" w:hAnsi="Tahoma" w:cs="Tahoma"/>
          <w:sz w:val="18"/>
          <w:szCs w:val="18"/>
        </w:rPr>
        <w:t>Si N = 1, PC = contenido de la memoria.</w:t>
      </w:r>
    </w:p>
    <w:p w:rsidR="00B85342" w:rsidRDefault="00B85342" w:rsidP="00B85342">
      <w:pPr>
        <w:pStyle w:val="Prrafodelista"/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p w:rsidR="00333A26" w:rsidRPr="00B85342" w:rsidRDefault="00333A26" w:rsidP="00B85342">
      <w:pPr>
        <w:pStyle w:val="Prrafodelista"/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p w:rsidR="00741C9C" w:rsidRPr="00AA178F" w:rsidRDefault="00741C9C" w:rsidP="00333A26">
      <w:pPr>
        <w:pStyle w:val="Sinespaciado"/>
        <w:rPr>
          <w:rFonts w:ascii="Tahoma" w:hAnsi="Tahoma" w:cs="Tahoma"/>
          <w:sz w:val="18"/>
          <w:szCs w:val="18"/>
        </w:rPr>
      </w:pPr>
    </w:p>
    <w:p w:rsidR="00741C9C" w:rsidRPr="00AA178F" w:rsidRDefault="00741C9C" w:rsidP="00741C9C">
      <w:pPr>
        <w:pStyle w:val="Sinespaciado"/>
        <w:numPr>
          <w:ilvl w:val="0"/>
          <w:numId w:val="1"/>
        </w:numPr>
        <w:rPr>
          <w:rFonts w:ascii="Tahoma" w:hAnsi="Tahoma" w:cs="Tahoma"/>
          <w:b/>
          <w:sz w:val="20"/>
          <w:szCs w:val="20"/>
        </w:rPr>
      </w:pPr>
      <w:r w:rsidRPr="00AA178F">
        <w:rPr>
          <w:rFonts w:ascii="Tahoma" w:hAnsi="Tahoma" w:cs="Tahoma"/>
          <w:b/>
          <w:sz w:val="20"/>
          <w:szCs w:val="20"/>
        </w:rPr>
        <w:t>Funcionamiento de la Aplicación</w:t>
      </w:r>
    </w:p>
    <w:p w:rsidR="00741C9C" w:rsidRPr="00AA178F" w:rsidRDefault="00741C9C" w:rsidP="00741C9C">
      <w:pPr>
        <w:pStyle w:val="Sinespaciado"/>
        <w:ind w:left="1800"/>
        <w:rPr>
          <w:rFonts w:ascii="Tahoma" w:hAnsi="Tahoma" w:cs="Tahoma"/>
          <w:b/>
          <w:sz w:val="20"/>
          <w:szCs w:val="20"/>
        </w:rPr>
      </w:pPr>
    </w:p>
    <w:p w:rsidR="00741C9C" w:rsidRDefault="00741C9C" w:rsidP="00333A26">
      <w:pPr>
        <w:pStyle w:val="Sinespaciado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AA178F">
        <w:rPr>
          <w:rFonts w:ascii="Tahoma" w:hAnsi="Tahoma" w:cs="Tahoma"/>
          <w:sz w:val="18"/>
          <w:szCs w:val="18"/>
        </w:rPr>
        <w:lastRenderedPageBreak/>
        <w:t xml:space="preserve">El programa inicia y </w:t>
      </w:r>
      <w:r w:rsidR="00333A26">
        <w:rPr>
          <w:rFonts w:ascii="Tahoma" w:hAnsi="Tahoma" w:cs="Tahoma"/>
          <w:sz w:val="18"/>
          <w:szCs w:val="18"/>
        </w:rPr>
        <w:t xml:space="preserve">le presenta al usuario 4 opciones: </w:t>
      </w:r>
      <w:r w:rsidR="00333A26" w:rsidRPr="00333A26">
        <w:rPr>
          <w:rFonts w:ascii="Tahoma" w:hAnsi="Tahoma" w:cs="Tahoma"/>
          <w:sz w:val="18"/>
          <w:szCs w:val="18"/>
        </w:rPr>
        <w:t>"0 - PARA INGRESAR VECTORES"</w:t>
      </w:r>
      <w:r w:rsidR="00333A26">
        <w:rPr>
          <w:rFonts w:ascii="Tahoma" w:hAnsi="Tahoma" w:cs="Tahoma"/>
          <w:sz w:val="18"/>
          <w:szCs w:val="18"/>
        </w:rPr>
        <w:t xml:space="preserve">, </w:t>
      </w:r>
      <w:r w:rsidR="00333A26" w:rsidRPr="00333A26">
        <w:rPr>
          <w:rFonts w:ascii="Tahoma" w:hAnsi="Tahoma" w:cs="Tahoma"/>
          <w:sz w:val="18"/>
          <w:szCs w:val="18"/>
        </w:rPr>
        <w:t xml:space="preserve"> "1 - PARA SUMAR VECTORES"</w:t>
      </w:r>
      <w:r w:rsidR="00333A26">
        <w:rPr>
          <w:rFonts w:ascii="Tahoma" w:hAnsi="Tahoma" w:cs="Tahoma"/>
          <w:sz w:val="18"/>
          <w:szCs w:val="18"/>
        </w:rPr>
        <w:t>,</w:t>
      </w:r>
      <w:r w:rsidR="00333A26" w:rsidRPr="00333A26">
        <w:rPr>
          <w:rFonts w:ascii="Tahoma" w:hAnsi="Tahoma" w:cs="Tahoma"/>
          <w:sz w:val="18"/>
          <w:szCs w:val="18"/>
        </w:rPr>
        <w:t xml:space="preserve"> "2 - PARA RESTAR VECTORES"</w:t>
      </w:r>
      <w:r w:rsidR="00333A26">
        <w:rPr>
          <w:rFonts w:ascii="Tahoma" w:hAnsi="Tahoma" w:cs="Tahoma"/>
          <w:sz w:val="18"/>
          <w:szCs w:val="18"/>
        </w:rPr>
        <w:t xml:space="preserve"> y</w:t>
      </w:r>
      <w:r w:rsidR="00333A26" w:rsidRPr="00333A26">
        <w:rPr>
          <w:rFonts w:ascii="Tahoma" w:hAnsi="Tahoma" w:cs="Tahoma"/>
          <w:sz w:val="18"/>
          <w:szCs w:val="18"/>
        </w:rPr>
        <w:t xml:space="preserve"> "3 - PARA SALIR"</w:t>
      </w:r>
      <w:r w:rsidR="00333A26">
        <w:rPr>
          <w:rFonts w:ascii="Tahoma" w:hAnsi="Tahoma" w:cs="Tahoma"/>
          <w:sz w:val="18"/>
          <w:szCs w:val="18"/>
        </w:rPr>
        <w:t xml:space="preserve">. </w:t>
      </w:r>
    </w:p>
    <w:p w:rsidR="00333A26" w:rsidRPr="00333A26" w:rsidRDefault="00333A26" w:rsidP="00333A26">
      <w:pPr>
        <w:pStyle w:val="Sinespaciado"/>
        <w:ind w:left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</w:t>
      </w:r>
      <w:r w:rsidR="00F43A1C">
        <w:rPr>
          <w:rFonts w:ascii="Tahoma" w:hAnsi="Tahoma" w:cs="Tahoma"/>
          <w:sz w:val="18"/>
          <w:szCs w:val="18"/>
        </w:rPr>
        <w:t xml:space="preserve">n </w:t>
      </w:r>
      <w:r>
        <w:rPr>
          <w:rFonts w:ascii="Tahoma" w:hAnsi="Tahoma" w:cs="Tahoma"/>
          <w:sz w:val="18"/>
          <w:szCs w:val="18"/>
        </w:rPr>
        <w:t>primer lugar el usuario deberá ingresar los vectores o salir, pues sin los datos para operar  tanto la segunda como la tercera opción lanzaran excepciones.</w:t>
      </w:r>
    </w:p>
    <w:p w:rsidR="00333A26" w:rsidRPr="00333A26" w:rsidRDefault="00741C9C" w:rsidP="00741C9C">
      <w:pPr>
        <w:pStyle w:val="Sinespaciado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333A26">
        <w:rPr>
          <w:rFonts w:ascii="Tahoma" w:hAnsi="Tahoma" w:cs="Tahoma"/>
          <w:sz w:val="18"/>
          <w:szCs w:val="18"/>
        </w:rPr>
        <w:t xml:space="preserve">Si el usuario </w:t>
      </w:r>
      <w:r w:rsidR="00333A26">
        <w:rPr>
          <w:rFonts w:ascii="Tahoma" w:hAnsi="Tahoma" w:cs="Tahoma"/>
          <w:sz w:val="18"/>
          <w:szCs w:val="18"/>
        </w:rPr>
        <w:t xml:space="preserve">decide ingresar los vectores </w:t>
      </w:r>
      <w:r w:rsidR="00F43A1C">
        <w:rPr>
          <w:rFonts w:ascii="Tahoma" w:hAnsi="Tahoma" w:cs="Tahoma"/>
          <w:sz w:val="18"/>
          <w:szCs w:val="18"/>
        </w:rPr>
        <w:t xml:space="preserve">aparecerá </w:t>
      </w:r>
      <w:r w:rsidR="00333A26">
        <w:rPr>
          <w:rFonts w:ascii="Tahoma" w:hAnsi="Tahoma" w:cs="Tahoma"/>
          <w:sz w:val="18"/>
          <w:szCs w:val="18"/>
        </w:rPr>
        <w:t xml:space="preserve"> un mensaje que le pregunta por el tamaño del vector</w:t>
      </w:r>
      <w:r w:rsidR="00F43A1C">
        <w:rPr>
          <w:rFonts w:ascii="Tahoma" w:hAnsi="Tahoma" w:cs="Tahoma"/>
          <w:sz w:val="18"/>
          <w:szCs w:val="18"/>
        </w:rPr>
        <w:t>, después de definirlo se le pide que ingrese los valores para el vector uno, luego para el dos y finalmente regresa al menú inicial en donde ya están habilitadas todas las opciones.</w:t>
      </w:r>
    </w:p>
    <w:p w:rsidR="00F43A1C" w:rsidRPr="00F43A1C" w:rsidRDefault="00F43A1C" w:rsidP="00741C9C">
      <w:pPr>
        <w:pStyle w:val="Sinespaciado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F43A1C">
        <w:rPr>
          <w:rFonts w:ascii="Tahoma" w:hAnsi="Tahoma" w:cs="Tahoma"/>
          <w:sz w:val="18"/>
          <w:szCs w:val="18"/>
        </w:rPr>
        <w:t>Si el usuario oprime 1 el programa retornara el resultado de la suma de los vectores e inmediatamente volverá al menú inicial, lo mismo ocurre para el caso de oprimir 2 solo que devuelve la resta de los vectores.</w:t>
      </w:r>
    </w:p>
    <w:p w:rsidR="00F43A1C" w:rsidRPr="00F43A1C" w:rsidRDefault="00F43A1C" w:rsidP="00741C9C">
      <w:pPr>
        <w:pStyle w:val="Sinespaciado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F43A1C">
        <w:rPr>
          <w:rFonts w:ascii="Tahoma" w:hAnsi="Tahoma" w:cs="Tahoma"/>
          <w:sz w:val="18"/>
          <w:szCs w:val="18"/>
        </w:rPr>
        <w:t>Después de realizar las operaciones con los vectores el usuario puede</w:t>
      </w:r>
      <w:r>
        <w:rPr>
          <w:rFonts w:ascii="Tahoma" w:hAnsi="Tahoma" w:cs="Tahoma"/>
          <w:sz w:val="18"/>
          <w:szCs w:val="18"/>
        </w:rPr>
        <w:t xml:space="preserve"> elegir 3 para</w:t>
      </w:r>
      <w:r w:rsidRPr="00F43A1C">
        <w:rPr>
          <w:rFonts w:ascii="Tahoma" w:hAnsi="Tahoma" w:cs="Tahoma"/>
          <w:sz w:val="18"/>
          <w:szCs w:val="18"/>
        </w:rPr>
        <w:t xml:space="preserve"> salir o volver a realizar las operaciones, obteniendo el mismo resultado.</w:t>
      </w:r>
    </w:p>
    <w:p w:rsidR="00013DA2" w:rsidRDefault="00013DA2" w:rsidP="00013DA2">
      <w:pPr>
        <w:pStyle w:val="Sinespaciado"/>
        <w:rPr>
          <w:rFonts w:ascii="Tahoma" w:hAnsi="Tahoma" w:cs="Tahoma"/>
          <w:sz w:val="18"/>
          <w:szCs w:val="18"/>
        </w:rPr>
      </w:pPr>
    </w:p>
    <w:p w:rsidR="006C42A8" w:rsidRPr="00AA178F" w:rsidRDefault="006C42A8" w:rsidP="00013DA2">
      <w:pPr>
        <w:pStyle w:val="Sinespaciado"/>
        <w:rPr>
          <w:rFonts w:ascii="Tahoma" w:hAnsi="Tahoma" w:cs="Tahoma"/>
          <w:sz w:val="18"/>
          <w:szCs w:val="18"/>
        </w:rPr>
      </w:pPr>
    </w:p>
    <w:p w:rsidR="00013DA2" w:rsidRPr="00AA178F" w:rsidRDefault="00013DA2" w:rsidP="00013DA2">
      <w:pPr>
        <w:pStyle w:val="Sinespaciado"/>
        <w:rPr>
          <w:rFonts w:ascii="Tahoma" w:hAnsi="Tahoma" w:cs="Tahoma"/>
          <w:sz w:val="18"/>
          <w:szCs w:val="18"/>
        </w:rPr>
      </w:pPr>
    </w:p>
    <w:p w:rsidR="00013DA2" w:rsidRDefault="006C42A8" w:rsidP="00013DA2">
      <w:pPr>
        <w:pStyle w:val="Sinespaciado"/>
        <w:numPr>
          <w:ilvl w:val="0"/>
          <w:numId w:val="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Problemas encontrados durante el desarrollo</w:t>
      </w:r>
    </w:p>
    <w:p w:rsidR="006C42A8" w:rsidRDefault="006C42A8" w:rsidP="006C42A8">
      <w:pPr>
        <w:pStyle w:val="Sinespaciado"/>
        <w:ind w:left="1800"/>
        <w:rPr>
          <w:rFonts w:ascii="Tahoma" w:hAnsi="Tahoma" w:cs="Tahoma"/>
          <w:b/>
          <w:sz w:val="20"/>
          <w:szCs w:val="20"/>
        </w:rPr>
      </w:pPr>
    </w:p>
    <w:p w:rsidR="006C42A8" w:rsidRDefault="00B31C50" w:rsidP="00B31C50">
      <w:pPr>
        <w:pStyle w:val="Sinespaciad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Posiciones de memoria que se modificaban </w:t>
      </w:r>
      <w:proofErr w:type="spellStart"/>
      <w:r>
        <w:rPr>
          <w:rFonts w:ascii="Tahoma" w:hAnsi="Tahoma" w:cs="Tahoma"/>
          <w:sz w:val="20"/>
          <w:szCs w:val="20"/>
        </w:rPr>
        <w:t>sobreescribian</w:t>
      </w:r>
      <w:proofErr w:type="spellEnd"/>
      <w:r>
        <w:rPr>
          <w:rFonts w:ascii="Tahoma" w:hAnsi="Tahoma" w:cs="Tahoma"/>
          <w:sz w:val="20"/>
          <w:szCs w:val="20"/>
        </w:rPr>
        <w:t xml:space="preserve"> durante la ejecución.</w:t>
      </w:r>
    </w:p>
    <w:p w:rsidR="00B31C50" w:rsidRDefault="00B31C50" w:rsidP="00B31C50">
      <w:pPr>
        <w:pStyle w:val="Sinespaciado"/>
        <w:rPr>
          <w:rFonts w:ascii="Tahoma" w:hAnsi="Tahoma" w:cs="Tahoma"/>
          <w:sz w:val="20"/>
          <w:szCs w:val="20"/>
        </w:rPr>
      </w:pPr>
    </w:p>
    <w:p w:rsidR="00B31C50" w:rsidRDefault="00B31C50" w:rsidP="00B31C50">
      <w:pPr>
        <w:pStyle w:val="Sinespaciad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 haber leído todos los comandos y no darnos cuenta de que entre </w:t>
      </w:r>
      <w:proofErr w:type="spellStart"/>
      <w:r>
        <w:rPr>
          <w:rFonts w:ascii="Tahoma" w:hAnsi="Tahoma" w:cs="Tahoma"/>
          <w:sz w:val="20"/>
          <w:szCs w:val="20"/>
        </w:rPr>
        <w:t>mas</w:t>
      </w:r>
      <w:proofErr w:type="spellEnd"/>
      <w:r>
        <w:rPr>
          <w:rFonts w:ascii="Tahoma" w:hAnsi="Tahoma" w:cs="Tahoma"/>
          <w:sz w:val="20"/>
          <w:szCs w:val="20"/>
        </w:rPr>
        <w:t xml:space="preserve"> instrucciones conocíamos </w:t>
      </w:r>
      <w:proofErr w:type="spellStart"/>
      <w:r>
        <w:rPr>
          <w:rFonts w:ascii="Tahoma" w:hAnsi="Tahoma" w:cs="Tahoma"/>
          <w:sz w:val="20"/>
          <w:szCs w:val="20"/>
        </w:rPr>
        <w:t>mas</w:t>
      </w:r>
      <w:proofErr w:type="spellEnd"/>
      <w:r>
        <w:rPr>
          <w:rFonts w:ascii="Tahoma" w:hAnsi="Tahoma" w:cs="Tahoma"/>
          <w:sz w:val="20"/>
          <w:szCs w:val="20"/>
        </w:rPr>
        <w:t xml:space="preserve"> fácil resultaba.</w:t>
      </w:r>
    </w:p>
    <w:p w:rsidR="00B31C50" w:rsidRDefault="00B31C50" w:rsidP="006C42A8">
      <w:pPr>
        <w:pStyle w:val="Sinespaciado"/>
        <w:ind w:left="1800"/>
        <w:rPr>
          <w:rFonts w:ascii="Tahoma" w:hAnsi="Tahoma" w:cs="Tahoma"/>
          <w:sz w:val="20"/>
          <w:szCs w:val="20"/>
        </w:rPr>
      </w:pPr>
    </w:p>
    <w:p w:rsidR="00B31C50" w:rsidRDefault="00B31C50" w:rsidP="006C42A8">
      <w:pPr>
        <w:pStyle w:val="Sinespaciado"/>
        <w:ind w:left="1800"/>
        <w:rPr>
          <w:rFonts w:ascii="Tahoma" w:hAnsi="Tahoma" w:cs="Tahoma"/>
          <w:b/>
          <w:sz w:val="20"/>
          <w:szCs w:val="20"/>
        </w:rPr>
      </w:pPr>
    </w:p>
    <w:p w:rsidR="006C42A8" w:rsidRPr="00AA178F" w:rsidRDefault="006C42A8" w:rsidP="00013DA2">
      <w:pPr>
        <w:pStyle w:val="Sinespaciado"/>
        <w:numPr>
          <w:ilvl w:val="0"/>
          <w:numId w:val="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Algoritmo</w:t>
      </w:r>
    </w:p>
    <w:p w:rsidR="00013DA2" w:rsidRDefault="00013DA2" w:rsidP="00013DA2">
      <w:pPr>
        <w:pStyle w:val="Sinespaciado"/>
        <w:ind w:left="1800"/>
        <w:rPr>
          <w:rStyle w:val="note"/>
          <w:rFonts w:ascii="Arial Narrow" w:hAnsi="Arial Narrow"/>
          <w:sz w:val="20"/>
          <w:szCs w:val="20"/>
          <w:lang w:val="en-US"/>
        </w:rPr>
      </w:pP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inicio</w:t>
      </w:r>
      <w:proofErr w:type="spellEnd"/>
      <w:proofErr w:type="gram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var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a = tam = 0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mientras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(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a != 3 )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haga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imprima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"0 -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para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llenar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vectores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"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imprima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"1 -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para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sumar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vectores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"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imprima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"2 -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para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restar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vectores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"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imprima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"3 -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para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salir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"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lea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a</w:t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lastRenderedPageBreak/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si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( a == 0 )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ent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.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lea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tam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var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bx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= 0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var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cx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= tam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while(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cx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&gt; 0 )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haga</w:t>
      </w:r>
      <w:proofErr w:type="spell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cx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=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cx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- 1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lea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num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vec1[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FDA +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bx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] = num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bx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=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bx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+ 1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fin-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mientras</w:t>
      </w:r>
      <w:proofErr w:type="spellEnd"/>
      <w:proofErr w:type="gram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var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bx</w:t>
      </w:r>
      <w:proofErr w:type="spell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var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cx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= tam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while(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cx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&gt; 0 )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haga</w:t>
      </w:r>
      <w:proofErr w:type="spell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cx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=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cx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- 1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lea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num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vec1[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FDA +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bx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] = num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bx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=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bx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+ 1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fin-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mientras</w:t>
      </w:r>
      <w:proofErr w:type="spellEnd"/>
      <w:proofErr w:type="gram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fin-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si</w:t>
      </w:r>
      <w:proofErr w:type="spellEnd"/>
      <w:proofErr w:type="gram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si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( a == 1 )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ent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.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si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(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n-US"/>
        </w:rPr>
        <w:t xml:space="preserve"> tam == 0 )end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  <w:t xml:space="preserve"> </w:t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imprima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"no se han ingresado vectores"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>
        <w:rPr>
          <w:rStyle w:val="note"/>
          <w:rFonts w:ascii="Arial Narrow" w:hAnsi="Arial Narrow"/>
          <w:sz w:val="20"/>
          <w:szCs w:val="20"/>
          <w:lang w:val="es-ES_tradnl"/>
        </w:rPr>
        <w:tab/>
      </w:r>
      <w:r>
        <w:rPr>
          <w:rStyle w:val="note"/>
          <w:rFonts w:ascii="Arial Narrow" w:hAnsi="Arial Narrow"/>
          <w:sz w:val="20"/>
          <w:szCs w:val="20"/>
          <w:lang w:val="es-ES_tradnl"/>
        </w:rPr>
        <w:tab/>
      </w:r>
      <w:r>
        <w:rPr>
          <w:rStyle w:val="note"/>
          <w:rFonts w:ascii="Arial Narrow" w:hAnsi="Arial Narrow"/>
          <w:sz w:val="20"/>
          <w:szCs w:val="20"/>
          <w:lang w:val="es-ES_tradnl"/>
        </w:rPr>
        <w:tab/>
      </w:r>
      <w:r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>
        <w:rPr>
          <w:rStyle w:val="note"/>
          <w:rFonts w:ascii="Arial Narrow" w:hAnsi="Arial Narrow"/>
          <w:sz w:val="20"/>
          <w:szCs w:val="20"/>
          <w:lang w:val="es-ES_tradnl"/>
        </w:rPr>
        <w:t>continue</w:t>
      </w:r>
      <w:proofErr w:type="spellEnd"/>
      <w:proofErr w:type="gramEnd"/>
      <w:r>
        <w:rPr>
          <w:rStyle w:val="note"/>
          <w:rFonts w:ascii="Arial Narrow" w:hAnsi="Arial Narrow"/>
          <w:sz w:val="20"/>
          <w:szCs w:val="20"/>
          <w:lang w:val="es-ES_tradnl"/>
        </w:rPr>
        <w:t xml:space="preserve"> // salta</w:t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a la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proxima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iteracion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del ciclo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  <w:t>fin-si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bx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= 0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cx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=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tam</w:t>
      </w:r>
      <w:proofErr w:type="spell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imprima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"la suma de vectores es: "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while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(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cx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&gt; 0 )haga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cx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=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cx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- 1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var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temp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= vec1[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FDA+bx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];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temp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= vect2[FDD +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bx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] +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temp</w:t>
      </w:r>
      <w:proofErr w:type="spell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imprima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temp</w:t>
      </w:r>
      <w:proofErr w:type="spell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bx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=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bx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+ 1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fin-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mientras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  <w:t>fin-si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si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( a == 2 )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ent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.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si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(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tam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== 0 )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end</w:t>
      </w:r>
      <w:proofErr w:type="spell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  <w:t xml:space="preserve"> </w:t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imprima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"no se han ingresado vectores"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continue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// </w:t>
      </w:r>
      <w:r>
        <w:rPr>
          <w:rStyle w:val="note"/>
          <w:rFonts w:ascii="Arial Narrow" w:hAnsi="Arial Narrow"/>
          <w:sz w:val="20"/>
          <w:szCs w:val="20"/>
          <w:lang w:val="es-ES_tradnl"/>
        </w:rPr>
        <w:t>salta</w:t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a la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proxima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iteracion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del ciclo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  <w:t>fin-si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bx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= 0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cx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=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tam</w:t>
      </w:r>
      <w:proofErr w:type="spell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imprima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"la resta de vectores es: "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while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(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cx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&gt; 0 )haga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cx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=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cx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- 1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var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temp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= vec1[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FDA+bx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];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temp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= vect2[FDD +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bx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] -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temp</w:t>
      </w:r>
      <w:proofErr w:type="spell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imprima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temp</w:t>
      </w:r>
      <w:proofErr w:type="spell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spellStart"/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bx</w:t>
      </w:r>
      <w:proofErr w:type="spellEnd"/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= 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bx</w:t>
      </w:r>
      <w:proofErr w:type="spell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 xml:space="preserve"> + 1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s-ES_tradnl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fin-</w:t>
      </w:r>
      <w:proofErr w:type="gramEnd"/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>mientras</w:t>
      </w:r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r w:rsidRPr="00B31C50">
        <w:rPr>
          <w:rStyle w:val="note"/>
          <w:rFonts w:ascii="Arial Narrow" w:hAnsi="Arial Narrow"/>
          <w:sz w:val="20"/>
          <w:szCs w:val="20"/>
          <w:lang w:val="es-ES_tradnl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fin-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si</w:t>
      </w:r>
      <w:proofErr w:type="spellEnd"/>
      <w:proofErr w:type="gramEnd"/>
    </w:p>
    <w:p w:rsidR="00B31C50" w:rsidRPr="00B31C50" w:rsidRDefault="00B31C50" w:rsidP="00B31C50">
      <w:pPr>
        <w:pStyle w:val="Sinespaciado"/>
        <w:rPr>
          <w:rStyle w:val="note"/>
          <w:rFonts w:ascii="Arial Narrow" w:hAnsi="Arial Narrow"/>
          <w:sz w:val="20"/>
          <w:szCs w:val="20"/>
          <w:lang w:val="en-US"/>
        </w:rPr>
      </w:pPr>
      <w:r w:rsidRPr="00B31C50">
        <w:rPr>
          <w:rStyle w:val="note"/>
          <w:rFonts w:ascii="Arial Narrow" w:hAnsi="Arial Narrow"/>
          <w:sz w:val="20"/>
          <w:szCs w:val="20"/>
          <w:lang w:val="en-US"/>
        </w:rPr>
        <w:tab/>
      </w: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fin-</w:t>
      </w:r>
      <w:proofErr w:type="spell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mientras</w:t>
      </w:r>
      <w:proofErr w:type="spellEnd"/>
      <w:proofErr w:type="gramEnd"/>
    </w:p>
    <w:p w:rsidR="00741C9C" w:rsidRPr="00AA178F" w:rsidRDefault="00B31C50" w:rsidP="00B31C50">
      <w:pPr>
        <w:pStyle w:val="Sinespaciado"/>
        <w:rPr>
          <w:rFonts w:ascii="Tahoma" w:hAnsi="Tahoma" w:cs="Tahoma"/>
          <w:b/>
          <w:sz w:val="20"/>
          <w:szCs w:val="20"/>
        </w:rPr>
      </w:pPr>
      <w:proofErr w:type="gramStart"/>
      <w:r w:rsidRPr="00B31C50">
        <w:rPr>
          <w:rStyle w:val="note"/>
          <w:rFonts w:ascii="Arial Narrow" w:hAnsi="Arial Narrow"/>
          <w:sz w:val="20"/>
          <w:szCs w:val="20"/>
          <w:lang w:val="en-US"/>
        </w:rPr>
        <w:t>fin</w:t>
      </w:r>
      <w:proofErr w:type="gramEnd"/>
    </w:p>
    <w:p w:rsidR="00F43A1C" w:rsidRDefault="00741C9C" w:rsidP="00F43A1C">
      <w:pPr>
        <w:pStyle w:val="Sinespaciado"/>
        <w:numPr>
          <w:ilvl w:val="0"/>
          <w:numId w:val="1"/>
        </w:numPr>
        <w:rPr>
          <w:rFonts w:ascii="Tahoma" w:hAnsi="Tahoma" w:cs="Tahoma"/>
          <w:b/>
          <w:sz w:val="20"/>
          <w:szCs w:val="20"/>
        </w:rPr>
      </w:pPr>
      <w:r w:rsidRPr="00AA178F">
        <w:rPr>
          <w:rFonts w:ascii="Tahoma" w:hAnsi="Tahoma" w:cs="Tahoma"/>
          <w:b/>
          <w:sz w:val="20"/>
          <w:szCs w:val="20"/>
        </w:rPr>
        <w:t>Referencias</w:t>
      </w:r>
    </w:p>
    <w:p w:rsidR="00F43A1C" w:rsidRDefault="00F43A1C" w:rsidP="00F43A1C">
      <w:pPr>
        <w:pStyle w:val="Sinespaciado"/>
        <w:ind w:left="1080"/>
        <w:rPr>
          <w:rFonts w:ascii="Tahoma" w:hAnsi="Tahoma" w:cs="Tahoma"/>
          <w:b/>
          <w:sz w:val="20"/>
          <w:szCs w:val="20"/>
        </w:rPr>
      </w:pPr>
    </w:p>
    <w:p w:rsidR="00F43A1C" w:rsidRPr="006C42A8" w:rsidRDefault="00F43A1C" w:rsidP="00F43A1C">
      <w:pPr>
        <w:pStyle w:val="Sinespaciado"/>
        <w:ind w:left="1080"/>
        <w:rPr>
          <w:rFonts w:ascii="Tahoma" w:hAnsi="Tahoma" w:cs="Tahoma"/>
          <w:color w:val="000000"/>
          <w:sz w:val="18"/>
          <w:szCs w:val="18"/>
        </w:rPr>
      </w:pPr>
      <w:r w:rsidRPr="00F43A1C">
        <w:rPr>
          <w:rFonts w:ascii="Tahoma" w:hAnsi="Tahoma" w:cs="Tahoma"/>
          <w:color w:val="000000"/>
          <w:sz w:val="18"/>
          <w:szCs w:val="18"/>
        </w:rPr>
        <w:t>[1]</w:t>
      </w:r>
      <w:hyperlink r:id="rId14" w:history="1">
        <w:r w:rsidRPr="006C42A8">
          <w:rPr>
            <w:rStyle w:val="Hipervnculo"/>
            <w:rFonts w:ascii="Tahoma" w:hAnsi="Tahoma" w:cs="Tahoma"/>
            <w:sz w:val="18"/>
            <w:szCs w:val="18"/>
          </w:rPr>
          <w:t>http://www.vitutor.com/geo/vec/a_6.html</w:t>
        </w:r>
      </w:hyperlink>
      <w:r w:rsidRPr="006C42A8">
        <w:rPr>
          <w:rFonts w:ascii="Tahoma" w:hAnsi="Tahoma" w:cs="Tahoma"/>
          <w:color w:val="000000"/>
          <w:sz w:val="18"/>
          <w:szCs w:val="18"/>
        </w:rPr>
        <w:t xml:space="preserve"> Visitado el 1 de agosto de 2011.</w:t>
      </w:r>
    </w:p>
    <w:p w:rsidR="00F43A1C" w:rsidRPr="006C42A8" w:rsidRDefault="00F43A1C" w:rsidP="00F43A1C">
      <w:pPr>
        <w:pStyle w:val="Sinespaciado"/>
        <w:ind w:left="1080"/>
        <w:rPr>
          <w:rFonts w:ascii="Tahoma" w:hAnsi="Tahoma" w:cs="Tahoma"/>
          <w:color w:val="000000"/>
          <w:sz w:val="18"/>
          <w:szCs w:val="18"/>
        </w:rPr>
      </w:pPr>
    </w:p>
    <w:p w:rsidR="00F43A1C" w:rsidRPr="006C42A8" w:rsidRDefault="00F43A1C" w:rsidP="00F43A1C">
      <w:pPr>
        <w:pStyle w:val="Sinespaciado"/>
        <w:ind w:left="1080"/>
        <w:rPr>
          <w:rFonts w:ascii="Tahoma" w:hAnsi="Tahoma" w:cs="Tahoma"/>
          <w:color w:val="000000"/>
          <w:sz w:val="18"/>
          <w:szCs w:val="18"/>
        </w:rPr>
      </w:pPr>
      <w:r w:rsidRPr="006C42A8">
        <w:rPr>
          <w:rFonts w:ascii="Tahoma" w:hAnsi="Tahoma" w:cs="Tahoma"/>
          <w:color w:val="000000"/>
          <w:sz w:val="18"/>
          <w:szCs w:val="18"/>
        </w:rPr>
        <w:t>[2]</w:t>
      </w:r>
      <w:r w:rsidRPr="007D4F86">
        <w:rPr>
          <w:rFonts w:ascii="Tahoma" w:hAnsi="Tahoma" w:cs="Tahoma"/>
          <w:sz w:val="18"/>
          <w:szCs w:val="18"/>
          <w:lang w:val="es-ES_tradnl"/>
        </w:rPr>
        <w:t xml:space="preserve"> </w:t>
      </w:r>
      <w:hyperlink r:id="rId15" w:history="1">
        <w:r w:rsidRPr="007D4F86">
          <w:rPr>
            <w:rStyle w:val="Hipervnculo"/>
            <w:rFonts w:ascii="Tahoma" w:hAnsi="Tahoma" w:cs="Tahoma"/>
            <w:sz w:val="18"/>
            <w:szCs w:val="18"/>
            <w:lang w:val="es-ES_tradnl"/>
          </w:rPr>
          <w:t>http://simuproc.cjb.net/</w:t>
        </w:r>
      </w:hyperlink>
      <w:r w:rsidRPr="006C42A8">
        <w:rPr>
          <w:rStyle w:val="note"/>
          <w:rFonts w:ascii="Tahoma" w:hAnsi="Tahoma" w:cs="Tahoma"/>
          <w:sz w:val="18"/>
          <w:szCs w:val="18"/>
        </w:rPr>
        <w:t xml:space="preserve"> </w:t>
      </w:r>
      <w:r w:rsidRPr="007D4F86">
        <w:rPr>
          <w:rFonts w:ascii="Tahoma" w:hAnsi="Tahoma" w:cs="Tahoma"/>
          <w:sz w:val="18"/>
          <w:szCs w:val="18"/>
          <w:lang w:val="es-ES_tradnl"/>
        </w:rPr>
        <w:t>ó</w:t>
      </w:r>
      <w:r w:rsidRPr="006C42A8">
        <w:rPr>
          <w:rStyle w:val="note"/>
          <w:rFonts w:ascii="Tahoma" w:hAnsi="Tahoma" w:cs="Tahoma"/>
          <w:sz w:val="18"/>
          <w:szCs w:val="18"/>
        </w:rPr>
        <w:t xml:space="preserve"> </w:t>
      </w:r>
      <w:hyperlink r:id="rId16" w:history="1">
        <w:r w:rsidRPr="007D4F86">
          <w:rPr>
            <w:rStyle w:val="Hipervnculo"/>
            <w:rFonts w:ascii="Tahoma" w:hAnsi="Tahoma" w:cs="Tahoma"/>
            <w:sz w:val="18"/>
            <w:szCs w:val="18"/>
            <w:lang w:val="es-ES_tradnl"/>
          </w:rPr>
          <w:t>http://simuproc.tk/</w:t>
        </w:r>
      </w:hyperlink>
      <w:r w:rsidR="006C42A8" w:rsidRPr="007D4F86">
        <w:rPr>
          <w:rStyle w:val="note"/>
          <w:rFonts w:ascii="Tahoma" w:hAnsi="Tahoma" w:cs="Tahoma"/>
          <w:sz w:val="18"/>
          <w:szCs w:val="18"/>
          <w:lang w:val="es-ES_tradnl"/>
        </w:rPr>
        <w:t xml:space="preserve"> Visitado en Agosto de 2011.</w:t>
      </w:r>
    </w:p>
    <w:p w:rsidR="00F43A1C" w:rsidRPr="006C42A8" w:rsidRDefault="00F43A1C" w:rsidP="00F43A1C">
      <w:pPr>
        <w:pStyle w:val="Sinespaciado"/>
        <w:ind w:left="1080"/>
        <w:rPr>
          <w:rFonts w:ascii="Tahoma" w:hAnsi="Tahoma" w:cs="Tahoma"/>
          <w:color w:val="000000"/>
          <w:sz w:val="18"/>
          <w:szCs w:val="18"/>
        </w:rPr>
      </w:pPr>
      <w:r w:rsidRPr="006C42A8">
        <w:rPr>
          <w:rFonts w:ascii="Tahoma" w:hAnsi="Tahoma" w:cs="Tahoma"/>
          <w:color w:val="0000FF"/>
          <w:sz w:val="18"/>
          <w:szCs w:val="18"/>
        </w:rPr>
        <w:t xml:space="preserve"> </w:t>
      </w:r>
    </w:p>
    <w:p w:rsidR="00741C9C" w:rsidRPr="00AA178F" w:rsidRDefault="00741C9C" w:rsidP="00741C9C">
      <w:pPr>
        <w:pStyle w:val="Sinespaciado"/>
        <w:ind w:left="720"/>
        <w:rPr>
          <w:rFonts w:ascii="Tahoma" w:hAnsi="Tahoma" w:cs="Tahoma"/>
          <w:sz w:val="18"/>
          <w:szCs w:val="18"/>
        </w:rPr>
      </w:pPr>
    </w:p>
    <w:p w:rsidR="00013DA2" w:rsidRPr="00AA178F" w:rsidRDefault="00013DA2" w:rsidP="00741C9C">
      <w:pPr>
        <w:pStyle w:val="Prrafodelista"/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p w:rsidR="00013DA2" w:rsidRPr="00AA178F" w:rsidRDefault="00013DA2" w:rsidP="00013DA2">
      <w:pPr>
        <w:pStyle w:val="Sinespaciado"/>
        <w:ind w:left="720"/>
        <w:rPr>
          <w:rFonts w:ascii="Tahoma" w:hAnsi="Tahoma" w:cs="Tahoma"/>
          <w:sz w:val="18"/>
          <w:szCs w:val="18"/>
        </w:rPr>
      </w:pPr>
    </w:p>
    <w:p w:rsidR="003E7E01" w:rsidRPr="00AA178F" w:rsidRDefault="003E7E01">
      <w:pPr>
        <w:rPr>
          <w:rFonts w:ascii="Tahoma" w:hAnsi="Tahoma" w:cs="Tahoma"/>
        </w:rPr>
      </w:pPr>
    </w:p>
    <w:sectPr w:rsidR="003E7E01" w:rsidRPr="00AA178F" w:rsidSect="00013DA2">
      <w:type w:val="continuous"/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1E00"/>
    <w:multiLevelType w:val="hybridMultilevel"/>
    <w:tmpl w:val="52E45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604EA"/>
    <w:multiLevelType w:val="hybridMultilevel"/>
    <w:tmpl w:val="5C72D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205EB"/>
    <w:multiLevelType w:val="hybridMultilevel"/>
    <w:tmpl w:val="548A90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F7D7F"/>
    <w:multiLevelType w:val="hybridMultilevel"/>
    <w:tmpl w:val="8C004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854D0"/>
    <w:multiLevelType w:val="hybridMultilevel"/>
    <w:tmpl w:val="0A5CC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B7A8B"/>
    <w:multiLevelType w:val="hybridMultilevel"/>
    <w:tmpl w:val="13980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C1707"/>
    <w:multiLevelType w:val="hybridMultilevel"/>
    <w:tmpl w:val="16E0F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51091"/>
    <w:multiLevelType w:val="hybridMultilevel"/>
    <w:tmpl w:val="4EA0A090"/>
    <w:lvl w:ilvl="0" w:tplc="EBE0A682">
      <w:start w:val="5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3046BC3"/>
    <w:multiLevelType w:val="hybridMultilevel"/>
    <w:tmpl w:val="EEB66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56DE6"/>
    <w:multiLevelType w:val="hybridMultilevel"/>
    <w:tmpl w:val="D08C1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67F95"/>
    <w:multiLevelType w:val="hybridMultilevel"/>
    <w:tmpl w:val="711C9D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C098E"/>
    <w:multiLevelType w:val="hybridMultilevel"/>
    <w:tmpl w:val="580085D6"/>
    <w:lvl w:ilvl="0" w:tplc="50A09AA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E45AF9"/>
    <w:multiLevelType w:val="hybridMultilevel"/>
    <w:tmpl w:val="2A14B6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AC1725"/>
    <w:multiLevelType w:val="hybridMultilevel"/>
    <w:tmpl w:val="38403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85491"/>
    <w:multiLevelType w:val="hybridMultilevel"/>
    <w:tmpl w:val="153AAE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FB48C0"/>
    <w:multiLevelType w:val="hybridMultilevel"/>
    <w:tmpl w:val="5DDAE8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827CC7"/>
    <w:multiLevelType w:val="hybridMultilevel"/>
    <w:tmpl w:val="684C9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5"/>
  </w:num>
  <w:num w:numId="8">
    <w:abstractNumId w:val="5"/>
  </w:num>
  <w:num w:numId="9">
    <w:abstractNumId w:val="2"/>
  </w:num>
  <w:num w:numId="10">
    <w:abstractNumId w:val="16"/>
  </w:num>
  <w:num w:numId="11">
    <w:abstractNumId w:val="9"/>
  </w:num>
  <w:num w:numId="12">
    <w:abstractNumId w:val="12"/>
  </w:num>
  <w:num w:numId="13">
    <w:abstractNumId w:val="14"/>
  </w:num>
  <w:num w:numId="14">
    <w:abstractNumId w:val="10"/>
  </w:num>
  <w:num w:numId="15">
    <w:abstractNumId w:val="4"/>
  </w:num>
  <w:num w:numId="16">
    <w:abstractNumId w:val="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284"/>
  <w:hyphenationZone w:val="425"/>
  <w:characterSpacingControl w:val="doNotCompress"/>
  <w:compat/>
  <w:rsids>
    <w:rsidRoot w:val="00013DA2"/>
    <w:rsid w:val="00005618"/>
    <w:rsid w:val="00013DA2"/>
    <w:rsid w:val="00070F00"/>
    <w:rsid w:val="00180EC6"/>
    <w:rsid w:val="00244004"/>
    <w:rsid w:val="00297E07"/>
    <w:rsid w:val="00333A26"/>
    <w:rsid w:val="00355F14"/>
    <w:rsid w:val="00357E7F"/>
    <w:rsid w:val="003670BC"/>
    <w:rsid w:val="003E7E01"/>
    <w:rsid w:val="004173F5"/>
    <w:rsid w:val="005557BB"/>
    <w:rsid w:val="005E302F"/>
    <w:rsid w:val="0069417D"/>
    <w:rsid w:val="006B3338"/>
    <w:rsid w:val="006C42A8"/>
    <w:rsid w:val="00741C9C"/>
    <w:rsid w:val="00787327"/>
    <w:rsid w:val="007D4F86"/>
    <w:rsid w:val="00880F4F"/>
    <w:rsid w:val="009B4CBD"/>
    <w:rsid w:val="009C1DCE"/>
    <w:rsid w:val="009C2405"/>
    <w:rsid w:val="00A72EC7"/>
    <w:rsid w:val="00AA178F"/>
    <w:rsid w:val="00B31C50"/>
    <w:rsid w:val="00B74E45"/>
    <w:rsid w:val="00B85342"/>
    <w:rsid w:val="00BA05CB"/>
    <w:rsid w:val="00ED33A6"/>
    <w:rsid w:val="00F43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D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13DA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013DA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13DA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D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3DA2"/>
    <w:pPr>
      <w:ind w:left="720"/>
      <w:contextualSpacing/>
    </w:pPr>
  </w:style>
  <w:style w:type="character" w:customStyle="1" w:styleId="subtitulo1">
    <w:name w:val="subtitulo1"/>
    <w:basedOn w:val="Fuentedeprrafopredeter"/>
    <w:rsid w:val="009C2405"/>
    <w:rPr>
      <w:rFonts w:ascii="Trebuchet MS" w:hAnsi="Trebuchet MS" w:hint="default"/>
      <w:b/>
      <w:bCs/>
      <w:color w:val="999999"/>
      <w:sz w:val="17"/>
      <w:szCs w:val="17"/>
    </w:rPr>
  </w:style>
  <w:style w:type="character" w:customStyle="1" w:styleId="note">
    <w:name w:val="note"/>
    <w:basedOn w:val="Fuentedeprrafopredeter"/>
    <w:rsid w:val="004173F5"/>
  </w:style>
  <w:style w:type="paragraph" w:styleId="NormalWeb">
    <w:name w:val="Normal (Web)"/>
    <w:basedOn w:val="Normal"/>
    <w:uiPriority w:val="99"/>
    <w:semiHidden/>
    <w:unhideWhenUsed/>
    <w:rsid w:val="00B8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ustos@eafit.edu.co" TargetMode="External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querubi@eafit.edu.co" TargetMode="Externa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imuproc.tk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quinte5@eafit.edu.co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png"/><Relationship Id="rId15" Type="http://schemas.openxmlformats.org/officeDocument/2006/relationships/hyperlink" Target="http://simuproc.cjb.net/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www.vitutor.com/geo/vec/a_6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tille</cp:lastModifiedBy>
  <cp:revision>4</cp:revision>
  <dcterms:created xsi:type="dcterms:W3CDTF">2011-08-11T16:44:00Z</dcterms:created>
  <dcterms:modified xsi:type="dcterms:W3CDTF">2011-08-12T15:28:00Z</dcterms:modified>
</cp:coreProperties>
</file>