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EBE8" w14:textId="77777777" w:rsidR="00122DCD" w:rsidRDefault="00122DCD"/>
    <w:p w14:paraId="329CF6D4" w14:textId="3DB0F710" w:rsidR="00122DCD" w:rsidRDefault="00817AA3" w:rsidP="00817AA3">
      <w:pPr>
        <w:pStyle w:val="Heading1"/>
      </w:pPr>
      <w:r>
        <w:t>Creating a Google Ads Campaign</w:t>
      </w:r>
    </w:p>
    <w:p w14:paraId="4F5260AB" w14:textId="329FDA1F" w:rsidR="00053A99" w:rsidRDefault="008370FC">
      <w:r>
        <w:tab/>
        <w:t xml:space="preserve">I’m proposing a Google Ads campaign for musclemechanic.me. I will be focusing on the campaign on Search Ads. The goal of this campaign will be to drive local traffic to the site and generate more bookings for appointments. I will create a single campaign for this called “Local Booking”; and include 3 ad groups in that campaign. The first ad group will focus on work-from-home employees and include the </w:t>
      </w:r>
      <w:r w:rsidR="00053A99">
        <w:t>phrase</w:t>
      </w:r>
      <w:r>
        <w:t xml:space="preserve"> match keyword phrases: “tech neck massage”, “</w:t>
      </w:r>
      <w:r w:rsidR="00817AA3">
        <w:t>RSI</w:t>
      </w:r>
      <w:r>
        <w:t xml:space="preserve"> massage” and “at-home massage”. The 2</w:t>
      </w:r>
      <w:r w:rsidRPr="008370FC">
        <w:rPr>
          <w:vertAlign w:val="superscript"/>
        </w:rPr>
        <w:t>nd</w:t>
      </w:r>
      <w:r>
        <w:t xml:space="preserve"> ad group will focus on retired people and include the broad match modifier “massage geriatric+ active+ senior+ in-home+ sciatica”. The final ad group will be a more general purpose ad group and include the phrase match keywords: “in-home massage Asheville”, “mobile massage” and “massage at-home”</w:t>
      </w:r>
      <w:r w:rsidR="00053A99">
        <w:t xml:space="preserve">. As well as the broad match keyword: massage. I will also be using the negative match to exclude those who are searching for illicit in-home services by including the broad match keywords of: erotic and sexual.  </w:t>
      </w:r>
    </w:p>
    <w:p w14:paraId="7F542DA8" w14:textId="5B688795" w:rsidR="00053A99" w:rsidRDefault="00053A99"/>
    <w:p w14:paraId="54263B37" w14:textId="4902FA0D" w:rsidR="00053A99" w:rsidRDefault="00053A99">
      <w:r>
        <w:t xml:space="preserve">All ads in the campaign will point to the homepage of musclemechanic.me; as it provides ample conversion opportunity for booking an appointment. Although, it should be considered that a page tailored to the groups of work-from-home and retired clients could be created with </w:t>
      </w:r>
      <w:r w:rsidR="00817AA3">
        <w:t>F.A.Q’s</w:t>
      </w:r>
      <w:r>
        <w:t xml:space="preserve"> and photos tailored to the demographic. </w:t>
      </w:r>
    </w:p>
    <w:p w14:paraId="2D53A601" w14:textId="7D145252" w:rsidR="00817AA3" w:rsidRPr="00817AA3" w:rsidRDefault="00817AA3" w:rsidP="00817AA3">
      <w:pPr>
        <w:pStyle w:val="Heading2"/>
      </w:pPr>
      <w:r>
        <w:t xml:space="preserve">Ad Copy: </w:t>
      </w:r>
    </w:p>
    <w:p w14:paraId="041D7B8D" w14:textId="54C32FA3" w:rsidR="00053A99" w:rsidRDefault="00053A99">
      <w:r>
        <w:t xml:space="preserve">Group 1’s ad copy will contain: </w:t>
      </w:r>
      <w:r>
        <w:br/>
        <w:t>Headline 1: Tech Neck?</w:t>
      </w:r>
    </w:p>
    <w:p w14:paraId="5F076418" w14:textId="0EDCEBE5" w:rsidR="00053A99" w:rsidRDefault="00053A99">
      <w:r>
        <w:t>Headline 2: Muscle Mechanic In-Home Massage</w:t>
      </w:r>
    </w:p>
    <w:p w14:paraId="4C526E28" w14:textId="666DE5B8" w:rsidR="00053A99" w:rsidRDefault="00053A99">
      <w:r>
        <w:t>Headline 3: Book Now!</w:t>
      </w:r>
    </w:p>
    <w:p w14:paraId="2112B9C8" w14:textId="666E03BF" w:rsidR="00053A99" w:rsidRDefault="00053A99"/>
    <w:p w14:paraId="06C1840F" w14:textId="08525E46" w:rsidR="00053A99" w:rsidRDefault="00053A99" w:rsidP="00053A99">
      <w:r>
        <w:t xml:space="preserve">Group 2’s ad copy will contain: </w:t>
      </w:r>
      <w:r>
        <w:br/>
        <w:t>Headline 1: Sciatic Issues?</w:t>
      </w:r>
    </w:p>
    <w:p w14:paraId="48F3EEF1" w14:textId="77777777" w:rsidR="00053A99" w:rsidRDefault="00053A99" w:rsidP="00053A99">
      <w:r>
        <w:t>Headline 2: Muscle Mechanic In-Home Massage</w:t>
      </w:r>
    </w:p>
    <w:p w14:paraId="512275EE" w14:textId="77777777" w:rsidR="00053A99" w:rsidRDefault="00053A99" w:rsidP="00053A99">
      <w:r>
        <w:t>Headline 3: Book Now!</w:t>
      </w:r>
    </w:p>
    <w:p w14:paraId="2592AB47" w14:textId="32131842" w:rsidR="00053A99" w:rsidRDefault="00053A99"/>
    <w:p w14:paraId="22B735AC" w14:textId="45B0B546" w:rsidR="00053A99" w:rsidRDefault="00053A99" w:rsidP="00053A99">
      <w:r>
        <w:t xml:space="preserve">Group 1’s ad copy will contain: </w:t>
      </w:r>
      <w:r>
        <w:br/>
        <w:t>Headline 1: Feeling Tense?</w:t>
      </w:r>
    </w:p>
    <w:p w14:paraId="6992C167" w14:textId="77777777" w:rsidR="00053A99" w:rsidRDefault="00053A99" w:rsidP="00053A99">
      <w:r>
        <w:t>Headline 2: Muscle Mechanic In-Home Massage</w:t>
      </w:r>
    </w:p>
    <w:p w14:paraId="3E1275EB" w14:textId="2727064A" w:rsidR="00053A99" w:rsidRDefault="00053A99" w:rsidP="00053A99">
      <w:r>
        <w:t>Headline 3: Book Now!</w:t>
      </w:r>
    </w:p>
    <w:p w14:paraId="1F28FFC7" w14:textId="02E9464B" w:rsidR="00053A99" w:rsidRDefault="00053A99" w:rsidP="00053A99"/>
    <w:p w14:paraId="7F333B33" w14:textId="77777777" w:rsidR="00817AA3" w:rsidRDefault="00817AA3" w:rsidP="00053A99"/>
    <w:p w14:paraId="37810D6D" w14:textId="77E25E9D" w:rsidR="00817AA3" w:rsidRDefault="00817AA3" w:rsidP="00817AA3">
      <w:pPr>
        <w:pStyle w:val="Heading2"/>
      </w:pPr>
      <w:r>
        <w:t>Timing, Budget, and Monitoring</w:t>
      </w:r>
    </w:p>
    <w:p w14:paraId="356C02D0" w14:textId="446A3BA3" w:rsidR="00CA0C6C" w:rsidRDefault="00053A99" w:rsidP="00053A99">
      <w:r>
        <w:t xml:space="preserve">This campaign will be set to run for as a Spring 2023 campaign and will run until May </w:t>
      </w:r>
      <w:r w:rsidR="00CA0C6C">
        <w:t>31</w:t>
      </w:r>
      <w:r w:rsidR="00CA0C6C" w:rsidRPr="00CA0C6C">
        <w:rPr>
          <w:vertAlign w:val="superscript"/>
        </w:rPr>
        <w:t>st</w:t>
      </w:r>
      <w:r w:rsidR="00CA0C6C">
        <w:t>, 2023, and be set to run on an all</w:t>
      </w:r>
      <w:r w:rsidR="00817AA3">
        <w:t>-</w:t>
      </w:r>
      <w:r w:rsidR="00CA0C6C">
        <w:t xml:space="preserve">day schedule, since searchers could be looking for massage services at any time. </w:t>
      </w:r>
    </w:p>
    <w:p w14:paraId="3EEF7DA4" w14:textId="77777777" w:rsidR="00817AA3" w:rsidRDefault="00817AA3" w:rsidP="00053A99"/>
    <w:p w14:paraId="2D51046C" w14:textId="273B03A9" w:rsidR="00CA0C6C" w:rsidRDefault="00CA0C6C" w:rsidP="00053A99">
      <w:r>
        <w:t xml:space="preserve">As the nature of this business is such that it has a local working radius of only 40 miles from Asheville, NC; location targeting will be set to include the following areas: Asheville, Arden, Woodfin, Weaverville, Candler, Canton, Hendersonville, Black Mountain, and </w:t>
      </w:r>
      <w:r w:rsidR="00817AA3">
        <w:t>Swannanoa</w:t>
      </w:r>
      <w:r>
        <w:t xml:space="preserve"> NC. Although someone looking in advance of their traveling to the area will be excluded, it is thought that for this initial campaign keeping a local focus will help us fine tune the campaign in further iterations. </w:t>
      </w:r>
    </w:p>
    <w:p w14:paraId="759E1698" w14:textId="205043BA" w:rsidR="00CA0C6C" w:rsidRDefault="00CA0C6C" w:rsidP="00053A99">
      <w:r>
        <w:t xml:space="preserve">To monitor conversion, the final booking screen confirming a booking has been made on musclemehcanic.me will include the conversion script in the source code. </w:t>
      </w:r>
    </w:p>
    <w:p w14:paraId="2624F071" w14:textId="77777777" w:rsidR="00817AA3" w:rsidRDefault="00CA0C6C" w:rsidP="00053A99">
      <w:r>
        <w:t xml:space="preserve">A daily budget for the campaign will be set at </w:t>
      </w:r>
      <w:r w:rsidR="00817AA3">
        <w:t xml:space="preserve">$10 average daily budget for each ad group, totaling $30/day avg. This combined total for all 3 groups is slightly above the average for only 1 group, but will allow flexibility and fine tuning moving forward without overspending on the initial campaign. </w:t>
      </w:r>
    </w:p>
    <w:p w14:paraId="24E4A26A" w14:textId="77777777" w:rsidR="00817AA3" w:rsidRDefault="00817AA3" w:rsidP="00053A99"/>
    <w:p w14:paraId="09522A18" w14:textId="77777777" w:rsidR="00817AA3" w:rsidRDefault="00817AA3" w:rsidP="00053A99">
      <w:r>
        <w:t xml:space="preserve">Finally, google analytics will be linked with google ads to monitor traffic coming in from the ad campaign to get a better understanding of how users interact with the site. </w:t>
      </w:r>
    </w:p>
    <w:p w14:paraId="2D5993FE" w14:textId="77777777" w:rsidR="00817AA3" w:rsidRDefault="00817AA3" w:rsidP="00053A99"/>
    <w:p w14:paraId="4056EE28" w14:textId="2AD9E557" w:rsidR="00CA0C6C" w:rsidRDefault="00817AA3" w:rsidP="00053A99">
      <w:r>
        <w:t xml:space="preserve">Using these techniques, we hope to meet our KPI of 15% more total bookings on the site by the end of the campaign.  </w:t>
      </w:r>
    </w:p>
    <w:p w14:paraId="20D7111E" w14:textId="75B86A89" w:rsidR="008370FC" w:rsidRDefault="008370FC"/>
    <w:p w14:paraId="3EDC0447" w14:textId="199CF109" w:rsidR="008370FC" w:rsidRDefault="008370FC"/>
    <w:p w14:paraId="34D7A68F" w14:textId="501D8FF1" w:rsidR="008370FC" w:rsidRDefault="008370FC"/>
    <w:p w14:paraId="19280225" w14:textId="2EE70701" w:rsidR="008370FC" w:rsidRDefault="008370FC"/>
    <w:p w14:paraId="700488BA" w14:textId="78FE3FD4" w:rsidR="008370FC" w:rsidRDefault="008370FC"/>
    <w:p w14:paraId="4CE39662" w14:textId="520D1CDF" w:rsidR="008370FC" w:rsidRDefault="008370FC"/>
    <w:p w14:paraId="5C1966BC" w14:textId="55871E53" w:rsidR="008370FC" w:rsidRDefault="008370FC"/>
    <w:p w14:paraId="3BA342CD" w14:textId="0146747D" w:rsidR="008370FC" w:rsidRDefault="008370FC"/>
    <w:p w14:paraId="06EF93DD" w14:textId="30083E75" w:rsidR="008370FC" w:rsidRDefault="008370FC"/>
    <w:p w14:paraId="4750E42F" w14:textId="054EC0D2" w:rsidR="008370FC" w:rsidRDefault="008370FC"/>
    <w:p w14:paraId="2521EA82" w14:textId="6DF011FB" w:rsidR="008370FC" w:rsidRDefault="008370FC"/>
    <w:p w14:paraId="2DEEC84A" w14:textId="77777777" w:rsidR="00F22947" w:rsidRDefault="00F22947"/>
    <w:p w14:paraId="0989FBF5" w14:textId="05ED9352" w:rsidR="008370FC" w:rsidRDefault="00F22947">
      <w:r>
        <w:t>Completed LinkedIn Training</w:t>
      </w:r>
    </w:p>
    <w:p w14:paraId="6FF5B210" w14:textId="3E62117A" w:rsidR="008370FC" w:rsidRDefault="00F22947">
      <w:r w:rsidRPr="00F22947">
        <w:drawing>
          <wp:inline distT="0" distB="0" distL="0" distR="0" wp14:anchorId="534549B0" wp14:editId="6C86043B">
            <wp:extent cx="5943600" cy="48933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EACC" w14:textId="77777777" w:rsidR="00122DCD" w:rsidRDefault="00122DCD"/>
    <w:p w14:paraId="3FFD6E66" w14:textId="77777777" w:rsidR="00122DCD" w:rsidRDefault="00122DCD"/>
    <w:p w14:paraId="609C1F66" w14:textId="77777777" w:rsidR="00F22947" w:rsidRDefault="00F22947"/>
    <w:p w14:paraId="617EB1A7" w14:textId="77777777" w:rsidR="00F22947" w:rsidRDefault="00F22947"/>
    <w:p w14:paraId="3FE8F09E" w14:textId="77777777" w:rsidR="00F22947" w:rsidRDefault="00F22947"/>
    <w:p w14:paraId="18ECC2AF" w14:textId="77777777" w:rsidR="00F22947" w:rsidRDefault="00F22947"/>
    <w:p w14:paraId="596B3BCF" w14:textId="77777777" w:rsidR="00F22947" w:rsidRDefault="00F22947"/>
    <w:p w14:paraId="63935363" w14:textId="77777777" w:rsidR="00F22947" w:rsidRDefault="00F22947"/>
    <w:p w14:paraId="72B6E806" w14:textId="77777777" w:rsidR="00F22947" w:rsidRDefault="00F22947"/>
    <w:p w14:paraId="7881142C" w14:textId="25F2E7E4" w:rsidR="00122DCD" w:rsidRDefault="00122DCD">
      <w:r>
        <w:t>Completed HubSpot Course Assignments</w:t>
      </w:r>
    </w:p>
    <w:p w14:paraId="0AEFC304" w14:textId="77777777" w:rsidR="00227C7E" w:rsidRDefault="00122DCD">
      <w:r w:rsidRPr="00122DCD">
        <w:rPr>
          <w:noProof/>
        </w:rPr>
        <w:drawing>
          <wp:inline distT="0" distB="0" distL="0" distR="0" wp14:anchorId="2B191AA4" wp14:editId="7D1FC32A">
            <wp:extent cx="5943600" cy="2961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B0C9" w14:textId="77777777" w:rsidR="00C90825" w:rsidRDefault="00C90825" w:rsidP="00334068">
      <w:pPr>
        <w:spacing w:after="0" w:line="240" w:lineRule="auto"/>
      </w:pPr>
      <w:r>
        <w:separator/>
      </w:r>
    </w:p>
  </w:endnote>
  <w:endnote w:type="continuationSeparator" w:id="0">
    <w:p w14:paraId="6C42A8D0" w14:textId="77777777" w:rsidR="00C90825" w:rsidRDefault="00C90825" w:rsidP="0033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2AD6" w14:textId="77777777" w:rsidR="00C90825" w:rsidRDefault="00C90825" w:rsidP="00334068">
      <w:pPr>
        <w:spacing w:after="0" w:line="240" w:lineRule="auto"/>
      </w:pPr>
      <w:r>
        <w:separator/>
      </w:r>
    </w:p>
  </w:footnote>
  <w:footnote w:type="continuationSeparator" w:id="0">
    <w:p w14:paraId="17B57781" w14:textId="77777777" w:rsidR="00C90825" w:rsidRDefault="00C90825" w:rsidP="0033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F77B" w14:textId="7F047CC9" w:rsidR="00334068" w:rsidRDefault="00334068">
    <w:pPr>
      <w:pStyle w:val="Header"/>
    </w:pPr>
    <w:r>
      <w:t>Derek Tiller</w:t>
    </w:r>
  </w:p>
  <w:p w14:paraId="126CFA0A" w14:textId="6F0B759A" w:rsidR="00334068" w:rsidRDefault="00334068">
    <w:pPr>
      <w:pStyle w:val="Header"/>
    </w:pPr>
    <w:r>
      <w:t>3/3/2023</w:t>
    </w:r>
  </w:p>
  <w:p w14:paraId="25AB8E42" w14:textId="42D946D7" w:rsidR="00334068" w:rsidRDefault="00334068">
    <w:pPr>
      <w:pStyle w:val="Header"/>
    </w:pPr>
    <w:r>
      <w:t>Google Ads Assignment</w:t>
    </w:r>
  </w:p>
  <w:p w14:paraId="785EFA7A" w14:textId="145FE44F" w:rsidR="00334068" w:rsidRDefault="00334068">
    <w:pPr>
      <w:pStyle w:val="Header"/>
    </w:pPr>
    <w:r>
      <w:t>WEB 213-OA1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D"/>
    <w:rsid w:val="00053A99"/>
    <w:rsid w:val="00122DCD"/>
    <w:rsid w:val="00227C7E"/>
    <w:rsid w:val="00334068"/>
    <w:rsid w:val="0050275F"/>
    <w:rsid w:val="00817AA3"/>
    <w:rsid w:val="008348C7"/>
    <w:rsid w:val="008370FC"/>
    <w:rsid w:val="00A86C67"/>
    <w:rsid w:val="00B52415"/>
    <w:rsid w:val="00C90825"/>
    <w:rsid w:val="00CA0C6C"/>
    <w:rsid w:val="00F2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062D"/>
  <w15:chartTrackingRefBased/>
  <w15:docId w15:val="{877659DA-4B1F-4D3B-993E-831E1898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68"/>
  </w:style>
  <w:style w:type="paragraph" w:styleId="Footer">
    <w:name w:val="footer"/>
    <w:basedOn w:val="Normal"/>
    <w:link w:val="FooterChar"/>
    <w:uiPriority w:val="99"/>
    <w:unhideWhenUsed/>
    <w:rsid w:val="0033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68"/>
  </w:style>
  <w:style w:type="character" w:customStyle="1" w:styleId="Heading1Char">
    <w:name w:val="Heading 1 Char"/>
    <w:basedOn w:val="DefaultParagraphFont"/>
    <w:link w:val="Heading1"/>
    <w:uiPriority w:val="9"/>
    <w:rsid w:val="0081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4</cp:revision>
  <dcterms:created xsi:type="dcterms:W3CDTF">2023-03-03T15:49:00Z</dcterms:created>
  <dcterms:modified xsi:type="dcterms:W3CDTF">2023-03-04T22:38:00Z</dcterms:modified>
</cp:coreProperties>
</file>