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F59" w:rsidRDefault="00D77CDB">
      <w:pPr>
        <w:rPr>
          <w:rFonts w:ascii="Times New Roman" w:hAnsi="Times New Roman" w:cs="Times New Roman"/>
          <w:sz w:val="24"/>
          <w:szCs w:val="24"/>
        </w:rPr>
      </w:pPr>
      <w:r>
        <w:rPr>
          <w:rFonts w:ascii="Times New Roman" w:hAnsi="Times New Roman" w:cs="Times New Roman"/>
          <w:sz w:val="24"/>
          <w:szCs w:val="24"/>
        </w:rPr>
        <w:t>Matt Tilley</w:t>
      </w:r>
    </w:p>
    <w:p w:rsidR="00D77CDB" w:rsidRDefault="00D77CDB">
      <w:pPr>
        <w:rPr>
          <w:rFonts w:ascii="Times New Roman" w:hAnsi="Times New Roman" w:cs="Times New Roman"/>
          <w:sz w:val="24"/>
          <w:szCs w:val="24"/>
        </w:rPr>
      </w:pPr>
      <w:r>
        <w:rPr>
          <w:rFonts w:ascii="Times New Roman" w:hAnsi="Times New Roman" w:cs="Times New Roman"/>
          <w:sz w:val="24"/>
          <w:szCs w:val="24"/>
        </w:rPr>
        <w:t>Capstone 2</w:t>
      </w:r>
    </w:p>
    <w:p w:rsidR="00D77CDB" w:rsidRDefault="00D77CDB" w:rsidP="00D77CDB">
      <w:pPr>
        <w:jc w:val="center"/>
        <w:rPr>
          <w:rFonts w:ascii="Times New Roman" w:hAnsi="Times New Roman" w:cs="Times New Roman"/>
          <w:sz w:val="24"/>
          <w:szCs w:val="24"/>
        </w:rPr>
      </w:pPr>
      <w:r>
        <w:rPr>
          <w:rFonts w:ascii="Times New Roman" w:hAnsi="Times New Roman" w:cs="Times New Roman"/>
          <w:sz w:val="24"/>
          <w:szCs w:val="24"/>
        </w:rPr>
        <w:t>Credit Modeling</w:t>
      </w:r>
      <w:r w:rsidR="00D531D5">
        <w:rPr>
          <w:rFonts w:ascii="Times New Roman" w:hAnsi="Times New Roman" w:cs="Times New Roman"/>
          <w:sz w:val="24"/>
          <w:szCs w:val="24"/>
        </w:rPr>
        <w:t xml:space="preserve"> </w:t>
      </w:r>
      <w:r w:rsidR="00C033FF">
        <w:rPr>
          <w:rFonts w:ascii="Times New Roman" w:hAnsi="Times New Roman" w:cs="Times New Roman"/>
          <w:sz w:val="24"/>
          <w:szCs w:val="24"/>
        </w:rPr>
        <w:t>in</w:t>
      </w:r>
      <w:r w:rsidR="00D531D5">
        <w:rPr>
          <w:rFonts w:ascii="Times New Roman" w:hAnsi="Times New Roman" w:cs="Times New Roman"/>
          <w:sz w:val="24"/>
          <w:szCs w:val="24"/>
        </w:rPr>
        <w:t xml:space="preserve"> the Sub-Prime Market</w:t>
      </w:r>
    </w:p>
    <w:p w:rsidR="00D77CDB" w:rsidRDefault="00D77CDB" w:rsidP="00D77CDB">
      <w:pPr>
        <w:jc w:val="center"/>
        <w:rPr>
          <w:rFonts w:ascii="Times New Roman" w:hAnsi="Times New Roman" w:cs="Times New Roman"/>
          <w:sz w:val="24"/>
          <w:szCs w:val="24"/>
        </w:rPr>
      </w:pPr>
    </w:p>
    <w:p w:rsidR="00D77CDB" w:rsidRDefault="00D77CDB" w:rsidP="00D77CDB">
      <w:pPr>
        <w:rPr>
          <w:rFonts w:ascii="Times New Roman" w:hAnsi="Times New Roman" w:cs="Times New Roman"/>
          <w:sz w:val="24"/>
          <w:szCs w:val="24"/>
        </w:rPr>
      </w:pPr>
      <w:r w:rsidRPr="00D77CDB">
        <w:rPr>
          <w:rFonts w:ascii="Times New Roman" w:hAnsi="Times New Roman" w:cs="Times New Roman"/>
          <w:b/>
          <w:sz w:val="24"/>
          <w:szCs w:val="24"/>
        </w:rPr>
        <w:t>Problem</w:t>
      </w:r>
      <w:r>
        <w:rPr>
          <w:rFonts w:ascii="Times New Roman" w:hAnsi="Times New Roman" w:cs="Times New Roman"/>
          <w:sz w:val="24"/>
          <w:szCs w:val="24"/>
        </w:rPr>
        <w:t>:</w:t>
      </w:r>
    </w:p>
    <w:p w:rsidR="00D77CDB" w:rsidRDefault="00D77CDB" w:rsidP="00D77CDB">
      <w:pPr>
        <w:rPr>
          <w:rFonts w:ascii="Times New Roman" w:hAnsi="Times New Roman" w:cs="Times New Roman"/>
          <w:sz w:val="24"/>
          <w:szCs w:val="24"/>
        </w:rPr>
      </w:pPr>
      <w:r>
        <w:rPr>
          <w:rFonts w:ascii="Times New Roman" w:hAnsi="Times New Roman" w:cs="Times New Roman"/>
          <w:sz w:val="24"/>
          <w:szCs w:val="24"/>
        </w:rPr>
        <w:t>When people need extra money, they apply for a loan.  In order to get a loan, one must meet some standards of credit worthiness.  If one does not meet these standards, then one does not get a loan from a major institution.  People who meet these standards typically have a relationship with a large institution that can outcompete new firms on price.  This advantage makes it very difficult for a new company to loan money to people with established credit and assets.  However, there is still a very large number of people who do not have access to credit but need it.</w:t>
      </w:r>
    </w:p>
    <w:p w:rsidR="00D77CDB" w:rsidRDefault="00D77CDB" w:rsidP="00D77CDB">
      <w:pPr>
        <w:rPr>
          <w:rFonts w:ascii="Times New Roman" w:hAnsi="Times New Roman" w:cs="Times New Roman"/>
          <w:sz w:val="24"/>
          <w:szCs w:val="24"/>
        </w:rPr>
      </w:pPr>
      <w:r>
        <w:rPr>
          <w:rFonts w:ascii="Times New Roman" w:hAnsi="Times New Roman" w:cs="Times New Roman"/>
          <w:sz w:val="24"/>
          <w:szCs w:val="24"/>
        </w:rPr>
        <w:t>This is</w:t>
      </w:r>
      <w:r w:rsidR="00E05295">
        <w:rPr>
          <w:rFonts w:ascii="Times New Roman" w:hAnsi="Times New Roman" w:cs="Times New Roman"/>
          <w:sz w:val="24"/>
          <w:szCs w:val="24"/>
        </w:rPr>
        <w:t xml:space="preserve"> where Home C</w:t>
      </w:r>
      <w:r>
        <w:rPr>
          <w:rFonts w:ascii="Times New Roman" w:hAnsi="Times New Roman" w:cs="Times New Roman"/>
          <w:sz w:val="24"/>
          <w:szCs w:val="24"/>
        </w:rPr>
        <w:t>redit comes in.  They are a company that looks at making loans to people who have traditionally</w:t>
      </w:r>
      <w:r w:rsidR="00504FD6">
        <w:rPr>
          <w:rFonts w:ascii="Times New Roman" w:hAnsi="Times New Roman" w:cs="Times New Roman"/>
          <w:sz w:val="24"/>
          <w:szCs w:val="24"/>
        </w:rPr>
        <w:t xml:space="preserve"> been considered high risk. By using data outside of credit scores, they hope to find new customers that are thought to be high risk but actually are capable of paying back a loan.  This</w:t>
      </w:r>
      <w:r w:rsidR="00E05295">
        <w:rPr>
          <w:rFonts w:ascii="Times New Roman" w:hAnsi="Times New Roman" w:cs="Times New Roman"/>
          <w:sz w:val="24"/>
          <w:szCs w:val="24"/>
        </w:rPr>
        <w:t xml:space="preserve"> new</w:t>
      </w:r>
      <w:r w:rsidR="00504FD6">
        <w:rPr>
          <w:rFonts w:ascii="Times New Roman" w:hAnsi="Times New Roman" w:cs="Times New Roman"/>
          <w:sz w:val="24"/>
          <w:szCs w:val="24"/>
        </w:rPr>
        <w:t xml:space="preserve"> model could also be helpful in places where credit scores are not available such as developing third world nations.  By using unconventional credit scoring means, the company hopes to discover profitable new customers in groups that previously could not get loans.</w:t>
      </w:r>
    </w:p>
    <w:p w:rsidR="00D77CDB" w:rsidRPr="00E05295" w:rsidRDefault="00D77CDB" w:rsidP="00D77CDB">
      <w:pPr>
        <w:rPr>
          <w:rFonts w:ascii="Times New Roman" w:hAnsi="Times New Roman" w:cs="Times New Roman"/>
          <w:b/>
          <w:sz w:val="24"/>
          <w:szCs w:val="24"/>
        </w:rPr>
      </w:pPr>
      <w:r w:rsidRPr="00E05295">
        <w:rPr>
          <w:rFonts w:ascii="Times New Roman" w:hAnsi="Times New Roman" w:cs="Times New Roman"/>
          <w:b/>
          <w:sz w:val="24"/>
          <w:szCs w:val="24"/>
        </w:rPr>
        <w:t>Dataset: Where it was acquired and how it was cleaned</w:t>
      </w:r>
      <w:r w:rsidR="00504FD6" w:rsidRPr="00E05295">
        <w:rPr>
          <w:rFonts w:ascii="Times New Roman" w:hAnsi="Times New Roman" w:cs="Times New Roman"/>
          <w:b/>
          <w:sz w:val="24"/>
          <w:szCs w:val="24"/>
        </w:rPr>
        <w:t>:</w:t>
      </w:r>
    </w:p>
    <w:p w:rsidR="00504FD6" w:rsidRDefault="00504FD6" w:rsidP="00D77CDB">
      <w:pPr>
        <w:rPr>
          <w:rFonts w:ascii="Times New Roman" w:hAnsi="Times New Roman" w:cs="Times New Roman"/>
          <w:sz w:val="24"/>
          <w:szCs w:val="24"/>
        </w:rPr>
      </w:pPr>
      <w:r>
        <w:rPr>
          <w:rFonts w:ascii="Times New Roman" w:hAnsi="Times New Roman" w:cs="Times New Roman"/>
          <w:sz w:val="24"/>
          <w:szCs w:val="24"/>
        </w:rPr>
        <w:t xml:space="preserve">This data was acquired on Kaggle.com.  It is from the 2018 credit modeling challenge by Home Credit.  One of the first issues with cleaning it was the size of the data itself.  There were several spreadsheets with millions of </w:t>
      </w:r>
      <w:r w:rsidR="00F67B75">
        <w:rPr>
          <w:rFonts w:ascii="Times New Roman" w:hAnsi="Times New Roman" w:cs="Times New Roman"/>
          <w:sz w:val="24"/>
          <w:szCs w:val="24"/>
        </w:rPr>
        <w:t>rows,</w:t>
      </w:r>
      <w:r>
        <w:rPr>
          <w:rFonts w:ascii="Times New Roman" w:hAnsi="Times New Roman" w:cs="Times New Roman"/>
          <w:sz w:val="24"/>
          <w:szCs w:val="24"/>
        </w:rPr>
        <w:t xml:space="preserve"> so I could not load and merge the entire spreadsheets at the same time.  To counter this, I took the first 100,000 unique </w:t>
      </w:r>
      <w:r w:rsidR="00F67B75">
        <w:rPr>
          <w:rFonts w:ascii="Times New Roman" w:hAnsi="Times New Roman" w:cs="Times New Roman"/>
          <w:sz w:val="24"/>
          <w:szCs w:val="24"/>
        </w:rPr>
        <w:t>ids</w:t>
      </w:r>
      <w:r>
        <w:rPr>
          <w:rFonts w:ascii="Times New Roman" w:hAnsi="Times New Roman" w:cs="Times New Roman"/>
          <w:sz w:val="24"/>
          <w:szCs w:val="24"/>
        </w:rPr>
        <w:t xml:space="preserve"> from the training set.  Several of the other sheets had duplicate entries though so I had to group each id together.  Since these accounts were for different loan amounts, I decided to group them together by the mean</w:t>
      </w:r>
      <w:r w:rsidR="00A55656">
        <w:rPr>
          <w:rFonts w:ascii="Times New Roman" w:hAnsi="Times New Roman" w:cs="Times New Roman"/>
          <w:sz w:val="24"/>
          <w:szCs w:val="24"/>
        </w:rPr>
        <w:t xml:space="preserve"> of each id</w:t>
      </w:r>
      <w:r w:rsidR="00E875B4">
        <w:rPr>
          <w:rFonts w:ascii="Times New Roman" w:hAnsi="Times New Roman" w:cs="Times New Roman"/>
          <w:sz w:val="24"/>
          <w:szCs w:val="24"/>
        </w:rPr>
        <w:t xml:space="preserve">.  After this, I merged </w:t>
      </w:r>
      <w:r w:rsidR="00F67B75">
        <w:rPr>
          <w:rFonts w:ascii="Times New Roman" w:hAnsi="Times New Roman" w:cs="Times New Roman"/>
          <w:sz w:val="24"/>
          <w:szCs w:val="24"/>
        </w:rPr>
        <w:t>all</w:t>
      </w:r>
      <w:r w:rsidR="00E875B4">
        <w:rPr>
          <w:rFonts w:ascii="Times New Roman" w:hAnsi="Times New Roman" w:cs="Times New Roman"/>
          <w:sz w:val="24"/>
          <w:szCs w:val="24"/>
        </w:rPr>
        <w:t xml:space="preserve"> the sheets together to create one big sheet.  </w:t>
      </w:r>
    </w:p>
    <w:p w:rsidR="00FA7052" w:rsidRDefault="00E875B4" w:rsidP="00D77CDB">
      <w:pPr>
        <w:rPr>
          <w:rFonts w:ascii="Times New Roman" w:hAnsi="Times New Roman" w:cs="Times New Roman"/>
          <w:sz w:val="24"/>
          <w:szCs w:val="24"/>
        </w:rPr>
      </w:pPr>
      <w:r>
        <w:rPr>
          <w:rFonts w:ascii="Times New Roman" w:hAnsi="Times New Roman" w:cs="Times New Roman"/>
          <w:sz w:val="24"/>
          <w:szCs w:val="24"/>
        </w:rPr>
        <w:t xml:space="preserve">The next cleaning issue came from the large </w:t>
      </w:r>
      <w:r w:rsidR="00F67B75">
        <w:rPr>
          <w:rFonts w:ascii="Times New Roman" w:hAnsi="Times New Roman" w:cs="Times New Roman"/>
          <w:sz w:val="24"/>
          <w:szCs w:val="24"/>
        </w:rPr>
        <w:t>number</w:t>
      </w:r>
      <w:r>
        <w:rPr>
          <w:rFonts w:ascii="Times New Roman" w:hAnsi="Times New Roman" w:cs="Times New Roman"/>
          <w:sz w:val="24"/>
          <w:szCs w:val="24"/>
        </w:rPr>
        <w:t xml:space="preserve"> of columns. After creating the consolidated sheet, there were 490 columns of data.  This would take a very long time to go through manually so instead I decided to test each column for its information value.</w:t>
      </w:r>
      <w:r w:rsidR="00FA7052">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sidR="001C7CB1">
        <w:rPr>
          <w:rFonts w:ascii="Times New Roman" w:hAnsi="Times New Roman" w:cs="Times New Roman"/>
          <w:sz w:val="24"/>
          <w:szCs w:val="24"/>
        </w:rPr>
        <w:t xml:space="preserve">Information value takes a ratio of the positive and negative outcomes to determine how significant variables are.  This removes variables that happen so infrequently that they would just be noise in the model.  </w:t>
      </w:r>
      <w:r w:rsidR="00FA7052">
        <w:rPr>
          <w:rFonts w:ascii="Times New Roman" w:hAnsi="Times New Roman" w:cs="Times New Roman"/>
          <w:sz w:val="24"/>
          <w:szCs w:val="24"/>
        </w:rPr>
        <w:t>After using this formul</w:t>
      </w:r>
      <w:r w:rsidR="003B4B21">
        <w:rPr>
          <w:rFonts w:ascii="Times New Roman" w:hAnsi="Times New Roman" w:cs="Times New Roman"/>
          <w:sz w:val="24"/>
          <w:szCs w:val="24"/>
        </w:rPr>
        <w:t xml:space="preserve">a, I kept all values above 0.02.  The highest value was 0.335 which was described as a strong predictor but not a suspiciously strong predictor.  This reduced </w:t>
      </w:r>
      <w:r w:rsidR="00E05295">
        <w:rPr>
          <w:rFonts w:ascii="Times New Roman" w:hAnsi="Times New Roman" w:cs="Times New Roman"/>
          <w:sz w:val="24"/>
          <w:szCs w:val="24"/>
        </w:rPr>
        <w:t>the number of columns down to 76</w:t>
      </w:r>
      <w:r w:rsidR="003B4B21">
        <w:rPr>
          <w:rFonts w:ascii="Times New Roman" w:hAnsi="Times New Roman" w:cs="Times New Roman"/>
          <w:sz w:val="24"/>
          <w:szCs w:val="24"/>
        </w:rPr>
        <w:t xml:space="preserve">.  </w:t>
      </w:r>
    </w:p>
    <w:p w:rsidR="003B4B21" w:rsidRDefault="003B4B21" w:rsidP="00D77CDB">
      <w:pPr>
        <w:rPr>
          <w:rFonts w:ascii="Times New Roman" w:hAnsi="Times New Roman" w:cs="Times New Roman"/>
          <w:sz w:val="24"/>
          <w:szCs w:val="24"/>
        </w:rPr>
      </w:pPr>
      <w:r>
        <w:rPr>
          <w:rFonts w:ascii="Times New Roman" w:hAnsi="Times New Roman" w:cs="Times New Roman"/>
          <w:sz w:val="24"/>
          <w:szCs w:val="24"/>
        </w:rPr>
        <w:t xml:space="preserve">Now that the data was in one place and had been reduced </w:t>
      </w:r>
      <w:r w:rsidR="00E05295">
        <w:rPr>
          <w:rFonts w:ascii="Times New Roman" w:hAnsi="Times New Roman" w:cs="Times New Roman"/>
          <w:sz w:val="24"/>
          <w:szCs w:val="24"/>
        </w:rPr>
        <w:t>to only the significant columns</w:t>
      </w:r>
      <w:r>
        <w:rPr>
          <w:rFonts w:ascii="Times New Roman" w:hAnsi="Times New Roman" w:cs="Times New Roman"/>
          <w:sz w:val="24"/>
          <w:szCs w:val="24"/>
        </w:rPr>
        <w:t xml:space="preserve">, it was time to fill in missing values.  There were several key assumptions that were made when filling in the missing data.  The first was to use 0 when dealing with missing values of money.  Using </w:t>
      </w:r>
      <w:r>
        <w:rPr>
          <w:rFonts w:ascii="Times New Roman" w:hAnsi="Times New Roman" w:cs="Times New Roman"/>
          <w:sz w:val="24"/>
          <w:szCs w:val="24"/>
        </w:rPr>
        <w:lastRenderedPageBreak/>
        <w:t xml:space="preserve">any statistical value would indicate that the bank was missing millions of dollars in which the numbers being used in the credit model itself would probably be useless.  </w:t>
      </w:r>
      <w:r w:rsidR="00F67B75">
        <w:rPr>
          <w:rFonts w:ascii="Times New Roman" w:hAnsi="Times New Roman" w:cs="Times New Roman"/>
          <w:sz w:val="24"/>
          <w:szCs w:val="24"/>
        </w:rPr>
        <w:t>So,</w:t>
      </w:r>
      <w:r>
        <w:rPr>
          <w:rFonts w:ascii="Times New Roman" w:hAnsi="Times New Roman" w:cs="Times New Roman"/>
          <w:sz w:val="24"/>
          <w:szCs w:val="24"/>
        </w:rPr>
        <w:t xml:space="preserve"> we will trust that the accountants are not missing money but rather just didn’t record the 0.</w:t>
      </w:r>
    </w:p>
    <w:p w:rsidR="003B4B21" w:rsidRDefault="003B4B21" w:rsidP="00D77CDB">
      <w:pPr>
        <w:rPr>
          <w:rFonts w:ascii="Times New Roman" w:hAnsi="Times New Roman" w:cs="Times New Roman"/>
          <w:sz w:val="24"/>
          <w:szCs w:val="24"/>
        </w:rPr>
      </w:pPr>
      <w:r>
        <w:rPr>
          <w:rFonts w:ascii="Times New Roman" w:hAnsi="Times New Roman" w:cs="Times New Roman"/>
          <w:sz w:val="24"/>
          <w:szCs w:val="24"/>
        </w:rPr>
        <w:t xml:space="preserve">There are several different types of loans that are listed in the spreadsheet such as home loans and credit loans.  Not every customer has had every type of </w:t>
      </w:r>
      <w:r w:rsidR="00F67B75">
        <w:rPr>
          <w:rFonts w:ascii="Times New Roman" w:hAnsi="Times New Roman" w:cs="Times New Roman"/>
          <w:sz w:val="24"/>
          <w:szCs w:val="24"/>
        </w:rPr>
        <w:t>loan,</w:t>
      </w:r>
      <w:r>
        <w:rPr>
          <w:rFonts w:ascii="Times New Roman" w:hAnsi="Times New Roman" w:cs="Times New Roman"/>
          <w:sz w:val="24"/>
          <w:szCs w:val="24"/>
        </w:rPr>
        <w:t xml:space="preserve"> so those missing values will be replaced with 0.  This will help in our models but will make mean, me</w:t>
      </w:r>
      <w:r w:rsidR="00710EFB">
        <w:rPr>
          <w:rFonts w:ascii="Times New Roman" w:hAnsi="Times New Roman" w:cs="Times New Roman"/>
          <w:sz w:val="24"/>
          <w:szCs w:val="24"/>
        </w:rPr>
        <w:t>dian, and mode somewhat useless in the case of categories with few entries.</w:t>
      </w:r>
    </w:p>
    <w:p w:rsidR="00D77CDB" w:rsidRPr="009D06FD" w:rsidRDefault="00D77CDB" w:rsidP="00D77CDB">
      <w:pPr>
        <w:rPr>
          <w:rFonts w:ascii="Times New Roman" w:hAnsi="Times New Roman" w:cs="Times New Roman"/>
          <w:b/>
          <w:sz w:val="24"/>
          <w:szCs w:val="24"/>
        </w:rPr>
      </w:pPr>
      <w:r w:rsidRPr="009D06FD">
        <w:rPr>
          <w:rFonts w:ascii="Times New Roman" w:hAnsi="Times New Roman" w:cs="Times New Roman"/>
          <w:b/>
          <w:sz w:val="24"/>
          <w:szCs w:val="24"/>
        </w:rPr>
        <w:t>List Other potential datasets that could be used</w:t>
      </w:r>
    </w:p>
    <w:p w:rsidR="003B4B21" w:rsidRDefault="003B4B21" w:rsidP="00D77CDB">
      <w:pPr>
        <w:rPr>
          <w:rFonts w:ascii="Times New Roman" w:hAnsi="Times New Roman" w:cs="Times New Roman"/>
          <w:sz w:val="24"/>
          <w:szCs w:val="24"/>
        </w:rPr>
      </w:pPr>
      <w:r>
        <w:rPr>
          <w:rFonts w:ascii="Times New Roman" w:hAnsi="Times New Roman" w:cs="Times New Roman"/>
          <w:sz w:val="24"/>
          <w:szCs w:val="24"/>
        </w:rPr>
        <w:t>One of the more interesting variables in the data set is ‘Emergency state mode’</w:t>
      </w:r>
      <w:r w:rsidR="00A60007">
        <w:rPr>
          <w:rFonts w:ascii="Times New Roman" w:hAnsi="Times New Roman" w:cs="Times New Roman"/>
          <w:sz w:val="24"/>
          <w:szCs w:val="24"/>
        </w:rPr>
        <w:t xml:space="preserve">.  It </w:t>
      </w:r>
      <w:r w:rsidR="00461E0F">
        <w:rPr>
          <w:rFonts w:ascii="Times New Roman" w:hAnsi="Times New Roman" w:cs="Times New Roman"/>
          <w:sz w:val="24"/>
          <w:szCs w:val="24"/>
        </w:rPr>
        <w:t xml:space="preserve">is a variable that happens less than 1% of the time but is still a significant factor.  I think the model could also be improved by having overall GDP data during the time of the loan.  This would allow for a more accurate understanding of who is a good borrower at what time in the economic cycle. </w:t>
      </w:r>
    </w:p>
    <w:p w:rsidR="00D77CDB" w:rsidRDefault="00D77CDB" w:rsidP="00D77CDB">
      <w:pPr>
        <w:rPr>
          <w:rFonts w:ascii="Times New Roman" w:hAnsi="Times New Roman" w:cs="Times New Roman"/>
          <w:b/>
          <w:sz w:val="24"/>
          <w:szCs w:val="24"/>
        </w:rPr>
      </w:pPr>
      <w:r w:rsidRPr="009D06FD">
        <w:rPr>
          <w:rFonts w:ascii="Times New Roman" w:hAnsi="Times New Roman" w:cs="Times New Roman"/>
          <w:b/>
          <w:sz w:val="24"/>
          <w:szCs w:val="24"/>
        </w:rPr>
        <w:t>Explain Initial Findings</w:t>
      </w:r>
    </w:p>
    <w:tbl>
      <w:tblPr>
        <w:tblW w:w="12800" w:type="dxa"/>
        <w:tblCellMar>
          <w:left w:w="0" w:type="dxa"/>
          <w:right w:w="0" w:type="dxa"/>
        </w:tblCellMar>
        <w:tblLook w:val="0420" w:firstRow="1" w:lastRow="0" w:firstColumn="0" w:lastColumn="0" w:noHBand="0" w:noVBand="1"/>
      </w:tblPr>
      <w:tblGrid>
        <w:gridCol w:w="6400"/>
        <w:gridCol w:w="6400"/>
      </w:tblGrid>
      <w:tr w:rsidR="0023782D" w:rsidRPr="0023782D" w:rsidTr="0023782D">
        <w:trPr>
          <w:trHeight w:val="584"/>
        </w:trPr>
        <w:tc>
          <w:tcPr>
            <w:tcW w:w="6400"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sidRPr="0023782D">
              <w:rPr>
                <w:rFonts w:ascii="Times New Roman" w:hAnsi="Times New Roman" w:cs="Times New Roman"/>
                <w:b/>
                <w:bCs/>
                <w:sz w:val="24"/>
                <w:szCs w:val="24"/>
              </w:rPr>
              <w:t>Column</w:t>
            </w:r>
          </w:p>
        </w:tc>
        <w:tc>
          <w:tcPr>
            <w:tcW w:w="6400"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Pr>
                <w:rFonts w:ascii="Times New Roman" w:hAnsi="Times New Roman" w:cs="Times New Roman"/>
                <w:b/>
                <w:sz w:val="24"/>
                <w:szCs w:val="24"/>
              </w:rPr>
              <w:t>Correlation</w:t>
            </w:r>
          </w:p>
        </w:tc>
      </w:tr>
      <w:tr w:rsidR="0023782D" w:rsidRPr="0023782D" w:rsidTr="0023782D">
        <w:trPr>
          <w:trHeight w:val="584"/>
        </w:trPr>
        <w:tc>
          <w:tcPr>
            <w:tcW w:w="6400"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sidRPr="0023782D">
              <w:rPr>
                <w:rFonts w:ascii="Times New Roman" w:hAnsi="Times New Roman" w:cs="Times New Roman"/>
                <w:b/>
                <w:sz w:val="24"/>
                <w:szCs w:val="24"/>
              </w:rPr>
              <w:t>External Source 2</w:t>
            </w:r>
          </w:p>
        </w:tc>
        <w:tc>
          <w:tcPr>
            <w:tcW w:w="6400"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sidRPr="0023782D">
              <w:rPr>
                <w:rFonts w:ascii="Times New Roman" w:hAnsi="Times New Roman" w:cs="Times New Roman"/>
                <w:b/>
                <w:sz w:val="24"/>
                <w:szCs w:val="24"/>
              </w:rPr>
              <w:t>-0.160</w:t>
            </w:r>
          </w:p>
        </w:tc>
      </w:tr>
      <w:tr w:rsidR="0023782D" w:rsidRPr="0023782D" w:rsidTr="0023782D">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sidRPr="0023782D">
              <w:rPr>
                <w:rFonts w:ascii="Times New Roman" w:hAnsi="Times New Roman" w:cs="Times New Roman"/>
                <w:b/>
                <w:sz w:val="24"/>
                <w:szCs w:val="24"/>
              </w:rPr>
              <w:t>External Source 3</w:t>
            </w:r>
          </w:p>
        </w:tc>
        <w:tc>
          <w:tcPr>
            <w:tcW w:w="640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sidRPr="0023782D">
              <w:rPr>
                <w:rFonts w:ascii="Times New Roman" w:hAnsi="Times New Roman" w:cs="Times New Roman"/>
                <w:b/>
                <w:sz w:val="24"/>
                <w:szCs w:val="24"/>
              </w:rPr>
              <w:t>-0.119</w:t>
            </w:r>
          </w:p>
        </w:tc>
      </w:tr>
      <w:tr w:rsidR="0023782D" w:rsidRPr="0023782D" w:rsidTr="0023782D">
        <w:trPr>
          <w:trHeight w:val="340"/>
        </w:trPr>
        <w:tc>
          <w:tcPr>
            <w:tcW w:w="6400" w:type="dxa"/>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sidRPr="0023782D">
              <w:rPr>
                <w:rFonts w:ascii="Times New Roman" w:hAnsi="Times New Roman" w:cs="Times New Roman"/>
                <w:b/>
                <w:sz w:val="24"/>
                <w:szCs w:val="24"/>
              </w:rPr>
              <w:t>External Source 1</w:t>
            </w:r>
          </w:p>
        </w:tc>
        <w:tc>
          <w:tcPr>
            <w:tcW w:w="6400" w:type="dxa"/>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23782D" w:rsidRPr="0023782D" w:rsidRDefault="0023782D" w:rsidP="0023782D">
            <w:pPr>
              <w:rPr>
                <w:rFonts w:ascii="Times New Roman" w:hAnsi="Times New Roman" w:cs="Times New Roman"/>
                <w:b/>
                <w:sz w:val="24"/>
                <w:szCs w:val="24"/>
              </w:rPr>
            </w:pPr>
            <w:r w:rsidRPr="0023782D">
              <w:rPr>
                <w:rFonts w:ascii="Times New Roman" w:hAnsi="Times New Roman" w:cs="Times New Roman"/>
                <w:b/>
                <w:sz w:val="24"/>
                <w:szCs w:val="24"/>
              </w:rPr>
              <w:t>-0.066</w:t>
            </w:r>
          </w:p>
        </w:tc>
      </w:tr>
    </w:tbl>
    <w:p w:rsidR="00AD3D8D" w:rsidRPr="009D06FD" w:rsidRDefault="00AD3D8D" w:rsidP="00D77CDB">
      <w:pPr>
        <w:rPr>
          <w:rFonts w:ascii="Times New Roman" w:hAnsi="Times New Roman" w:cs="Times New Roman"/>
          <w:b/>
          <w:sz w:val="24"/>
          <w:szCs w:val="24"/>
        </w:rPr>
      </w:pPr>
    </w:p>
    <w:p w:rsidR="00710EFB" w:rsidRDefault="00676547" w:rsidP="00D77CDB">
      <w:pPr>
        <w:rPr>
          <w:rFonts w:ascii="Times New Roman" w:hAnsi="Times New Roman" w:cs="Times New Roman"/>
          <w:sz w:val="24"/>
          <w:szCs w:val="24"/>
        </w:rPr>
      </w:pPr>
      <w:r>
        <w:rPr>
          <w:rFonts w:ascii="Times New Roman" w:hAnsi="Times New Roman" w:cs="Times New Roman"/>
          <w:sz w:val="24"/>
          <w:szCs w:val="24"/>
        </w:rPr>
        <w:t>The three most related values were the 3 pieces of external data</w:t>
      </w:r>
      <w:r w:rsidR="0023782D">
        <w:rPr>
          <w:rFonts w:ascii="Times New Roman" w:hAnsi="Times New Roman" w:cs="Times New Roman"/>
          <w:sz w:val="24"/>
          <w:szCs w:val="24"/>
        </w:rPr>
        <w:t xml:space="preserve"> shown above</w:t>
      </w:r>
      <w:r>
        <w:rPr>
          <w:rFonts w:ascii="Times New Roman" w:hAnsi="Times New Roman" w:cs="Times New Roman"/>
          <w:sz w:val="24"/>
          <w:szCs w:val="24"/>
        </w:rPr>
        <w:t xml:space="preserve">.  </w:t>
      </w:r>
      <w:r w:rsidR="00710EFB">
        <w:rPr>
          <w:rFonts w:ascii="Times New Roman" w:hAnsi="Times New Roman" w:cs="Times New Roman"/>
          <w:sz w:val="24"/>
          <w:szCs w:val="24"/>
        </w:rPr>
        <w:t>I suspect that these might be credit scores even though it is never clearly specified.  There were also more payment problems with younger people as opposed to older people.  This could be due to older people having less need for debt (not as many student loans or taking on a new mortgage) as well as being more organized.  People with higher education were also less likely to have payment problems.</w:t>
      </w:r>
    </w:p>
    <w:tbl>
      <w:tblPr>
        <w:tblW w:w="10140" w:type="dxa"/>
        <w:tblCellMar>
          <w:left w:w="0" w:type="dxa"/>
          <w:right w:w="0" w:type="dxa"/>
        </w:tblCellMar>
        <w:tblLook w:val="0420" w:firstRow="1" w:lastRow="0" w:firstColumn="0" w:lastColumn="0" w:noHBand="0" w:noVBand="1"/>
      </w:tblPr>
      <w:tblGrid>
        <w:gridCol w:w="5070"/>
        <w:gridCol w:w="5070"/>
      </w:tblGrid>
      <w:tr w:rsidR="0023782D" w:rsidRPr="0023782D" w:rsidTr="0023782D">
        <w:trPr>
          <w:trHeight w:val="584"/>
        </w:trPr>
        <w:tc>
          <w:tcPr>
            <w:tcW w:w="5070"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rsidR="0023782D" w:rsidRPr="0023782D" w:rsidRDefault="0023782D" w:rsidP="0023782D">
            <w:pPr>
              <w:rPr>
                <w:rFonts w:ascii="Times New Roman" w:hAnsi="Times New Roman" w:cs="Times New Roman"/>
                <w:sz w:val="24"/>
                <w:szCs w:val="24"/>
              </w:rPr>
            </w:pPr>
            <w:r w:rsidRPr="0023782D">
              <w:rPr>
                <w:rFonts w:ascii="Times New Roman" w:hAnsi="Times New Roman" w:cs="Times New Roman"/>
                <w:b/>
                <w:bCs/>
                <w:sz w:val="24"/>
                <w:szCs w:val="24"/>
              </w:rPr>
              <w:t>Column</w:t>
            </w:r>
          </w:p>
        </w:tc>
        <w:tc>
          <w:tcPr>
            <w:tcW w:w="5070"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hideMark/>
          </w:tcPr>
          <w:p w:rsidR="0023782D" w:rsidRPr="0023782D" w:rsidRDefault="0023782D" w:rsidP="0023782D">
            <w:pPr>
              <w:rPr>
                <w:rFonts w:ascii="Times New Roman" w:hAnsi="Times New Roman" w:cs="Times New Roman"/>
                <w:sz w:val="24"/>
                <w:szCs w:val="24"/>
              </w:rPr>
            </w:pPr>
            <w:r w:rsidRPr="0023782D">
              <w:rPr>
                <w:rFonts w:ascii="Times New Roman" w:hAnsi="Times New Roman" w:cs="Times New Roman"/>
                <w:b/>
                <w:bCs/>
                <w:sz w:val="24"/>
                <w:szCs w:val="24"/>
              </w:rPr>
              <w:t>Correlation</w:t>
            </w:r>
          </w:p>
        </w:tc>
      </w:tr>
      <w:tr w:rsidR="0023782D" w:rsidRPr="0023782D" w:rsidTr="007360E3">
        <w:trPr>
          <w:trHeight w:val="584"/>
        </w:trPr>
        <w:tc>
          <w:tcPr>
            <w:tcW w:w="5070" w:type="dxa"/>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23782D" w:rsidRPr="0023782D" w:rsidRDefault="0023782D" w:rsidP="0023782D">
            <w:pPr>
              <w:rPr>
                <w:rFonts w:ascii="Times New Roman" w:hAnsi="Times New Roman" w:cs="Times New Roman"/>
                <w:sz w:val="24"/>
                <w:szCs w:val="24"/>
              </w:rPr>
            </w:pPr>
            <w:r w:rsidRPr="0023782D">
              <w:rPr>
                <w:rFonts w:ascii="Times New Roman" w:hAnsi="Times New Roman" w:cs="Times New Roman"/>
                <w:sz w:val="24"/>
                <w:szCs w:val="24"/>
              </w:rPr>
              <w:t>Days Since Birth</w:t>
            </w:r>
          </w:p>
        </w:tc>
        <w:tc>
          <w:tcPr>
            <w:tcW w:w="5070" w:type="dxa"/>
            <w:tcBorders>
              <w:top w:val="single" w:sz="8"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hideMark/>
          </w:tcPr>
          <w:p w:rsidR="0023782D" w:rsidRPr="0023782D" w:rsidRDefault="0023782D" w:rsidP="0023782D">
            <w:pPr>
              <w:rPr>
                <w:rFonts w:ascii="Times New Roman" w:hAnsi="Times New Roman" w:cs="Times New Roman"/>
                <w:sz w:val="24"/>
                <w:szCs w:val="24"/>
              </w:rPr>
            </w:pPr>
            <w:r w:rsidRPr="0023782D">
              <w:rPr>
                <w:rFonts w:ascii="Times New Roman" w:hAnsi="Times New Roman" w:cs="Times New Roman"/>
                <w:sz w:val="24"/>
                <w:szCs w:val="24"/>
              </w:rPr>
              <w:t>-0.077</w:t>
            </w:r>
          </w:p>
        </w:tc>
      </w:tr>
      <w:tr w:rsidR="0023782D" w:rsidRPr="0023782D" w:rsidTr="007360E3">
        <w:trPr>
          <w:trHeight w:val="584"/>
        </w:trPr>
        <w:tc>
          <w:tcPr>
            <w:tcW w:w="507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23782D" w:rsidRPr="0023782D" w:rsidRDefault="0023782D" w:rsidP="0023782D">
            <w:pPr>
              <w:rPr>
                <w:rFonts w:ascii="Times New Roman" w:hAnsi="Times New Roman" w:cs="Times New Roman"/>
                <w:sz w:val="24"/>
                <w:szCs w:val="24"/>
              </w:rPr>
            </w:pPr>
            <w:r w:rsidRPr="0023782D">
              <w:rPr>
                <w:rFonts w:ascii="Times New Roman" w:hAnsi="Times New Roman" w:cs="Times New Roman"/>
                <w:sz w:val="24"/>
                <w:szCs w:val="24"/>
              </w:rPr>
              <w:t>External Source 1</w:t>
            </w:r>
          </w:p>
        </w:tc>
        <w:tc>
          <w:tcPr>
            <w:tcW w:w="5070"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hideMark/>
          </w:tcPr>
          <w:p w:rsidR="0023782D" w:rsidRPr="0023782D" w:rsidRDefault="0023782D" w:rsidP="0023782D">
            <w:pPr>
              <w:rPr>
                <w:rFonts w:ascii="Times New Roman" w:hAnsi="Times New Roman" w:cs="Times New Roman"/>
                <w:sz w:val="24"/>
                <w:szCs w:val="24"/>
              </w:rPr>
            </w:pPr>
            <w:r w:rsidRPr="0023782D">
              <w:rPr>
                <w:rFonts w:ascii="Times New Roman" w:hAnsi="Times New Roman" w:cs="Times New Roman"/>
                <w:sz w:val="24"/>
                <w:szCs w:val="24"/>
              </w:rPr>
              <w:t>-0.066</w:t>
            </w:r>
          </w:p>
        </w:tc>
      </w:tr>
    </w:tbl>
    <w:p w:rsidR="0023782D" w:rsidRDefault="0023782D" w:rsidP="00D77CDB">
      <w:pPr>
        <w:rPr>
          <w:rFonts w:ascii="Times New Roman" w:hAnsi="Times New Roman" w:cs="Times New Roman"/>
          <w:sz w:val="24"/>
          <w:szCs w:val="24"/>
        </w:rPr>
      </w:pPr>
    </w:p>
    <w:p w:rsidR="00C25374" w:rsidRDefault="00C25374" w:rsidP="00D77CDB">
      <w:pPr>
        <w:rPr>
          <w:rFonts w:ascii="Times New Roman" w:hAnsi="Times New Roman" w:cs="Times New Roman"/>
          <w:sz w:val="24"/>
          <w:szCs w:val="24"/>
        </w:rPr>
      </w:pPr>
      <w:r>
        <w:rPr>
          <w:rFonts w:ascii="Times New Roman" w:hAnsi="Times New Roman" w:cs="Times New Roman"/>
          <w:sz w:val="24"/>
          <w:szCs w:val="24"/>
        </w:rPr>
        <w:lastRenderedPageBreak/>
        <w:t>Overall though, the correlations between any group and payment problems were very small with none being higher than 0.07 or lower than -0.07 so unfortunately there is no single smoking gun variable we can point to as a key determinant in an applicant’s ability to avoid payment problems.</w:t>
      </w:r>
      <w:r w:rsidR="000E750C">
        <w:rPr>
          <w:rFonts w:ascii="Times New Roman" w:hAnsi="Times New Roman" w:cs="Times New Roman"/>
          <w:sz w:val="24"/>
          <w:szCs w:val="24"/>
        </w:rPr>
        <w:t xml:space="preserve">  The same was true with our information value results.  </w:t>
      </w:r>
      <w:r w:rsidR="003D51C1">
        <w:rPr>
          <w:rFonts w:ascii="Times New Roman" w:hAnsi="Times New Roman" w:cs="Times New Roman"/>
          <w:sz w:val="24"/>
          <w:szCs w:val="24"/>
        </w:rPr>
        <w:t xml:space="preserve">According to the medium article: </w:t>
      </w:r>
    </w:p>
    <w:tbl>
      <w:tblPr>
        <w:tblW w:w="5360" w:type="dxa"/>
        <w:tblLook w:val="04A0" w:firstRow="1" w:lastRow="0" w:firstColumn="1" w:lastColumn="0" w:noHBand="0" w:noVBand="1"/>
      </w:tblPr>
      <w:tblGrid>
        <w:gridCol w:w="2080"/>
        <w:gridCol w:w="3280"/>
      </w:tblGrid>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4472C4" w:fill="4472C4"/>
            <w:noWrap/>
            <w:vAlign w:val="bottom"/>
            <w:hideMark/>
          </w:tcPr>
          <w:p w:rsidR="003D51C1" w:rsidRPr="003D51C1" w:rsidRDefault="003D51C1" w:rsidP="003D51C1">
            <w:pPr>
              <w:spacing w:after="0" w:line="240" w:lineRule="auto"/>
              <w:rPr>
                <w:rFonts w:ascii="Calibri" w:eastAsia="Times New Roman" w:hAnsi="Calibri" w:cs="Calibri"/>
                <w:b/>
                <w:bCs/>
                <w:color w:val="FFFFFF"/>
              </w:rPr>
            </w:pPr>
            <w:r w:rsidRPr="003D51C1">
              <w:rPr>
                <w:rFonts w:ascii="Calibri" w:eastAsia="Times New Roman" w:hAnsi="Calibri" w:cs="Calibri"/>
                <w:b/>
                <w:bCs/>
                <w:color w:val="FFFFFF"/>
              </w:rPr>
              <w:t>Information Value</w:t>
            </w:r>
          </w:p>
        </w:tc>
        <w:tc>
          <w:tcPr>
            <w:tcW w:w="3280" w:type="dxa"/>
            <w:tcBorders>
              <w:top w:val="single" w:sz="4" w:space="0" w:color="8EA9DB"/>
              <w:left w:val="nil"/>
              <w:bottom w:val="single" w:sz="4" w:space="0" w:color="8EA9DB"/>
              <w:right w:val="single" w:sz="4" w:space="0" w:color="8EA9DB"/>
            </w:tcBorders>
            <w:shd w:val="clear" w:color="4472C4" w:fill="4472C4"/>
            <w:noWrap/>
            <w:vAlign w:val="bottom"/>
            <w:hideMark/>
          </w:tcPr>
          <w:p w:rsidR="003D51C1" w:rsidRPr="003D51C1" w:rsidRDefault="003D51C1" w:rsidP="003D51C1">
            <w:pPr>
              <w:spacing w:after="0" w:line="240" w:lineRule="auto"/>
              <w:rPr>
                <w:rFonts w:ascii="Calibri" w:eastAsia="Times New Roman" w:hAnsi="Calibri" w:cs="Calibri"/>
                <w:b/>
                <w:bCs/>
                <w:color w:val="FFFFFF"/>
              </w:rPr>
            </w:pPr>
            <w:r w:rsidRPr="003D51C1">
              <w:rPr>
                <w:rFonts w:ascii="Calibri" w:eastAsia="Times New Roman" w:hAnsi="Calibri" w:cs="Calibri"/>
                <w:b/>
                <w:bCs/>
                <w:color w:val="FFFFFF"/>
              </w:rPr>
              <w:t>Predictive Power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&lt; 0.02</w:t>
            </w:r>
          </w:p>
        </w:tc>
        <w:tc>
          <w:tcPr>
            <w:tcW w:w="3280" w:type="dxa"/>
            <w:tcBorders>
              <w:top w:val="single" w:sz="4" w:space="0" w:color="8EA9DB"/>
              <w:left w:val="nil"/>
              <w:bottom w:val="single" w:sz="4" w:space="0" w:color="8EA9DB"/>
              <w:right w:val="single" w:sz="4" w:space="0" w:color="8EA9DB"/>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Useless for Prediction</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0.02 to 0.1</w:t>
            </w:r>
          </w:p>
        </w:tc>
        <w:tc>
          <w:tcPr>
            <w:tcW w:w="3280" w:type="dxa"/>
            <w:tcBorders>
              <w:top w:val="single" w:sz="4" w:space="0" w:color="8EA9DB"/>
              <w:left w:val="nil"/>
              <w:bottom w:val="single" w:sz="4" w:space="0" w:color="8EA9DB"/>
              <w:right w:val="single" w:sz="4" w:space="0" w:color="8EA9DB"/>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Weak Predictor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0.1 to 0.3</w:t>
            </w:r>
          </w:p>
        </w:tc>
        <w:tc>
          <w:tcPr>
            <w:tcW w:w="3280" w:type="dxa"/>
            <w:tcBorders>
              <w:top w:val="single" w:sz="4" w:space="0" w:color="8EA9DB"/>
              <w:left w:val="nil"/>
              <w:bottom w:val="single" w:sz="4" w:space="0" w:color="8EA9DB"/>
              <w:right w:val="single" w:sz="4" w:space="0" w:color="8EA9DB"/>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Medium Predictor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0.3 to 0.5</w:t>
            </w:r>
          </w:p>
        </w:tc>
        <w:tc>
          <w:tcPr>
            <w:tcW w:w="3280" w:type="dxa"/>
            <w:tcBorders>
              <w:top w:val="single" w:sz="4" w:space="0" w:color="8EA9DB"/>
              <w:left w:val="nil"/>
              <w:bottom w:val="single" w:sz="4" w:space="0" w:color="8EA9DB"/>
              <w:right w:val="single" w:sz="4" w:space="0" w:color="8EA9DB"/>
            </w:tcBorders>
            <w:shd w:val="clear" w:color="auto" w:fill="auto"/>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Strong Predictor</w:t>
            </w:r>
          </w:p>
        </w:tc>
      </w:tr>
      <w:tr w:rsidR="003D51C1" w:rsidRPr="003D51C1" w:rsidTr="003D51C1">
        <w:trPr>
          <w:trHeight w:val="300"/>
        </w:trPr>
        <w:tc>
          <w:tcPr>
            <w:tcW w:w="2080" w:type="dxa"/>
            <w:tcBorders>
              <w:top w:val="single" w:sz="4" w:space="0" w:color="8EA9DB"/>
              <w:left w:val="single" w:sz="4" w:space="0" w:color="8EA9DB"/>
              <w:bottom w:val="single" w:sz="4" w:space="0" w:color="8EA9DB"/>
              <w:right w:val="nil"/>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&gt; 0.5</w:t>
            </w:r>
          </w:p>
        </w:tc>
        <w:tc>
          <w:tcPr>
            <w:tcW w:w="3280" w:type="dxa"/>
            <w:tcBorders>
              <w:top w:val="single" w:sz="4" w:space="0" w:color="8EA9DB"/>
              <w:left w:val="nil"/>
              <w:bottom w:val="single" w:sz="4" w:space="0" w:color="8EA9DB"/>
              <w:right w:val="single" w:sz="4" w:space="0" w:color="8EA9DB"/>
            </w:tcBorders>
            <w:shd w:val="clear" w:color="D9E1F2" w:fill="D9E1F2"/>
            <w:noWrap/>
            <w:vAlign w:val="bottom"/>
            <w:hideMark/>
          </w:tcPr>
          <w:p w:rsidR="003D51C1" w:rsidRPr="003D51C1" w:rsidRDefault="003D51C1" w:rsidP="003D51C1">
            <w:pPr>
              <w:spacing w:after="0" w:line="240" w:lineRule="auto"/>
              <w:rPr>
                <w:rFonts w:ascii="Calibri" w:eastAsia="Times New Roman" w:hAnsi="Calibri" w:cs="Calibri"/>
                <w:color w:val="000000"/>
              </w:rPr>
            </w:pPr>
            <w:r w:rsidRPr="003D51C1">
              <w:rPr>
                <w:rFonts w:ascii="Calibri" w:eastAsia="Times New Roman" w:hAnsi="Calibri" w:cs="Calibri"/>
                <w:color w:val="000000"/>
              </w:rPr>
              <w:t>Suspicious or too Good to be True</w:t>
            </w:r>
          </w:p>
        </w:tc>
      </w:tr>
    </w:tbl>
    <w:p w:rsidR="003D51C1" w:rsidRDefault="003D51C1" w:rsidP="00D77CDB">
      <w:pPr>
        <w:rPr>
          <w:rFonts w:ascii="Times New Roman" w:hAnsi="Times New Roman" w:cs="Times New Roman"/>
          <w:sz w:val="24"/>
          <w:szCs w:val="24"/>
        </w:rPr>
      </w:pPr>
    </w:p>
    <w:p w:rsidR="003D51C1" w:rsidRDefault="003D51C1" w:rsidP="00D77CDB">
      <w:pPr>
        <w:rPr>
          <w:rFonts w:ascii="Times New Roman" w:hAnsi="Times New Roman" w:cs="Times New Roman"/>
          <w:sz w:val="24"/>
          <w:szCs w:val="24"/>
        </w:rPr>
      </w:pPr>
      <w:r>
        <w:rPr>
          <w:rFonts w:ascii="Times New Roman" w:hAnsi="Times New Roman" w:cs="Times New Roman"/>
          <w:sz w:val="24"/>
          <w:szCs w:val="24"/>
        </w:rPr>
        <w:t xml:space="preserve">Our dataset consists of two strong predictors (external source 3 and 2) and one medium strength predictor (external source 1).  The other 73 </w:t>
      </w:r>
      <w:r w:rsidR="00226702">
        <w:rPr>
          <w:rFonts w:ascii="Times New Roman" w:hAnsi="Times New Roman" w:cs="Times New Roman"/>
          <w:sz w:val="24"/>
          <w:szCs w:val="24"/>
        </w:rPr>
        <w:t>variables are weak predictors with 30 of them being lower than 0.03.  If I am right that the three external sources are existing credit ratings, then there are no medium or higher variables to construct a new credit rating model.  However, there are a lot of customers in this data set so maybe we are just looking too broadly.</w:t>
      </w:r>
    </w:p>
    <w:tbl>
      <w:tblPr>
        <w:tblStyle w:val="TableGrid"/>
        <w:tblW w:w="0" w:type="auto"/>
        <w:tblLook w:val="04A0" w:firstRow="1" w:lastRow="0" w:firstColumn="1" w:lastColumn="0" w:noHBand="0" w:noVBand="1"/>
      </w:tblPr>
      <w:tblGrid>
        <w:gridCol w:w="4675"/>
        <w:gridCol w:w="4675"/>
      </w:tblGrid>
      <w:tr w:rsidR="0023782D" w:rsidTr="0023782D">
        <w:tc>
          <w:tcPr>
            <w:tcW w:w="4675" w:type="dxa"/>
          </w:tcPr>
          <w:p w:rsidR="0023782D" w:rsidRDefault="0023782D" w:rsidP="00D77CDB">
            <w:pPr>
              <w:rPr>
                <w:rFonts w:ascii="Times New Roman" w:hAnsi="Times New Roman" w:cs="Times New Roman"/>
                <w:sz w:val="24"/>
                <w:szCs w:val="24"/>
              </w:rPr>
            </w:pPr>
            <w:r w:rsidRPr="0023782D">
              <w:rPr>
                <w:rFonts w:ascii="Times New Roman" w:hAnsi="Times New Roman" w:cs="Times New Roman"/>
                <w:b/>
                <w:bCs/>
                <w:sz w:val="24"/>
                <w:szCs w:val="24"/>
              </w:rPr>
              <w:t>VAR_NAME: 10 Most Important Variables</w:t>
            </w:r>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Information Value</w:t>
            </w:r>
          </w:p>
        </w:tc>
      </w:tr>
      <w:tr w:rsidR="0023782D" w:rsidTr="0023782D">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External Source 3</w:t>
            </w:r>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0.3347</w:t>
            </w:r>
          </w:p>
        </w:tc>
      </w:tr>
      <w:tr w:rsidR="0023782D" w:rsidTr="0023782D">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External Source 2</w:t>
            </w:r>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0.3152</w:t>
            </w:r>
          </w:p>
        </w:tc>
      </w:tr>
      <w:tr w:rsidR="0023782D" w:rsidTr="0023782D">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External Source 1</w:t>
            </w:r>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0.1500</w:t>
            </w:r>
          </w:p>
        </w:tc>
      </w:tr>
      <w:tr w:rsidR="0023782D" w:rsidTr="0023782D">
        <w:tc>
          <w:tcPr>
            <w:tcW w:w="4675" w:type="dxa"/>
          </w:tcPr>
          <w:p w:rsidR="0023782D" w:rsidRDefault="0023782D" w:rsidP="00D77CDB">
            <w:pPr>
              <w:rPr>
                <w:rFonts w:ascii="Times New Roman" w:hAnsi="Times New Roman" w:cs="Times New Roman"/>
                <w:sz w:val="24"/>
                <w:szCs w:val="24"/>
              </w:rPr>
            </w:pPr>
            <w:proofErr w:type="spellStart"/>
            <w:r>
              <w:rPr>
                <w:rFonts w:ascii="Times New Roman" w:hAnsi="Times New Roman" w:cs="Times New Roman"/>
                <w:sz w:val="24"/>
                <w:szCs w:val="24"/>
              </w:rPr>
              <w:t>Days_birth</w:t>
            </w:r>
            <w:proofErr w:type="spellEnd"/>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0.0825</w:t>
            </w:r>
          </w:p>
        </w:tc>
      </w:tr>
      <w:tr w:rsidR="0023782D" w:rsidTr="0023782D">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Higher Education</w:t>
            </w:r>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0.0511</w:t>
            </w:r>
          </w:p>
        </w:tc>
      </w:tr>
      <w:tr w:rsidR="0023782D" w:rsidTr="0023782D">
        <w:tc>
          <w:tcPr>
            <w:tcW w:w="4675" w:type="dxa"/>
          </w:tcPr>
          <w:p w:rsidR="0023782D" w:rsidRDefault="0023782D" w:rsidP="00D77CDB">
            <w:pPr>
              <w:rPr>
                <w:rFonts w:ascii="Times New Roman" w:hAnsi="Times New Roman" w:cs="Times New Roman"/>
                <w:sz w:val="24"/>
                <w:szCs w:val="24"/>
              </w:rPr>
            </w:pPr>
            <w:proofErr w:type="spellStart"/>
            <w:r>
              <w:rPr>
                <w:rFonts w:ascii="Times New Roman" w:hAnsi="Times New Roman" w:cs="Times New Roman"/>
                <w:sz w:val="24"/>
                <w:szCs w:val="24"/>
              </w:rPr>
              <w:t>ATM_drawings_x</w:t>
            </w:r>
            <w:proofErr w:type="spellEnd"/>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0.0511</w:t>
            </w:r>
          </w:p>
        </w:tc>
      </w:tr>
      <w:tr w:rsidR="0023782D" w:rsidTr="0023782D">
        <w:tc>
          <w:tcPr>
            <w:tcW w:w="4675" w:type="dxa"/>
          </w:tcPr>
          <w:p w:rsidR="0023782D" w:rsidRDefault="0023782D" w:rsidP="00D77CDB">
            <w:pPr>
              <w:rPr>
                <w:rFonts w:ascii="Times New Roman" w:hAnsi="Times New Roman" w:cs="Times New Roman"/>
                <w:sz w:val="24"/>
                <w:szCs w:val="24"/>
              </w:rPr>
            </w:pPr>
            <w:proofErr w:type="spellStart"/>
            <w:r>
              <w:rPr>
                <w:rFonts w:ascii="Times New Roman" w:hAnsi="Times New Roman" w:cs="Times New Roman"/>
                <w:sz w:val="24"/>
                <w:szCs w:val="24"/>
              </w:rPr>
              <w:t>ATM_drawings_y</w:t>
            </w:r>
            <w:proofErr w:type="spellEnd"/>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0.0511</w:t>
            </w:r>
          </w:p>
        </w:tc>
      </w:tr>
      <w:tr w:rsidR="0023782D" w:rsidTr="0023782D">
        <w:tc>
          <w:tcPr>
            <w:tcW w:w="4675" w:type="dxa"/>
          </w:tcPr>
          <w:p w:rsidR="0023782D" w:rsidRDefault="0023782D" w:rsidP="00D77CDB">
            <w:pPr>
              <w:rPr>
                <w:rFonts w:ascii="Times New Roman" w:hAnsi="Times New Roman" w:cs="Times New Roman"/>
                <w:sz w:val="24"/>
                <w:szCs w:val="24"/>
              </w:rPr>
            </w:pPr>
            <w:proofErr w:type="spellStart"/>
            <w:r>
              <w:rPr>
                <w:rFonts w:ascii="Times New Roman" w:hAnsi="Times New Roman" w:cs="Times New Roman"/>
                <w:sz w:val="24"/>
                <w:szCs w:val="24"/>
              </w:rPr>
              <w:t>AMT_Drawings</w:t>
            </w:r>
            <w:proofErr w:type="spellEnd"/>
            <w:r>
              <w:rPr>
                <w:rFonts w:ascii="Times New Roman" w:hAnsi="Times New Roman" w:cs="Times New Roman"/>
                <w:sz w:val="24"/>
                <w:szCs w:val="24"/>
              </w:rPr>
              <w:t xml:space="preserve"> Current</w:t>
            </w:r>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0.0474</w:t>
            </w:r>
          </w:p>
        </w:tc>
      </w:tr>
      <w:tr w:rsidR="0023782D" w:rsidTr="0023782D">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AMT_BALANCE</w:t>
            </w:r>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0.0458</w:t>
            </w:r>
          </w:p>
        </w:tc>
      </w:tr>
      <w:tr w:rsidR="0023782D" w:rsidTr="0023782D">
        <w:tc>
          <w:tcPr>
            <w:tcW w:w="4675" w:type="dxa"/>
          </w:tcPr>
          <w:p w:rsidR="0023782D" w:rsidRDefault="0023782D" w:rsidP="00D77CDB">
            <w:pPr>
              <w:rPr>
                <w:rFonts w:ascii="Times New Roman" w:hAnsi="Times New Roman" w:cs="Times New Roman"/>
                <w:sz w:val="24"/>
                <w:szCs w:val="24"/>
              </w:rPr>
            </w:pPr>
            <w:proofErr w:type="spellStart"/>
            <w:r>
              <w:rPr>
                <w:rFonts w:ascii="Times New Roman" w:hAnsi="Times New Roman" w:cs="Times New Roman"/>
                <w:sz w:val="24"/>
                <w:szCs w:val="24"/>
              </w:rPr>
              <w:t>AMT_Receivable</w:t>
            </w:r>
            <w:proofErr w:type="spellEnd"/>
          </w:p>
        </w:tc>
        <w:tc>
          <w:tcPr>
            <w:tcW w:w="4675" w:type="dxa"/>
          </w:tcPr>
          <w:p w:rsidR="0023782D" w:rsidRDefault="0023782D" w:rsidP="00D77CDB">
            <w:pPr>
              <w:rPr>
                <w:rFonts w:ascii="Times New Roman" w:hAnsi="Times New Roman" w:cs="Times New Roman"/>
                <w:sz w:val="24"/>
                <w:szCs w:val="24"/>
              </w:rPr>
            </w:pPr>
            <w:r>
              <w:rPr>
                <w:rFonts w:ascii="Times New Roman" w:hAnsi="Times New Roman" w:cs="Times New Roman"/>
                <w:sz w:val="24"/>
                <w:szCs w:val="24"/>
              </w:rPr>
              <w:t>0.0453</w:t>
            </w:r>
          </w:p>
        </w:tc>
      </w:tr>
    </w:tbl>
    <w:p w:rsidR="00A91B8B" w:rsidRDefault="00A91B8B" w:rsidP="00D77CDB">
      <w:pPr>
        <w:rPr>
          <w:rFonts w:ascii="Times New Roman" w:hAnsi="Times New Roman" w:cs="Times New Roman"/>
          <w:sz w:val="24"/>
          <w:szCs w:val="24"/>
        </w:rPr>
      </w:pPr>
      <w:bookmarkStart w:id="0" w:name="_GoBack"/>
      <w:bookmarkEnd w:id="0"/>
    </w:p>
    <w:p w:rsidR="000209B0" w:rsidRDefault="000209B0" w:rsidP="00D77CDB">
      <w:pPr>
        <w:rPr>
          <w:rFonts w:ascii="Times New Roman" w:hAnsi="Times New Roman" w:cs="Times New Roman"/>
          <w:sz w:val="24"/>
          <w:szCs w:val="24"/>
        </w:rPr>
      </w:pPr>
      <w:r>
        <w:rPr>
          <w:rFonts w:ascii="Times New Roman" w:hAnsi="Times New Roman" w:cs="Times New Roman"/>
          <w:sz w:val="24"/>
          <w:szCs w:val="24"/>
        </w:rPr>
        <w:t>VIF scores</w:t>
      </w:r>
    </w:p>
    <w:p w:rsidR="007658D7" w:rsidRDefault="00DD536E" w:rsidP="00D77CDB">
      <w:pPr>
        <w:rPr>
          <w:rFonts w:ascii="Times New Roman" w:hAnsi="Times New Roman" w:cs="Times New Roman"/>
          <w:sz w:val="24"/>
          <w:szCs w:val="24"/>
        </w:rPr>
      </w:pPr>
      <w:r>
        <w:rPr>
          <w:rFonts w:ascii="Times New Roman" w:hAnsi="Times New Roman" w:cs="Times New Roman"/>
          <w:sz w:val="24"/>
          <w:szCs w:val="24"/>
        </w:rPr>
        <w:t>Now that we have the final set of data, it is time to check for multicollinearity in the data.  To do this, we will perform variance inflation testing on the remaining variables.  In this process, we will</w:t>
      </w:r>
      <w:r w:rsidR="001C7CB1">
        <w:rPr>
          <w:rFonts w:ascii="Times New Roman" w:hAnsi="Times New Roman" w:cs="Times New Roman"/>
          <w:sz w:val="24"/>
          <w:szCs w:val="24"/>
        </w:rPr>
        <w:t xml:space="preserve"> check to see which variables are most inflating the variance by removing the variable with the highest VIF score  until all VIF scores are below 5.  </w:t>
      </w:r>
      <w:r w:rsidR="00395EF0">
        <w:rPr>
          <w:rFonts w:ascii="Times New Roman" w:hAnsi="Times New Roman" w:cs="Times New Roman"/>
          <w:sz w:val="24"/>
          <w:szCs w:val="24"/>
        </w:rPr>
        <w:t>This removes variables that are highly correlated with other variables so there is less risk of overfitting.</w:t>
      </w:r>
    </w:p>
    <w:p w:rsidR="00A91B8B" w:rsidRDefault="00A91B8B" w:rsidP="00D77CDB">
      <w:pPr>
        <w:rPr>
          <w:rFonts w:ascii="Times New Roman" w:hAnsi="Times New Roman" w:cs="Times New Roman"/>
          <w:sz w:val="24"/>
          <w:szCs w:val="24"/>
        </w:rPr>
      </w:pPr>
    </w:p>
    <w:p w:rsidR="00A91B8B" w:rsidRDefault="00A91B8B" w:rsidP="00D77CDB">
      <w:pPr>
        <w:rPr>
          <w:rFonts w:ascii="Times New Roman" w:hAnsi="Times New Roman" w:cs="Times New Roman"/>
          <w:sz w:val="24"/>
          <w:szCs w:val="24"/>
        </w:rPr>
      </w:pPr>
      <w:r>
        <w:rPr>
          <w:rFonts w:ascii="Times New Roman" w:hAnsi="Times New Roman" w:cs="Times New Roman"/>
          <w:sz w:val="24"/>
          <w:szCs w:val="24"/>
        </w:rPr>
        <w:t>Random Forest Modeling</w:t>
      </w:r>
    </w:p>
    <w:p w:rsidR="003120D4" w:rsidRDefault="00DB284D" w:rsidP="00D77CDB">
      <w:pPr>
        <w:rPr>
          <w:rFonts w:ascii="Times New Roman" w:hAnsi="Times New Roman" w:cs="Times New Roman"/>
          <w:sz w:val="24"/>
          <w:szCs w:val="24"/>
        </w:rPr>
      </w:pPr>
      <w:r>
        <w:rPr>
          <w:rFonts w:ascii="Times New Roman" w:hAnsi="Times New Roman" w:cs="Times New Roman"/>
          <w:sz w:val="24"/>
          <w:szCs w:val="24"/>
        </w:rPr>
        <w:lastRenderedPageBreak/>
        <w:t xml:space="preserve">To create this model, we will be using random forest.  This model will be especially helpful because there are so many variables with small significance.  If we used logistic regression, the model would be very prone to overfitting.  </w:t>
      </w:r>
      <w:r w:rsidR="000A1B03">
        <w:rPr>
          <w:rFonts w:ascii="Times New Roman" w:hAnsi="Times New Roman" w:cs="Times New Roman"/>
          <w:sz w:val="24"/>
          <w:szCs w:val="24"/>
        </w:rPr>
        <w:t>For the model, we will use 100 trees</w:t>
      </w:r>
      <w:r w:rsidR="00A94378">
        <w:rPr>
          <w:rFonts w:ascii="Times New Roman" w:hAnsi="Times New Roman" w:cs="Times New Roman"/>
          <w:sz w:val="24"/>
          <w:szCs w:val="24"/>
        </w:rPr>
        <w:t>.</w:t>
      </w:r>
    </w:p>
    <w:p w:rsidR="00A91B8B" w:rsidRPr="00DB284D" w:rsidRDefault="00A91B8B" w:rsidP="00D77CDB">
      <w:pPr>
        <w:rPr>
          <w:rFonts w:ascii="Times New Roman" w:hAnsi="Times New Roman" w:cs="Times New Roman"/>
          <w:b/>
          <w:sz w:val="24"/>
          <w:szCs w:val="24"/>
        </w:rPr>
      </w:pPr>
      <w:r w:rsidRPr="00DB284D">
        <w:rPr>
          <w:rFonts w:ascii="Times New Roman" w:hAnsi="Times New Roman" w:cs="Times New Roman"/>
          <w:b/>
          <w:sz w:val="24"/>
          <w:szCs w:val="24"/>
        </w:rPr>
        <w:t>Sampling Issues</w:t>
      </w:r>
    </w:p>
    <w:p w:rsidR="00A91B8B" w:rsidRDefault="00A91B8B" w:rsidP="00D77CDB">
      <w:pPr>
        <w:rPr>
          <w:rFonts w:ascii="Times New Roman" w:hAnsi="Times New Roman" w:cs="Times New Roman"/>
          <w:sz w:val="24"/>
          <w:szCs w:val="24"/>
        </w:rPr>
      </w:pPr>
      <w:r>
        <w:rPr>
          <w:rFonts w:ascii="Times New Roman" w:hAnsi="Times New Roman" w:cs="Times New Roman"/>
          <w:sz w:val="24"/>
          <w:szCs w:val="24"/>
        </w:rPr>
        <w:t>One of the biggest issues with this dataset is that it is very heavily skewed towards loans with no payment problems.  As a result, the first time we ran the Random Forest Model, the model just guessed no payment problems every time.  This led</w:t>
      </w:r>
      <w:r w:rsidR="00F87EBA">
        <w:rPr>
          <w:rFonts w:ascii="Times New Roman" w:hAnsi="Times New Roman" w:cs="Times New Roman"/>
          <w:sz w:val="24"/>
          <w:szCs w:val="24"/>
        </w:rPr>
        <w:t xml:space="preserve"> to a model that was accurate 91</w:t>
      </w:r>
      <w:r>
        <w:rPr>
          <w:rFonts w:ascii="Times New Roman" w:hAnsi="Times New Roman" w:cs="Times New Roman"/>
          <w:sz w:val="24"/>
          <w:szCs w:val="24"/>
        </w:rPr>
        <w:t>% of the time.  While in theory, a model with 90% percent accuracy sounds like a good thing but if you told a board of bank executives to just give everyone money because they’ll usually pay it back then you would probably be asked to leave.</w:t>
      </w:r>
    </w:p>
    <w:tbl>
      <w:tblPr>
        <w:tblStyle w:val="TableGrid"/>
        <w:tblW w:w="0" w:type="auto"/>
        <w:tblLook w:val="04A0" w:firstRow="1" w:lastRow="0" w:firstColumn="1" w:lastColumn="0" w:noHBand="0" w:noVBand="1"/>
      </w:tblPr>
      <w:tblGrid>
        <w:gridCol w:w="2342"/>
        <w:gridCol w:w="1752"/>
        <w:gridCol w:w="1752"/>
        <w:gridCol w:w="1752"/>
        <w:gridCol w:w="1752"/>
      </w:tblGrid>
      <w:tr w:rsidR="00F87EBA" w:rsidTr="00F87EBA">
        <w:tc>
          <w:tcPr>
            <w:tcW w:w="2342" w:type="dxa"/>
          </w:tcPr>
          <w:p w:rsidR="00F87EBA" w:rsidRDefault="00F87EBA" w:rsidP="00D77CDB">
            <w:pPr>
              <w:rPr>
                <w:rFonts w:ascii="Times New Roman" w:hAnsi="Times New Roman" w:cs="Times New Roman"/>
                <w:sz w:val="24"/>
                <w:szCs w:val="24"/>
              </w:rPr>
            </w:pP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Precision</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Recall</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F1-score</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Support</w:t>
            </w:r>
          </w:p>
        </w:tc>
      </w:tr>
      <w:tr w:rsidR="00F87EBA" w:rsidTr="00F87EBA">
        <w:tc>
          <w:tcPr>
            <w:tcW w:w="234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0.91</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1.00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0.95</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16354</w:t>
            </w:r>
          </w:p>
        </w:tc>
      </w:tr>
      <w:tr w:rsidR="00F87EBA" w:rsidTr="00F87EBA">
        <w:tc>
          <w:tcPr>
            <w:tcW w:w="234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0.23</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0.00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0.00</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1618</w:t>
            </w:r>
          </w:p>
        </w:tc>
      </w:tr>
      <w:tr w:rsidR="00F87EBA" w:rsidTr="00F87EBA">
        <w:tc>
          <w:tcPr>
            <w:tcW w:w="234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Avg/total</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0.85</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0.91</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0.87</w:t>
            </w:r>
          </w:p>
        </w:tc>
        <w:tc>
          <w:tcPr>
            <w:tcW w:w="1752" w:type="dxa"/>
          </w:tcPr>
          <w:p w:rsidR="00F87EBA" w:rsidRDefault="00F87EBA" w:rsidP="00D77CDB">
            <w:pPr>
              <w:rPr>
                <w:rFonts w:ascii="Times New Roman" w:hAnsi="Times New Roman" w:cs="Times New Roman"/>
                <w:sz w:val="24"/>
                <w:szCs w:val="24"/>
              </w:rPr>
            </w:pPr>
            <w:r>
              <w:rPr>
                <w:rFonts w:ascii="Times New Roman" w:hAnsi="Times New Roman" w:cs="Times New Roman"/>
                <w:sz w:val="24"/>
                <w:szCs w:val="24"/>
              </w:rPr>
              <w:t>17972</w:t>
            </w:r>
          </w:p>
        </w:tc>
      </w:tr>
    </w:tbl>
    <w:p w:rsidR="00B66728" w:rsidRDefault="00B66728" w:rsidP="00D77CDB">
      <w:pPr>
        <w:rPr>
          <w:rFonts w:ascii="Times New Roman" w:hAnsi="Times New Roman" w:cs="Times New Roman"/>
          <w:sz w:val="24"/>
          <w:szCs w:val="24"/>
        </w:rPr>
      </w:pPr>
    </w:p>
    <w:p w:rsidR="00A91B8B" w:rsidRDefault="00B66728" w:rsidP="00D77CDB">
      <w:pPr>
        <w:rPr>
          <w:rFonts w:ascii="Times New Roman" w:hAnsi="Times New Roman" w:cs="Times New Roman"/>
          <w:sz w:val="24"/>
          <w:szCs w:val="24"/>
        </w:rPr>
      </w:pPr>
      <w:r>
        <w:rPr>
          <w:rFonts w:ascii="Times New Roman" w:hAnsi="Times New Roman" w:cs="Times New Roman"/>
          <w:sz w:val="24"/>
          <w:szCs w:val="24"/>
        </w:rPr>
        <w:t xml:space="preserve">To fix this issue and make our model actually model, we tried two different approaches.  The first was oversampling.  This method keeps </w:t>
      </w:r>
      <w:r w:rsidR="00C033FF">
        <w:rPr>
          <w:rFonts w:ascii="Times New Roman" w:hAnsi="Times New Roman" w:cs="Times New Roman"/>
          <w:sz w:val="24"/>
          <w:szCs w:val="24"/>
        </w:rPr>
        <w:t>all</w:t>
      </w:r>
      <w:r>
        <w:rPr>
          <w:rFonts w:ascii="Times New Roman" w:hAnsi="Times New Roman" w:cs="Times New Roman"/>
          <w:sz w:val="24"/>
          <w:szCs w:val="24"/>
        </w:rPr>
        <w:t xml:space="preserve"> the data from the dataset and replicates the rows with payment problems </w:t>
      </w:r>
      <w:r w:rsidR="00C033FF">
        <w:rPr>
          <w:rFonts w:ascii="Times New Roman" w:hAnsi="Times New Roman" w:cs="Times New Roman"/>
          <w:sz w:val="24"/>
          <w:szCs w:val="24"/>
        </w:rPr>
        <w:t>repeatedly</w:t>
      </w:r>
      <w:r>
        <w:rPr>
          <w:rFonts w:ascii="Times New Roman" w:hAnsi="Times New Roman" w:cs="Times New Roman"/>
          <w:sz w:val="24"/>
          <w:szCs w:val="24"/>
        </w:rPr>
        <w:t xml:space="preserve"> until there is an equal number of 1s and 0s.  The issues with this i</w:t>
      </w:r>
      <w:r w:rsidR="00F87EBA">
        <w:rPr>
          <w:rFonts w:ascii="Times New Roman" w:hAnsi="Times New Roman" w:cs="Times New Roman"/>
          <w:sz w:val="24"/>
          <w:szCs w:val="24"/>
        </w:rPr>
        <w:t>s that the model essentially memorizes the data and correctly predicts everything in the training set but doesn’t do well at all on a new data set.</w:t>
      </w:r>
      <w:r>
        <w:rPr>
          <w:rFonts w:ascii="Times New Roman" w:hAnsi="Times New Roman" w:cs="Times New Roman"/>
          <w:sz w:val="24"/>
          <w:szCs w:val="24"/>
        </w:rPr>
        <w:t xml:space="preserve">  Because there are basically 10 copies of each row with payment problems, the data for those rows becomes very heavily weighted in t</w:t>
      </w:r>
      <w:r w:rsidR="00F87EBA">
        <w:rPr>
          <w:rFonts w:ascii="Times New Roman" w:hAnsi="Times New Roman" w:cs="Times New Roman"/>
          <w:sz w:val="24"/>
          <w:szCs w:val="24"/>
        </w:rPr>
        <w:t xml:space="preserve">he model. </w:t>
      </w:r>
    </w:p>
    <w:tbl>
      <w:tblPr>
        <w:tblStyle w:val="TableGrid"/>
        <w:tblW w:w="0" w:type="auto"/>
        <w:tblLook w:val="04A0" w:firstRow="1" w:lastRow="0" w:firstColumn="1" w:lastColumn="0" w:noHBand="0" w:noVBand="1"/>
      </w:tblPr>
      <w:tblGrid>
        <w:gridCol w:w="2342"/>
        <w:gridCol w:w="1752"/>
        <w:gridCol w:w="1752"/>
        <w:gridCol w:w="1752"/>
        <w:gridCol w:w="1752"/>
      </w:tblGrid>
      <w:tr w:rsidR="00F87EBA" w:rsidTr="00EB7B28">
        <w:tc>
          <w:tcPr>
            <w:tcW w:w="2342" w:type="dxa"/>
          </w:tcPr>
          <w:p w:rsidR="00F87EBA" w:rsidRDefault="00F87EBA" w:rsidP="00EB7B28">
            <w:pPr>
              <w:rPr>
                <w:rFonts w:ascii="Times New Roman" w:hAnsi="Times New Roman" w:cs="Times New Roman"/>
                <w:sz w:val="24"/>
                <w:szCs w:val="24"/>
              </w:rPr>
            </w:pP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Precision</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Recall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F1-score</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Support</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1.00</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16172</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16516</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Avg/total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0.99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32688</w:t>
            </w:r>
          </w:p>
        </w:tc>
      </w:tr>
    </w:tbl>
    <w:p w:rsidR="00F87EBA" w:rsidRDefault="00F87EBA" w:rsidP="00F87EBA">
      <w:pPr>
        <w:rPr>
          <w:rFonts w:ascii="Times New Roman" w:hAnsi="Times New Roman" w:cs="Times New Roman"/>
          <w:sz w:val="24"/>
          <w:szCs w:val="24"/>
        </w:rPr>
      </w:pPr>
    </w:p>
    <w:p w:rsidR="00B66728" w:rsidRDefault="00B66728" w:rsidP="00D77CD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Feature</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Importance Score</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2</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0.0945</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3</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0.0906</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Days Since Birth</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0.0594</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Age of ID</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0.0505</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Amount of Goods Price x</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0.0472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Days Since Last Phone Change</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0.0454</w:t>
            </w:r>
          </w:p>
        </w:tc>
      </w:tr>
      <w:tr w:rsidR="009278DD" w:rsidTr="009278DD">
        <w:tc>
          <w:tcPr>
            <w:tcW w:w="4675" w:type="dxa"/>
          </w:tcPr>
          <w:p w:rsidR="009278DD" w:rsidRDefault="00C033FF" w:rsidP="00D77CDB">
            <w:pPr>
              <w:rPr>
                <w:rFonts w:ascii="Times New Roman" w:hAnsi="Times New Roman" w:cs="Times New Roman"/>
                <w:sz w:val="24"/>
                <w:szCs w:val="24"/>
              </w:rPr>
            </w:pPr>
            <w:r>
              <w:rPr>
                <w:rFonts w:ascii="Times New Roman" w:hAnsi="Times New Roman" w:cs="Times New Roman"/>
                <w:sz w:val="24"/>
                <w:szCs w:val="24"/>
              </w:rPr>
              <w:t>Seller place</w:t>
            </w:r>
            <w:r w:rsidR="009278DD">
              <w:rPr>
                <w:rFonts w:ascii="Times New Roman" w:hAnsi="Times New Roman" w:cs="Times New Roman"/>
                <w:sz w:val="24"/>
                <w:szCs w:val="24"/>
              </w:rPr>
              <w:t xml:space="preserve"> Area</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Amount Payment</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0.0450</w:t>
            </w:r>
          </w:p>
        </w:tc>
      </w:tr>
    </w:tbl>
    <w:p w:rsidR="009278DD" w:rsidRDefault="009278DD" w:rsidP="00D77CDB">
      <w:pPr>
        <w:rPr>
          <w:rFonts w:ascii="Times New Roman" w:hAnsi="Times New Roman" w:cs="Times New Roman"/>
          <w:sz w:val="24"/>
          <w:szCs w:val="24"/>
        </w:rPr>
      </w:pPr>
    </w:p>
    <w:p w:rsidR="005B06A1" w:rsidRDefault="005B06A1" w:rsidP="00D77CDB">
      <w:pPr>
        <w:rPr>
          <w:rFonts w:ascii="Times New Roman" w:hAnsi="Times New Roman" w:cs="Times New Roman"/>
          <w:sz w:val="24"/>
          <w:szCs w:val="24"/>
        </w:rPr>
      </w:pPr>
      <w:r>
        <w:rPr>
          <w:rFonts w:ascii="Times New Roman" w:hAnsi="Times New Roman" w:cs="Times New Roman"/>
          <w:sz w:val="24"/>
          <w:szCs w:val="24"/>
        </w:rPr>
        <w:lastRenderedPageBreak/>
        <w:t xml:space="preserve">Unfortunately, because the rows with payment problems were duplicated so much, the model just recognized those values and picked them to have payment problems.  Once we take the model outside of the limited environment, it is likely that its accuracy will drop significantly.  </w:t>
      </w:r>
    </w:p>
    <w:p w:rsidR="005B06A1" w:rsidRDefault="005B06A1" w:rsidP="00D77CDB">
      <w:pPr>
        <w:rPr>
          <w:rFonts w:ascii="Times New Roman" w:hAnsi="Times New Roman" w:cs="Times New Roman"/>
          <w:sz w:val="24"/>
          <w:szCs w:val="24"/>
        </w:rPr>
      </w:pPr>
      <w:r>
        <w:rPr>
          <w:rFonts w:ascii="Times New Roman" w:hAnsi="Times New Roman" w:cs="Times New Roman"/>
          <w:sz w:val="24"/>
          <w:szCs w:val="24"/>
        </w:rPr>
        <w:t xml:space="preserve">The next method we will try will be </w:t>
      </w:r>
      <w:r w:rsidR="00A94378">
        <w:rPr>
          <w:rFonts w:ascii="Times New Roman" w:hAnsi="Times New Roman" w:cs="Times New Roman"/>
          <w:sz w:val="24"/>
          <w:szCs w:val="24"/>
        </w:rPr>
        <w:t>under sampling</w:t>
      </w:r>
      <w:r>
        <w:rPr>
          <w:rFonts w:ascii="Times New Roman" w:hAnsi="Times New Roman" w:cs="Times New Roman"/>
          <w:sz w:val="24"/>
          <w:szCs w:val="24"/>
        </w:rPr>
        <w:t xml:space="preserve">.  This drops some of the rows that don’t have any payment problems until there is </w:t>
      </w:r>
      <w:r w:rsidR="000209B0">
        <w:rPr>
          <w:rFonts w:ascii="Times New Roman" w:hAnsi="Times New Roman" w:cs="Times New Roman"/>
          <w:sz w:val="24"/>
          <w:szCs w:val="24"/>
        </w:rPr>
        <w:t xml:space="preserve">the same </w:t>
      </w:r>
      <w:r w:rsidR="00C033FF">
        <w:rPr>
          <w:rFonts w:ascii="Times New Roman" w:hAnsi="Times New Roman" w:cs="Times New Roman"/>
          <w:sz w:val="24"/>
          <w:szCs w:val="24"/>
        </w:rPr>
        <w:t>number</w:t>
      </w:r>
      <w:r w:rsidR="000209B0">
        <w:rPr>
          <w:rFonts w:ascii="Times New Roman" w:hAnsi="Times New Roman" w:cs="Times New Roman"/>
          <w:sz w:val="24"/>
          <w:szCs w:val="24"/>
        </w:rPr>
        <w:t xml:space="preserve"> of rows between payment problems and no payment problems.  This would make it seem like we are about to lose a lot of data.  To counter this, we will randomly select the data to take from the larger dataset.  Because it is random, we will still have the general overall characteristics of the </w:t>
      </w:r>
      <w:r w:rsidR="00C033FF">
        <w:rPr>
          <w:rFonts w:ascii="Times New Roman" w:hAnsi="Times New Roman" w:cs="Times New Roman"/>
          <w:sz w:val="24"/>
          <w:szCs w:val="24"/>
        </w:rPr>
        <w:t>population,</w:t>
      </w:r>
      <w:r w:rsidR="000209B0">
        <w:rPr>
          <w:rFonts w:ascii="Times New Roman" w:hAnsi="Times New Roman" w:cs="Times New Roman"/>
          <w:sz w:val="24"/>
          <w:szCs w:val="24"/>
        </w:rPr>
        <w:t xml:space="preserve"> but we won’t have to worry about overfitting the model.  This method feels a lot more statistically sound.  The bad news is that it had an accuracy of 67.4%.  This is much less accurate than the other two models but is going to be the best model since it will work better on new data than the first two attempts. </w:t>
      </w:r>
    </w:p>
    <w:p w:rsidR="00A94378" w:rsidRDefault="00A94378" w:rsidP="00D77CDB">
      <w:pPr>
        <w:rPr>
          <w:rFonts w:ascii="Times New Roman" w:hAnsi="Times New Roman" w:cs="Times New Roman"/>
          <w:sz w:val="24"/>
          <w:szCs w:val="24"/>
        </w:rPr>
      </w:pPr>
      <w:r>
        <w:rPr>
          <w:rFonts w:ascii="Times New Roman" w:hAnsi="Times New Roman" w:cs="Times New Roman"/>
          <w:sz w:val="24"/>
          <w:szCs w:val="24"/>
        </w:rPr>
        <w:t xml:space="preserve">Ideally, we would be able to re-create this model on a </w:t>
      </w:r>
      <w:r w:rsidR="00C033FF">
        <w:rPr>
          <w:rFonts w:ascii="Times New Roman" w:hAnsi="Times New Roman" w:cs="Times New Roman"/>
          <w:sz w:val="24"/>
          <w:szCs w:val="24"/>
        </w:rPr>
        <w:t>cloud,</w:t>
      </w:r>
      <w:r>
        <w:rPr>
          <w:rFonts w:ascii="Times New Roman" w:hAnsi="Times New Roman" w:cs="Times New Roman"/>
          <w:sz w:val="24"/>
          <w:szCs w:val="24"/>
        </w:rPr>
        <w:t xml:space="preserve"> so we could run the entire data set that contained millions of rows.  This would reduce the information loss from under sampling.  When the data goes from 100,000 to 16,000 thousand and there are 70 independent variables, it is very difficult to train the model.  If we were able to under-sample the full data set, we would still have several hundred thousand rows of payment problems to work with.  We believe that this would greatly increase the accuracy of the model.    </w:t>
      </w:r>
    </w:p>
    <w:tbl>
      <w:tblPr>
        <w:tblStyle w:val="TableGrid"/>
        <w:tblW w:w="0" w:type="auto"/>
        <w:tblLook w:val="04A0" w:firstRow="1" w:lastRow="0" w:firstColumn="1" w:lastColumn="0" w:noHBand="0" w:noVBand="1"/>
      </w:tblPr>
      <w:tblGrid>
        <w:gridCol w:w="2342"/>
        <w:gridCol w:w="1752"/>
        <w:gridCol w:w="1752"/>
        <w:gridCol w:w="1752"/>
        <w:gridCol w:w="1752"/>
      </w:tblGrid>
      <w:tr w:rsidR="00F87EBA" w:rsidTr="00EB7B28">
        <w:tc>
          <w:tcPr>
            <w:tcW w:w="2342" w:type="dxa"/>
          </w:tcPr>
          <w:p w:rsidR="00F87EBA" w:rsidRDefault="00F87EBA" w:rsidP="00EB7B28">
            <w:pPr>
              <w:rPr>
                <w:rFonts w:ascii="Times New Roman" w:hAnsi="Times New Roman" w:cs="Times New Roman"/>
                <w:sz w:val="24"/>
                <w:szCs w:val="24"/>
              </w:rPr>
            </w:pP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Precision</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Recall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F1-score</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Support</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0.67</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0.69</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1626</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0.66</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0.67</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1629</w:t>
            </w:r>
          </w:p>
        </w:tc>
      </w:tr>
      <w:tr w:rsidR="00F87EBA" w:rsidTr="00EB7B28">
        <w:tc>
          <w:tcPr>
            <w:tcW w:w="234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Avg/total</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0.68</w:t>
            </w:r>
          </w:p>
        </w:tc>
        <w:tc>
          <w:tcPr>
            <w:tcW w:w="1752" w:type="dxa"/>
          </w:tcPr>
          <w:p w:rsidR="00F87EBA" w:rsidRDefault="00F87EBA" w:rsidP="00EB7B28">
            <w:pPr>
              <w:rPr>
                <w:rFonts w:ascii="Times New Roman" w:hAnsi="Times New Roman" w:cs="Times New Roman"/>
                <w:sz w:val="24"/>
                <w:szCs w:val="24"/>
              </w:rPr>
            </w:pPr>
            <w:r>
              <w:rPr>
                <w:rFonts w:ascii="Times New Roman" w:hAnsi="Times New Roman" w:cs="Times New Roman"/>
                <w:sz w:val="24"/>
                <w:szCs w:val="24"/>
              </w:rPr>
              <w:t>17972</w:t>
            </w:r>
          </w:p>
        </w:tc>
      </w:tr>
    </w:tbl>
    <w:p w:rsidR="00F87EBA" w:rsidRDefault="00F87EBA" w:rsidP="00F87EBA">
      <w:pPr>
        <w:rPr>
          <w:rFonts w:ascii="Times New Roman" w:hAnsi="Times New Roman" w:cs="Times New Roman"/>
          <w:sz w:val="24"/>
          <w:szCs w:val="24"/>
        </w:rPr>
      </w:pPr>
    </w:p>
    <w:p w:rsidR="00DB284D" w:rsidRDefault="009278DD" w:rsidP="00D77CDB">
      <w:pPr>
        <w:rPr>
          <w:rFonts w:ascii="Times New Roman" w:hAnsi="Times New Roman" w:cs="Times New Roman"/>
          <w:sz w:val="24"/>
          <w:szCs w:val="24"/>
        </w:rPr>
      </w:pPr>
      <w:r>
        <w:rPr>
          <w:rFonts w:ascii="Times New Roman" w:hAnsi="Times New Roman" w:cs="Times New Roman"/>
          <w:sz w:val="24"/>
          <w:szCs w:val="24"/>
        </w:rPr>
        <w:t>Under Sampling Feature Importance:</w:t>
      </w:r>
    </w:p>
    <w:tbl>
      <w:tblPr>
        <w:tblStyle w:val="TableGrid"/>
        <w:tblW w:w="0" w:type="auto"/>
        <w:tblLook w:val="04A0" w:firstRow="1" w:lastRow="0" w:firstColumn="1" w:lastColumn="0" w:noHBand="0" w:noVBand="1"/>
      </w:tblPr>
      <w:tblGrid>
        <w:gridCol w:w="4675"/>
        <w:gridCol w:w="4675"/>
      </w:tblGrid>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Feature</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Importance Score</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3</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0.0897</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External Source 2</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0.0889</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Days Since Birth</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0.0582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Age of ID</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0.0512</w:t>
            </w:r>
          </w:p>
        </w:tc>
      </w:tr>
      <w:tr w:rsidR="009278DD" w:rsidTr="009278DD">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Amount Goods Price x</w:t>
            </w:r>
          </w:p>
        </w:tc>
        <w:tc>
          <w:tcPr>
            <w:tcW w:w="4675" w:type="dxa"/>
          </w:tcPr>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0.0457</w:t>
            </w:r>
          </w:p>
        </w:tc>
      </w:tr>
    </w:tbl>
    <w:p w:rsidR="009278DD" w:rsidRDefault="009278DD" w:rsidP="00D77CDB">
      <w:pPr>
        <w:rPr>
          <w:rFonts w:ascii="Times New Roman" w:hAnsi="Times New Roman" w:cs="Times New Roman"/>
          <w:sz w:val="24"/>
          <w:szCs w:val="24"/>
        </w:rPr>
      </w:pPr>
    </w:p>
    <w:p w:rsidR="000209B0" w:rsidRDefault="00DB284D" w:rsidP="00D77CDB">
      <w:pPr>
        <w:rPr>
          <w:rFonts w:ascii="Times New Roman" w:hAnsi="Times New Roman" w:cs="Times New Roman"/>
          <w:sz w:val="24"/>
          <w:szCs w:val="24"/>
        </w:rPr>
      </w:pPr>
      <w:r>
        <w:rPr>
          <w:rFonts w:ascii="Times New Roman" w:hAnsi="Times New Roman" w:cs="Times New Roman"/>
          <w:sz w:val="24"/>
          <w:szCs w:val="24"/>
        </w:rPr>
        <w:t>Validation:</w:t>
      </w:r>
    </w:p>
    <w:p w:rsidR="00DB284D" w:rsidRDefault="00C033FF" w:rsidP="008B1416">
      <w:pPr>
        <w:tabs>
          <w:tab w:val="left" w:pos="7980"/>
        </w:tabs>
        <w:rPr>
          <w:rFonts w:ascii="Times New Roman" w:hAnsi="Times New Roman" w:cs="Times New Roman"/>
          <w:sz w:val="24"/>
          <w:szCs w:val="24"/>
        </w:rPr>
      </w:pPr>
      <w:r>
        <w:rPr>
          <w:rFonts w:ascii="Times New Roman" w:hAnsi="Times New Roman" w:cs="Times New Roman"/>
          <w:sz w:val="24"/>
          <w:szCs w:val="24"/>
        </w:rPr>
        <w:t>To</w:t>
      </w:r>
      <w:r w:rsidR="00DB284D">
        <w:rPr>
          <w:rFonts w:ascii="Times New Roman" w:hAnsi="Times New Roman" w:cs="Times New Roman"/>
          <w:sz w:val="24"/>
          <w:szCs w:val="24"/>
        </w:rPr>
        <w:t xml:space="preserve"> test the</w:t>
      </w:r>
      <w:r w:rsidR="009278DD">
        <w:rPr>
          <w:rFonts w:ascii="Times New Roman" w:hAnsi="Times New Roman" w:cs="Times New Roman"/>
          <w:sz w:val="24"/>
          <w:szCs w:val="24"/>
        </w:rPr>
        <w:t xml:space="preserve"> validity of our models, we wil</w:t>
      </w:r>
      <w:r w:rsidR="008B1416">
        <w:rPr>
          <w:rFonts w:ascii="Times New Roman" w:hAnsi="Times New Roman" w:cs="Times New Roman"/>
          <w:sz w:val="24"/>
          <w:szCs w:val="24"/>
        </w:rPr>
        <w:t xml:space="preserve">l </w:t>
      </w:r>
      <w:r>
        <w:rPr>
          <w:rFonts w:ascii="Times New Roman" w:hAnsi="Times New Roman" w:cs="Times New Roman"/>
          <w:sz w:val="24"/>
          <w:szCs w:val="24"/>
        </w:rPr>
        <w:t>use five</w:t>
      </w:r>
      <w:r w:rsidR="008B1416">
        <w:rPr>
          <w:rFonts w:ascii="Times New Roman" w:hAnsi="Times New Roman" w:cs="Times New Roman"/>
          <w:sz w:val="24"/>
          <w:szCs w:val="24"/>
        </w:rPr>
        <w:t>-fold cross validation.  This process divides the data i</w:t>
      </w:r>
      <w:r w:rsidR="00A94378">
        <w:rPr>
          <w:rFonts w:ascii="Times New Roman" w:hAnsi="Times New Roman" w:cs="Times New Roman"/>
          <w:sz w:val="24"/>
          <w:szCs w:val="24"/>
        </w:rPr>
        <w:t xml:space="preserve">nto two sets.  One set is the training set while the other set is the testing set.  </w:t>
      </w:r>
      <w:r w:rsidR="00B9067B">
        <w:rPr>
          <w:rFonts w:ascii="Times New Roman" w:hAnsi="Times New Roman" w:cs="Times New Roman"/>
          <w:sz w:val="24"/>
          <w:szCs w:val="24"/>
        </w:rPr>
        <w:t xml:space="preserve">By breaking up the data, we </w:t>
      </w:r>
      <w:r>
        <w:rPr>
          <w:rFonts w:ascii="Times New Roman" w:hAnsi="Times New Roman" w:cs="Times New Roman"/>
          <w:sz w:val="24"/>
          <w:szCs w:val="24"/>
        </w:rPr>
        <w:t>can</w:t>
      </w:r>
      <w:r w:rsidR="00B9067B">
        <w:rPr>
          <w:rFonts w:ascii="Times New Roman" w:hAnsi="Times New Roman" w:cs="Times New Roman"/>
          <w:sz w:val="24"/>
          <w:szCs w:val="24"/>
        </w:rPr>
        <w:t xml:space="preserve"> create a holdout set to test the model on once we have finished training the model. As can be seen below, all three models were very consistent in the different tests.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Data Set</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3</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4</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Mean</w:t>
            </w:r>
          </w:p>
        </w:tc>
      </w:tr>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Original</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0.919</w:t>
            </w:r>
          </w:p>
        </w:tc>
      </w:tr>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lastRenderedPageBreak/>
              <w:t>Over Sample</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0.998</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0.997</w:t>
            </w:r>
          </w:p>
        </w:tc>
      </w:tr>
      <w:tr w:rsidR="00B9067B" w:rsidTr="00B9067B">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Under Sample</w:t>
            </w:r>
          </w:p>
        </w:tc>
        <w:tc>
          <w:tcPr>
            <w:tcW w:w="1335"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0.675</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0.670</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0.680</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0.669</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0.673</w:t>
            </w:r>
          </w:p>
        </w:tc>
        <w:tc>
          <w:tcPr>
            <w:tcW w:w="1336" w:type="dxa"/>
          </w:tcPr>
          <w:p w:rsidR="00B9067B" w:rsidRDefault="00B9067B" w:rsidP="008B1416">
            <w:pPr>
              <w:tabs>
                <w:tab w:val="left" w:pos="7980"/>
              </w:tabs>
              <w:rPr>
                <w:rFonts w:ascii="Times New Roman" w:hAnsi="Times New Roman" w:cs="Times New Roman"/>
                <w:sz w:val="24"/>
                <w:szCs w:val="24"/>
              </w:rPr>
            </w:pPr>
            <w:r>
              <w:rPr>
                <w:rFonts w:ascii="Times New Roman" w:hAnsi="Times New Roman" w:cs="Times New Roman"/>
                <w:sz w:val="24"/>
                <w:szCs w:val="24"/>
              </w:rPr>
              <w:t>0.673</w:t>
            </w:r>
          </w:p>
        </w:tc>
      </w:tr>
    </w:tbl>
    <w:p w:rsidR="00B9067B" w:rsidRDefault="00B9067B" w:rsidP="008B1416">
      <w:pPr>
        <w:tabs>
          <w:tab w:val="left" w:pos="7980"/>
        </w:tabs>
        <w:rPr>
          <w:rFonts w:ascii="Times New Roman" w:hAnsi="Times New Roman" w:cs="Times New Roman"/>
          <w:sz w:val="24"/>
          <w:szCs w:val="24"/>
        </w:rPr>
      </w:pPr>
    </w:p>
    <w:p w:rsidR="009278DD" w:rsidRDefault="009278DD" w:rsidP="00D77CDB">
      <w:pPr>
        <w:rPr>
          <w:rFonts w:ascii="Times New Roman" w:hAnsi="Times New Roman" w:cs="Times New Roman"/>
          <w:sz w:val="24"/>
          <w:szCs w:val="24"/>
        </w:rPr>
      </w:pPr>
      <w:r>
        <w:rPr>
          <w:rFonts w:ascii="Times New Roman" w:hAnsi="Times New Roman" w:cs="Times New Roman"/>
          <w:sz w:val="24"/>
          <w:szCs w:val="24"/>
        </w:rPr>
        <w:t>Next Steps</w:t>
      </w:r>
      <w:r w:rsidR="00A62BF9">
        <w:rPr>
          <w:rFonts w:ascii="Times New Roman" w:hAnsi="Times New Roman" w:cs="Times New Roman"/>
          <w:sz w:val="24"/>
          <w:szCs w:val="24"/>
        </w:rPr>
        <w:t xml:space="preserve"> and </w:t>
      </w:r>
      <w:r w:rsidR="00B9067B">
        <w:rPr>
          <w:rFonts w:ascii="Times New Roman" w:hAnsi="Times New Roman" w:cs="Times New Roman"/>
          <w:sz w:val="24"/>
          <w:szCs w:val="24"/>
        </w:rPr>
        <w:t>Recommendations</w:t>
      </w:r>
      <w:r>
        <w:rPr>
          <w:rFonts w:ascii="Times New Roman" w:hAnsi="Times New Roman" w:cs="Times New Roman"/>
          <w:sz w:val="24"/>
          <w:szCs w:val="24"/>
        </w:rPr>
        <w:t>:</w:t>
      </w:r>
    </w:p>
    <w:p w:rsidR="00A62BF9" w:rsidRDefault="00A62BF9" w:rsidP="00D77CDB">
      <w:pPr>
        <w:rPr>
          <w:rFonts w:ascii="Times New Roman" w:hAnsi="Times New Roman" w:cs="Times New Roman"/>
          <w:sz w:val="24"/>
          <w:szCs w:val="24"/>
        </w:rPr>
      </w:pPr>
      <w:r>
        <w:rPr>
          <w:rFonts w:ascii="Times New Roman" w:hAnsi="Times New Roman" w:cs="Times New Roman"/>
          <w:sz w:val="24"/>
          <w:szCs w:val="24"/>
        </w:rPr>
        <w:t xml:space="preserve">The next steps going forward will be to apply the model to loans made to historically </w:t>
      </w:r>
      <w:r w:rsidR="00C033FF">
        <w:rPr>
          <w:rFonts w:ascii="Times New Roman" w:hAnsi="Times New Roman" w:cs="Times New Roman"/>
          <w:sz w:val="24"/>
          <w:szCs w:val="24"/>
        </w:rPr>
        <w:t>high-risk</w:t>
      </w:r>
      <w:r>
        <w:rPr>
          <w:rFonts w:ascii="Times New Roman" w:hAnsi="Times New Roman" w:cs="Times New Roman"/>
          <w:sz w:val="24"/>
          <w:szCs w:val="24"/>
        </w:rPr>
        <w:t xml:space="preserve"> customers.  </w:t>
      </w:r>
      <w:r w:rsidR="00A94378">
        <w:rPr>
          <w:rFonts w:ascii="Times New Roman" w:hAnsi="Times New Roman" w:cs="Times New Roman"/>
          <w:sz w:val="24"/>
          <w:szCs w:val="24"/>
        </w:rPr>
        <w:t xml:space="preserve">The model we recommend is going to be the model created by under-sampling (preferably with the increased amount of data and processing power.)  The segment that this model will target typically does not have access to credit so there should be an open market with many business opportunities.  By having better predicting abilities, the bank will be able to offer lower interest rates </w:t>
      </w:r>
      <w:r w:rsidR="00B9067B">
        <w:rPr>
          <w:rFonts w:ascii="Times New Roman" w:hAnsi="Times New Roman" w:cs="Times New Roman"/>
          <w:sz w:val="24"/>
          <w:szCs w:val="24"/>
        </w:rPr>
        <w:t>to those customers which can greatly increase those people’s quality of life.</w:t>
      </w:r>
    </w:p>
    <w:p w:rsidR="000E750C" w:rsidRDefault="000E750C" w:rsidP="00D77CDB">
      <w:pPr>
        <w:rPr>
          <w:rFonts w:ascii="Times New Roman" w:hAnsi="Times New Roman" w:cs="Times New Roman"/>
          <w:sz w:val="24"/>
          <w:szCs w:val="24"/>
        </w:rPr>
      </w:pPr>
    </w:p>
    <w:p w:rsidR="00FA7052" w:rsidRPr="00D77CDB" w:rsidRDefault="00FA7052" w:rsidP="00D77CDB">
      <w:pPr>
        <w:rPr>
          <w:rFonts w:ascii="Times New Roman" w:hAnsi="Times New Roman" w:cs="Times New Roman"/>
          <w:sz w:val="24"/>
          <w:szCs w:val="24"/>
        </w:rPr>
      </w:pPr>
    </w:p>
    <w:sectPr w:rsidR="00FA7052" w:rsidRPr="00D77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C18" w:rsidRDefault="008D2C18" w:rsidP="00FA7052">
      <w:pPr>
        <w:spacing w:after="0" w:line="240" w:lineRule="auto"/>
      </w:pPr>
      <w:r>
        <w:separator/>
      </w:r>
    </w:p>
  </w:endnote>
  <w:endnote w:type="continuationSeparator" w:id="0">
    <w:p w:rsidR="008D2C18" w:rsidRDefault="008D2C18" w:rsidP="00FA7052">
      <w:pPr>
        <w:spacing w:after="0" w:line="240" w:lineRule="auto"/>
      </w:pPr>
      <w:r>
        <w:continuationSeparator/>
      </w:r>
    </w:p>
  </w:endnote>
  <w:endnote w:id="1">
    <w:p w:rsidR="00FA7052" w:rsidRDefault="00FA7052">
      <w:pPr>
        <w:pStyle w:val="EndnoteText"/>
      </w:pPr>
      <w:r>
        <w:rPr>
          <w:rStyle w:val="EndnoteReference"/>
        </w:rPr>
        <w:endnoteRef/>
      </w:r>
      <w:r>
        <w:t xml:space="preserve"> </w:t>
      </w:r>
      <w:r w:rsidRPr="00FA7052">
        <w:t>https://medium.com/@sundarstyles89/weight-of-evidence-and-information-value-using-python-6f05072e83eb</w:t>
      </w:r>
    </w:p>
    <w:p w:rsidR="00FA7052" w:rsidRDefault="00FA7052">
      <w:pPr>
        <w:pStyle w:val="EndnoteText"/>
      </w:pPr>
      <w:r w:rsidRPr="00FA7052">
        <w:t>https://github.com/Sundar0989/WOE-and-IV/blob/master/WOE_IV.ipynb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C18" w:rsidRDefault="008D2C18" w:rsidP="00FA7052">
      <w:pPr>
        <w:spacing w:after="0" w:line="240" w:lineRule="auto"/>
      </w:pPr>
      <w:r>
        <w:separator/>
      </w:r>
    </w:p>
  </w:footnote>
  <w:footnote w:type="continuationSeparator" w:id="0">
    <w:p w:rsidR="008D2C18" w:rsidRDefault="008D2C18" w:rsidP="00FA7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DB"/>
    <w:rsid w:val="0000690A"/>
    <w:rsid w:val="000209B0"/>
    <w:rsid w:val="0005069B"/>
    <w:rsid w:val="0008487E"/>
    <w:rsid w:val="000A1B03"/>
    <w:rsid w:val="000E750C"/>
    <w:rsid w:val="001C7CB1"/>
    <w:rsid w:val="001F0D6C"/>
    <w:rsid w:val="00212F95"/>
    <w:rsid w:val="00226702"/>
    <w:rsid w:val="0023782D"/>
    <w:rsid w:val="00264854"/>
    <w:rsid w:val="003120D4"/>
    <w:rsid w:val="00395EF0"/>
    <w:rsid w:val="003B4B21"/>
    <w:rsid w:val="003D51C1"/>
    <w:rsid w:val="00461E0F"/>
    <w:rsid w:val="004C7E45"/>
    <w:rsid w:val="004F0DAF"/>
    <w:rsid w:val="00504FD6"/>
    <w:rsid w:val="005A5ADC"/>
    <w:rsid w:val="005B06A1"/>
    <w:rsid w:val="00676547"/>
    <w:rsid w:val="00710EFB"/>
    <w:rsid w:val="00737455"/>
    <w:rsid w:val="007658D7"/>
    <w:rsid w:val="00837038"/>
    <w:rsid w:val="0088596A"/>
    <w:rsid w:val="008B1416"/>
    <w:rsid w:val="008B7DD5"/>
    <w:rsid w:val="008D2C18"/>
    <w:rsid w:val="009278DD"/>
    <w:rsid w:val="009D06FD"/>
    <w:rsid w:val="00A55656"/>
    <w:rsid w:val="00A60007"/>
    <w:rsid w:val="00A62BF9"/>
    <w:rsid w:val="00A91B8B"/>
    <w:rsid w:val="00A94378"/>
    <w:rsid w:val="00AD3D8D"/>
    <w:rsid w:val="00B66728"/>
    <w:rsid w:val="00B9067B"/>
    <w:rsid w:val="00BB7EB5"/>
    <w:rsid w:val="00C033FF"/>
    <w:rsid w:val="00C25374"/>
    <w:rsid w:val="00D531D5"/>
    <w:rsid w:val="00D54F09"/>
    <w:rsid w:val="00D77CDB"/>
    <w:rsid w:val="00DB284D"/>
    <w:rsid w:val="00DC42DD"/>
    <w:rsid w:val="00DD536E"/>
    <w:rsid w:val="00DE59AC"/>
    <w:rsid w:val="00E05295"/>
    <w:rsid w:val="00E875B4"/>
    <w:rsid w:val="00F5354F"/>
    <w:rsid w:val="00F67B75"/>
    <w:rsid w:val="00F87EBA"/>
    <w:rsid w:val="00FA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34CF"/>
  <w15:chartTrackingRefBased/>
  <w15:docId w15:val="{6A09D7B3-A6EB-4D4C-8B68-FE3D0699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A70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7052"/>
    <w:rPr>
      <w:sz w:val="20"/>
      <w:szCs w:val="20"/>
    </w:rPr>
  </w:style>
  <w:style w:type="character" w:styleId="EndnoteReference">
    <w:name w:val="endnote reference"/>
    <w:basedOn w:val="DefaultParagraphFont"/>
    <w:uiPriority w:val="99"/>
    <w:semiHidden/>
    <w:unhideWhenUsed/>
    <w:rsid w:val="00FA7052"/>
    <w:rPr>
      <w:vertAlign w:val="superscript"/>
    </w:rPr>
  </w:style>
  <w:style w:type="paragraph" w:styleId="FootnoteText">
    <w:name w:val="footnote text"/>
    <w:basedOn w:val="Normal"/>
    <w:link w:val="FootnoteTextChar"/>
    <w:uiPriority w:val="99"/>
    <w:semiHidden/>
    <w:unhideWhenUsed/>
    <w:rsid w:val="00FA7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052"/>
    <w:rPr>
      <w:sz w:val="20"/>
      <w:szCs w:val="20"/>
    </w:rPr>
  </w:style>
  <w:style w:type="character" w:styleId="FootnoteReference">
    <w:name w:val="footnote reference"/>
    <w:basedOn w:val="DefaultParagraphFont"/>
    <w:uiPriority w:val="99"/>
    <w:semiHidden/>
    <w:unhideWhenUsed/>
    <w:rsid w:val="00FA7052"/>
    <w:rPr>
      <w:vertAlign w:val="superscript"/>
    </w:rPr>
  </w:style>
  <w:style w:type="character" w:styleId="Hyperlink">
    <w:name w:val="Hyperlink"/>
    <w:basedOn w:val="DefaultParagraphFont"/>
    <w:uiPriority w:val="99"/>
    <w:unhideWhenUsed/>
    <w:rsid w:val="00FA7052"/>
    <w:rPr>
      <w:color w:val="0563C1" w:themeColor="hyperlink"/>
      <w:u w:val="single"/>
    </w:rPr>
  </w:style>
  <w:style w:type="character" w:styleId="UnresolvedMention">
    <w:name w:val="Unresolved Mention"/>
    <w:basedOn w:val="DefaultParagraphFont"/>
    <w:uiPriority w:val="99"/>
    <w:semiHidden/>
    <w:unhideWhenUsed/>
    <w:rsid w:val="00FA7052"/>
    <w:rPr>
      <w:color w:val="808080"/>
      <w:shd w:val="clear" w:color="auto" w:fill="E6E6E6"/>
    </w:rPr>
  </w:style>
  <w:style w:type="paragraph" w:styleId="Header">
    <w:name w:val="header"/>
    <w:basedOn w:val="Normal"/>
    <w:link w:val="HeaderChar"/>
    <w:uiPriority w:val="99"/>
    <w:unhideWhenUsed/>
    <w:rsid w:val="00FA7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52"/>
  </w:style>
  <w:style w:type="paragraph" w:styleId="Footer">
    <w:name w:val="footer"/>
    <w:basedOn w:val="Normal"/>
    <w:link w:val="FooterChar"/>
    <w:uiPriority w:val="99"/>
    <w:unhideWhenUsed/>
    <w:rsid w:val="00FA7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52"/>
  </w:style>
  <w:style w:type="table" w:styleId="TableGrid">
    <w:name w:val="Table Grid"/>
    <w:basedOn w:val="TableNormal"/>
    <w:uiPriority w:val="39"/>
    <w:rsid w:val="00B66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9759">
      <w:bodyDiv w:val="1"/>
      <w:marLeft w:val="0"/>
      <w:marRight w:val="0"/>
      <w:marTop w:val="0"/>
      <w:marBottom w:val="0"/>
      <w:divBdr>
        <w:top w:val="none" w:sz="0" w:space="0" w:color="auto"/>
        <w:left w:val="none" w:sz="0" w:space="0" w:color="auto"/>
        <w:bottom w:val="none" w:sz="0" w:space="0" w:color="auto"/>
        <w:right w:val="none" w:sz="0" w:space="0" w:color="auto"/>
      </w:divBdr>
    </w:div>
    <w:div w:id="263002520">
      <w:bodyDiv w:val="1"/>
      <w:marLeft w:val="0"/>
      <w:marRight w:val="0"/>
      <w:marTop w:val="0"/>
      <w:marBottom w:val="0"/>
      <w:divBdr>
        <w:top w:val="none" w:sz="0" w:space="0" w:color="auto"/>
        <w:left w:val="none" w:sz="0" w:space="0" w:color="auto"/>
        <w:bottom w:val="none" w:sz="0" w:space="0" w:color="auto"/>
        <w:right w:val="none" w:sz="0" w:space="0" w:color="auto"/>
      </w:divBdr>
    </w:div>
    <w:div w:id="579678210">
      <w:bodyDiv w:val="1"/>
      <w:marLeft w:val="0"/>
      <w:marRight w:val="0"/>
      <w:marTop w:val="0"/>
      <w:marBottom w:val="0"/>
      <w:divBdr>
        <w:top w:val="none" w:sz="0" w:space="0" w:color="auto"/>
        <w:left w:val="none" w:sz="0" w:space="0" w:color="auto"/>
        <w:bottom w:val="none" w:sz="0" w:space="0" w:color="auto"/>
        <w:right w:val="none" w:sz="0" w:space="0" w:color="auto"/>
      </w:divBdr>
    </w:div>
    <w:div w:id="894587066">
      <w:bodyDiv w:val="1"/>
      <w:marLeft w:val="0"/>
      <w:marRight w:val="0"/>
      <w:marTop w:val="0"/>
      <w:marBottom w:val="0"/>
      <w:divBdr>
        <w:top w:val="none" w:sz="0" w:space="0" w:color="auto"/>
        <w:left w:val="none" w:sz="0" w:space="0" w:color="auto"/>
        <w:bottom w:val="none" w:sz="0" w:space="0" w:color="auto"/>
        <w:right w:val="none" w:sz="0" w:space="0" w:color="auto"/>
      </w:divBdr>
    </w:div>
    <w:div w:id="896285160">
      <w:bodyDiv w:val="1"/>
      <w:marLeft w:val="0"/>
      <w:marRight w:val="0"/>
      <w:marTop w:val="0"/>
      <w:marBottom w:val="0"/>
      <w:divBdr>
        <w:top w:val="none" w:sz="0" w:space="0" w:color="auto"/>
        <w:left w:val="none" w:sz="0" w:space="0" w:color="auto"/>
        <w:bottom w:val="none" w:sz="0" w:space="0" w:color="auto"/>
        <w:right w:val="none" w:sz="0" w:space="0" w:color="auto"/>
      </w:divBdr>
    </w:div>
    <w:div w:id="1009135673">
      <w:bodyDiv w:val="1"/>
      <w:marLeft w:val="0"/>
      <w:marRight w:val="0"/>
      <w:marTop w:val="0"/>
      <w:marBottom w:val="0"/>
      <w:divBdr>
        <w:top w:val="none" w:sz="0" w:space="0" w:color="auto"/>
        <w:left w:val="none" w:sz="0" w:space="0" w:color="auto"/>
        <w:bottom w:val="none" w:sz="0" w:space="0" w:color="auto"/>
        <w:right w:val="none" w:sz="0" w:space="0" w:color="auto"/>
      </w:divBdr>
    </w:div>
    <w:div w:id="1078555897">
      <w:bodyDiv w:val="1"/>
      <w:marLeft w:val="0"/>
      <w:marRight w:val="0"/>
      <w:marTop w:val="0"/>
      <w:marBottom w:val="0"/>
      <w:divBdr>
        <w:top w:val="none" w:sz="0" w:space="0" w:color="auto"/>
        <w:left w:val="none" w:sz="0" w:space="0" w:color="auto"/>
        <w:bottom w:val="none" w:sz="0" w:space="0" w:color="auto"/>
        <w:right w:val="none" w:sz="0" w:space="0" w:color="auto"/>
      </w:divBdr>
    </w:div>
    <w:div w:id="1166433472">
      <w:bodyDiv w:val="1"/>
      <w:marLeft w:val="0"/>
      <w:marRight w:val="0"/>
      <w:marTop w:val="0"/>
      <w:marBottom w:val="0"/>
      <w:divBdr>
        <w:top w:val="none" w:sz="0" w:space="0" w:color="auto"/>
        <w:left w:val="none" w:sz="0" w:space="0" w:color="auto"/>
        <w:bottom w:val="none" w:sz="0" w:space="0" w:color="auto"/>
        <w:right w:val="none" w:sz="0" w:space="0" w:color="auto"/>
      </w:divBdr>
    </w:div>
    <w:div w:id="18154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5F316-CC55-4D27-A803-1CB937D9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Tilley</dc:creator>
  <cp:keywords/>
  <dc:description/>
  <cp:lastModifiedBy>Matt Tilley</cp:lastModifiedBy>
  <cp:revision>4</cp:revision>
  <dcterms:created xsi:type="dcterms:W3CDTF">2018-10-29T19:10:00Z</dcterms:created>
  <dcterms:modified xsi:type="dcterms:W3CDTF">2018-11-05T23:08:00Z</dcterms:modified>
</cp:coreProperties>
</file>