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3BB0" w14:textId="33BE61E3" w:rsidR="00F034DE" w:rsidRDefault="00F034DE" w:rsidP="00F034DE">
      <w:pPr>
        <w:pStyle w:val="NormalWeb"/>
        <w:rPr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9"/>
        <w:gridCol w:w="7061"/>
      </w:tblGrid>
      <w:tr w:rsidR="002734AB" w14:paraId="65AA5781" w14:textId="77777777" w:rsidTr="00D361C3">
        <w:trPr>
          <w:trHeight w:val="422"/>
        </w:trPr>
        <w:tc>
          <w:tcPr>
            <w:tcW w:w="2875" w:type="dxa"/>
          </w:tcPr>
          <w:p w14:paraId="3E35AA8F" w14:textId="44AFE02F" w:rsidR="00F034DE" w:rsidRDefault="00F034DE">
            <w:r>
              <w:t>Exception</w:t>
            </w:r>
          </w:p>
        </w:tc>
        <w:tc>
          <w:tcPr>
            <w:tcW w:w="6475" w:type="dxa"/>
          </w:tcPr>
          <w:p w14:paraId="2BDD0658" w14:textId="46DB3020" w:rsidR="00F034DE" w:rsidRDefault="00F034DE">
            <w:r>
              <w:t xml:space="preserve">Comments </w:t>
            </w:r>
          </w:p>
        </w:tc>
      </w:tr>
      <w:tr w:rsidR="002734AB" w14:paraId="7973A8C6" w14:textId="77777777" w:rsidTr="00D361C3">
        <w:trPr>
          <w:trHeight w:val="422"/>
        </w:trPr>
        <w:tc>
          <w:tcPr>
            <w:tcW w:w="2875" w:type="dxa"/>
          </w:tcPr>
          <w:p w14:paraId="4B8BCD5F" w14:textId="73FBD9BC" w:rsidR="00D970A2" w:rsidRDefault="00D970A2" w:rsidP="00D970A2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FF0000"/>
              </w:rPr>
              <w:t>Error :</w:t>
            </w:r>
            <w:r>
              <w:rPr>
                <w:b/>
                <w:bCs/>
                <w:color w:val="000000"/>
              </w:rPr>
              <w:t xml:space="preserve"> Please select beneficiaries from US regions only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WebPart :</w:t>
            </w:r>
            <w:r>
              <w:rPr>
                <w:b/>
                <w:bCs/>
                <w:color w:val="000000"/>
              </w:rPr>
              <w:t>ESRAEnrollAddUpdate web part</w:t>
            </w:r>
            <w:r>
              <w:rPr>
                <w:b/>
                <w:bCs/>
                <w:color w:val="ED5C57"/>
              </w:rPr>
              <w:t xml:space="preserve"> 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Method :</w:t>
            </w:r>
            <w:r>
              <w:rPr>
                <w:b/>
                <w:bCs/>
                <w:color w:val="000000"/>
              </w:rPr>
              <w:t>API Call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UserEmail :</w:t>
            </w:r>
            <w:r>
              <w:rPr>
                <w:b/>
                <w:bCs/>
                <w:color w:val="000000"/>
              </w:rPr>
              <w:t xml:space="preserve"> @gilead.com</w:t>
            </w:r>
          </w:p>
          <w:p w14:paraId="5A37AE80" w14:textId="77777777" w:rsidR="00D970A2" w:rsidRDefault="00D970A2"/>
        </w:tc>
        <w:tc>
          <w:tcPr>
            <w:tcW w:w="6475" w:type="dxa"/>
          </w:tcPr>
          <w:p w14:paraId="252E39FF" w14:textId="6C23875F" w:rsidR="00D970A2" w:rsidRDefault="00E85001">
            <w:r>
              <w:t xml:space="preserve">If user </w:t>
            </w:r>
            <w:r w:rsidR="001A794D">
              <w:t>outside</w:t>
            </w:r>
            <w:r>
              <w:t xml:space="preserve"> from the </w:t>
            </w:r>
            <w:r w:rsidR="00B17A72">
              <w:t xml:space="preserve">US try to access the </w:t>
            </w:r>
            <w:r w:rsidR="00FD0DD8">
              <w:t>application,</w:t>
            </w:r>
            <w:r w:rsidR="00B17A72">
              <w:t xml:space="preserve"> it will send exception notification</w:t>
            </w:r>
          </w:p>
        </w:tc>
      </w:tr>
      <w:tr w:rsidR="002734AB" w14:paraId="7EA48DEC" w14:textId="77777777" w:rsidTr="00D361C3">
        <w:trPr>
          <w:trHeight w:val="422"/>
        </w:trPr>
        <w:tc>
          <w:tcPr>
            <w:tcW w:w="2875" w:type="dxa"/>
          </w:tcPr>
          <w:p w14:paraId="799E09D2" w14:textId="77777777" w:rsidR="00BA0CCE" w:rsidRDefault="00BA0CCE" w:rsidP="00BA0CC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Following Exception/Error occurred in Mobile Enrollment and Stipend Request portal:</w:t>
            </w:r>
          </w:p>
          <w:p w14:paraId="3EEBC6C8" w14:textId="058C8304" w:rsidR="00BA0CCE" w:rsidRDefault="00BA0CCE" w:rsidP="00BA0CCE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FF0000"/>
              </w:rPr>
              <w:t>Error :</w:t>
            </w:r>
            <w:r>
              <w:rPr>
                <w:b/>
                <w:bCs/>
                <w:color w:val="000000"/>
              </w:rPr>
              <w:t xml:space="preserve"> Failed to fetch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WebPart :</w:t>
            </w:r>
            <w:r>
              <w:rPr>
                <w:b/>
                <w:bCs/>
                <w:color w:val="000000"/>
              </w:rPr>
              <w:t>ESRABenefeciary Details web part</w:t>
            </w:r>
            <w:r>
              <w:rPr>
                <w:b/>
                <w:bCs/>
                <w:color w:val="ED5C57"/>
              </w:rPr>
              <w:t xml:space="preserve"> 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Method :</w:t>
            </w:r>
            <w:r>
              <w:rPr>
                <w:b/>
                <w:bCs/>
                <w:color w:val="000000"/>
              </w:rPr>
              <w:t>API call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UserEmail :</w:t>
            </w:r>
            <w:r w:rsidR="009933D1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@kitepharma.com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Stack :</w:t>
            </w:r>
            <w:r>
              <w:rPr>
                <w:b/>
                <w:bCs/>
                <w:color w:val="000000"/>
              </w:rPr>
              <w:t>TypeError: Failed to fetch</w:t>
            </w:r>
          </w:p>
          <w:p w14:paraId="18367282" w14:textId="77777777" w:rsidR="00BA0CCE" w:rsidRDefault="00BA0CCE" w:rsidP="00D970A2">
            <w:pPr>
              <w:pStyle w:val="NormalWeb"/>
              <w:rPr>
                <w:b/>
                <w:bCs/>
                <w:color w:val="FF0000"/>
              </w:rPr>
            </w:pPr>
          </w:p>
        </w:tc>
        <w:tc>
          <w:tcPr>
            <w:tcW w:w="6475" w:type="dxa"/>
          </w:tcPr>
          <w:p w14:paraId="748D5956" w14:textId="2BB50E5A" w:rsidR="00BA0CCE" w:rsidRDefault="00B17A72">
            <w:r>
              <w:t xml:space="preserve">When worker data doesn’t return the </w:t>
            </w:r>
            <w:r w:rsidR="00353F5F">
              <w:t>data for the user</w:t>
            </w:r>
            <w:r w:rsidR="009933D1">
              <w:t xml:space="preserve"> as the primary email is kitepharma </w:t>
            </w:r>
            <w:r w:rsidR="00353F5F">
              <w:t>then following exception is sent</w:t>
            </w:r>
          </w:p>
          <w:p w14:paraId="5BF46484" w14:textId="5C61A12C" w:rsidR="00A42676" w:rsidRDefault="00A42676"/>
          <w:p w14:paraId="2870F4BF" w14:textId="77777777" w:rsidR="00A42676" w:rsidRDefault="00A42676"/>
          <w:p w14:paraId="5CEA1621" w14:textId="6E4EC331" w:rsidR="009933D1" w:rsidRDefault="002734AB">
            <w:hyperlink r:id="rId5" w:history="1">
              <w:r w:rsidR="009933D1" w:rsidRPr="00074BFA">
                <w:rPr>
                  <w:rStyle w:val="Hyperlink"/>
                </w:rPr>
                <w:t>https://api.gaim.gilead.com/v1/workerdata/l2?client_id=EebDXdu2kk7GDdoe2OJAGK2pgQT</w:t>
              </w:r>
            </w:hyperlink>
          </w:p>
          <w:p w14:paraId="7BD39268" w14:textId="0DBD3862" w:rsidR="00A174EC" w:rsidRDefault="00FA7E8B" w:rsidP="009933D1">
            <w:r w:rsidRPr="00A174EC">
              <w:t>wOiep&amp;filter=lower(</w:t>
            </w:r>
            <w:r w:rsidR="00A174EC" w:rsidRPr="00A174EC">
              <w:t>email_address)%20like%20lower(%@gilead.com%27)</w:t>
            </w:r>
          </w:p>
        </w:tc>
      </w:tr>
      <w:tr w:rsidR="002734AB" w14:paraId="770C8947" w14:textId="77777777" w:rsidTr="00D361C3">
        <w:trPr>
          <w:trHeight w:val="422"/>
        </w:trPr>
        <w:tc>
          <w:tcPr>
            <w:tcW w:w="2875" w:type="dxa"/>
          </w:tcPr>
          <w:p w14:paraId="39FD4E41" w14:textId="77777777" w:rsidR="00A42676" w:rsidRDefault="00A42676" w:rsidP="00A42676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Following Exception/Error occurred in Mobile Enrollment and Stipend Request portal:</w:t>
            </w:r>
          </w:p>
          <w:p w14:paraId="7D7C8877" w14:textId="45AFDB05" w:rsidR="00A42676" w:rsidRDefault="00A42676" w:rsidP="00A42676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FF0000"/>
              </w:rPr>
              <w:lastRenderedPageBreak/>
              <w:t>Error :</w:t>
            </w:r>
            <w:r>
              <w:rPr>
                <w:b/>
                <w:bCs/>
                <w:color w:val="000000"/>
              </w:rPr>
              <w:t xml:space="preserve"> Cannot read property 'DisplayName' of undefined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WebPart :</w:t>
            </w:r>
            <w:r>
              <w:rPr>
                <w:b/>
                <w:bCs/>
                <w:color w:val="000000"/>
              </w:rPr>
              <w:t>ESRABenefeciary Details web part</w:t>
            </w:r>
            <w:r>
              <w:rPr>
                <w:b/>
                <w:bCs/>
                <w:color w:val="ED5C57"/>
              </w:rPr>
              <w:t xml:space="preserve"> 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Method :</w:t>
            </w:r>
            <w:r>
              <w:rPr>
                <w:b/>
                <w:bCs/>
                <w:color w:val="000000"/>
              </w:rPr>
              <w:t>getCurrentUserData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UserEmail :</w:t>
            </w:r>
            <w:r>
              <w:rPr>
                <w:b/>
                <w:bCs/>
                <w:color w:val="000000"/>
              </w:rPr>
              <w:t>Kevin.O'Brien@gilead.com</w:t>
            </w:r>
          </w:p>
        </w:tc>
        <w:tc>
          <w:tcPr>
            <w:tcW w:w="6475" w:type="dxa"/>
          </w:tcPr>
          <w:p w14:paraId="040BA848" w14:textId="6224B131" w:rsidR="00A42676" w:rsidRDefault="00A42676" w:rsidP="00A42676">
            <w:r>
              <w:lastRenderedPageBreak/>
              <w:t xml:space="preserve">When worker data doesn’t return the data for the user as the primary email </w:t>
            </w:r>
            <w:r w:rsidR="00AA7950">
              <w:t xml:space="preserve">had apostrophe </w:t>
            </w:r>
            <w:r>
              <w:t xml:space="preserve"> then following exception is sent</w:t>
            </w:r>
          </w:p>
          <w:p w14:paraId="4E4373A6" w14:textId="77777777" w:rsidR="00A42676" w:rsidRDefault="00A42676" w:rsidP="00A42676"/>
          <w:p w14:paraId="0CB88891" w14:textId="77777777" w:rsidR="00A42676" w:rsidRDefault="00A42676" w:rsidP="00A42676"/>
          <w:p w14:paraId="1E5BCD50" w14:textId="77777777" w:rsidR="00A42676" w:rsidRDefault="002734AB" w:rsidP="00A42676">
            <w:hyperlink r:id="rId6" w:history="1">
              <w:r w:rsidR="00A42676" w:rsidRPr="00074BFA">
                <w:rPr>
                  <w:rStyle w:val="Hyperlink"/>
                </w:rPr>
                <w:t>https://api.gaim.gilead.com/v1/workerdata/l2?client_id=EebDXdu2kk7GDdoe2OJAGK2pgQT</w:t>
              </w:r>
            </w:hyperlink>
          </w:p>
          <w:p w14:paraId="2D8C3651" w14:textId="42E0371A" w:rsidR="00A42676" w:rsidRDefault="00A42676" w:rsidP="00A42676">
            <w:r w:rsidRPr="00A174EC">
              <w:t>wOiep&amp;filter=lower(email_address)%20like%20lower(%@gilead.com%27)</w:t>
            </w:r>
          </w:p>
        </w:tc>
      </w:tr>
      <w:tr w:rsidR="002734AB" w14:paraId="7C9495DD" w14:textId="77777777" w:rsidTr="00D361C3">
        <w:trPr>
          <w:trHeight w:val="796"/>
        </w:trPr>
        <w:tc>
          <w:tcPr>
            <w:tcW w:w="2875" w:type="dxa"/>
          </w:tcPr>
          <w:p w14:paraId="101C572D" w14:textId="77777777" w:rsidR="00A42676" w:rsidRDefault="00A42676" w:rsidP="00A42676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Following Exception/Error occurred in Mobile Enrollment and Stipend Request portal:</w:t>
            </w:r>
          </w:p>
          <w:p w14:paraId="63F6DA2A" w14:textId="4448BBB9" w:rsidR="00A42676" w:rsidRDefault="00A42676" w:rsidP="00A42676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FF0000"/>
              </w:rPr>
              <w:t>Error :</w:t>
            </w:r>
            <w:r>
              <w:rPr>
                <w:b/>
                <w:bCs/>
                <w:color w:val="000000"/>
              </w:rPr>
              <w:t xml:space="preserve"> Error: Get-UserslistToAddIntoAD, </w:t>
            </w:r>
            <w:r w:rsidRPr="00F034DE">
              <w:rPr>
                <w:b/>
                <w:bCs/>
                <w:color w:val="000000"/>
              </w:rPr>
              <w:t xml:space="preserve">Worker data not returned for user 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Poweshell Job :</w:t>
            </w:r>
            <w:r>
              <w:rPr>
                <w:b/>
                <w:bCs/>
                <w:color w:val="000000"/>
              </w:rPr>
              <w:t>AddRemoveUser</w:t>
            </w:r>
            <w:r>
              <w:rPr>
                <w:b/>
                <w:bCs/>
                <w:color w:val="ED5C57"/>
              </w:rPr>
              <w:t xml:space="preserve"> 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Fuction :</w:t>
            </w:r>
            <w:r>
              <w:rPr>
                <w:b/>
                <w:bCs/>
                <w:color w:val="000000"/>
              </w:rPr>
              <w:t>Get-UserslistToAddIntoAD</w:t>
            </w:r>
          </w:p>
          <w:p w14:paraId="52EBD338" w14:textId="77777777" w:rsidR="00A42676" w:rsidRDefault="00A42676" w:rsidP="00A42676"/>
        </w:tc>
        <w:tc>
          <w:tcPr>
            <w:tcW w:w="6475" w:type="dxa"/>
          </w:tcPr>
          <w:p w14:paraId="517CB69A" w14:textId="387622CA" w:rsidR="00AA7950" w:rsidRDefault="00AA7950" w:rsidP="00AA7950">
            <w:r>
              <w:t>When worker data doesn’t return the data for the user as the email</w:t>
            </w:r>
          </w:p>
          <w:p w14:paraId="1444A0F0" w14:textId="0F2D21F7" w:rsidR="00AA7950" w:rsidRDefault="00AA7950" w:rsidP="00AA7950">
            <w:r>
              <w:t xml:space="preserve"> </w:t>
            </w:r>
            <w:hyperlink r:id="rId7" w:history="1">
              <w:r w:rsidRPr="00074BFA">
                <w:rPr>
                  <w:rStyle w:val="Hyperlink"/>
                </w:rPr>
                <w:t>https://api.gaim.gilead.com/v1/workerdata/l2?client_id=EebDXdu2kk7GDdoe2OJAGK2pgQT</w:t>
              </w:r>
            </w:hyperlink>
          </w:p>
          <w:p w14:paraId="3C12DFA3" w14:textId="27DEC75E" w:rsidR="00A42676" w:rsidRDefault="00AA7950" w:rsidP="00AA7950">
            <w:r w:rsidRPr="00A174EC">
              <w:t>wOiep&amp;filter=lower(email_address)%20like%20lower(%@gilead.com%27)</w:t>
            </w:r>
          </w:p>
        </w:tc>
      </w:tr>
      <w:tr w:rsidR="002734AB" w14:paraId="6E1CBB6E" w14:textId="77777777" w:rsidTr="00D361C3">
        <w:trPr>
          <w:trHeight w:val="796"/>
        </w:trPr>
        <w:tc>
          <w:tcPr>
            <w:tcW w:w="2875" w:type="dxa"/>
          </w:tcPr>
          <w:p w14:paraId="09721213" w14:textId="77777777" w:rsidR="00996010" w:rsidRDefault="00996010" w:rsidP="00996010">
            <w:pPr>
              <w:pStyle w:val="xmsonormal"/>
            </w:pPr>
            <w:r>
              <w:rPr>
                <w:color w:val="000000"/>
                <w:sz w:val="24"/>
                <w:szCs w:val="24"/>
              </w:rPr>
              <w:t>When trying to access, getting the below error message:</w:t>
            </w:r>
          </w:p>
          <w:p w14:paraId="782C2117" w14:textId="00B26D58" w:rsidR="00996010" w:rsidRDefault="00996010" w:rsidP="00996010">
            <w:pPr>
              <w:pStyle w:val="xmsonormal"/>
            </w:pPr>
          </w:p>
          <w:p w14:paraId="0681CFA6" w14:textId="77777777" w:rsidR="00996010" w:rsidRDefault="00996010" w:rsidP="00A42676">
            <w:pPr>
              <w:pStyle w:val="NormalWeb"/>
              <w:rPr>
                <w:color w:val="000000"/>
              </w:rPr>
            </w:pPr>
          </w:p>
        </w:tc>
        <w:tc>
          <w:tcPr>
            <w:tcW w:w="6475" w:type="dxa"/>
          </w:tcPr>
          <w:p w14:paraId="61CB557C" w14:textId="77777777" w:rsidR="00996010" w:rsidRDefault="00996010" w:rsidP="00AA7950">
            <w:r>
              <w:t>When the worker</w:t>
            </w:r>
            <w:r w:rsidR="00826820">
              <w:t xml:space="preserve"> data apigee </w:t>
            </w:r>
            <w:r>
              <w:t>Service is down</w:t>
            </w:r>
          </w:p>
          <w:p w14:paraId="3D07C4FC" w14:textId="4A6A46E3" w:rsidR="002734AB" w:rsidRDefault="002734AB" w:rsidP="00AA7950">
            <w:r>
              <w:rPr>
                <w:rFonts w:ascii="Segoe UI" w:hAnsi="Segoe UI" w:cs="Segoe U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A2E4C9A" wp14:editId="0D3D9D7E">
                  <wp:extent cx="3049738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_x0000_i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105" cy="171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4AB" w14:paraId="31DCC20F" w14:textId="77777777" w:rsidTr="00D361C3">
        <w:trPr>
          <w:trHeight w:val="796"/>
        </w:trPr>
        <w:tc>
          <w:tcPr>
            <w:tcW w:w="2875" w:type="dxa"/>
          </w:tcPr>
          <w:p w14:paraId="29BE1E9A" w14:textId="77777777" w:rsidR="00A42676" w:rsidRDefault="00A42676" w:rsidP="00A42676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Following Exception/Error occurred in Mobile </w:t>
            </w:r>
            <w:r>
              <w:rPr>
                <w:color w:val="000000"/>
              </w:rPr>
              <w:lastRenderedPageBreak/>
              <w:t>Enrollment and Stipend Request portal:</w:t>
            </w:r>
          </w:p>
          <w:p w14:paraId="6B463E83" w14:textId="7DA8CB50" w:rsidR="00A42676" w:rsidRDefault="00A42676" w:rsidP="00A42676">
            <w:r>
              <w:rPr>
                <w:b/>
                <w:bCs/>
                <w:color w:val="FF0000"/>
              </w:rPr>
              <w:t>Error :</w:t>
            </w:r>
            <w:r>
              <w:rPr>
                <w:b/>
                <w:bCs/>
                <w:color w:val="000000"/>
              </w:rPr>
              <w:t xml:space="preserve"> Error: Get-UserslistToAddIntoAD, User: ESRALineManagerB Directory object not found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Poweshell Job :</w:t>
            </w:r>
            <w:r>
              <w:rPr>
                <w:b/>
                <w:bCs/>
                <w:color w:val="000000"/>
              </w:rPr>
              <w:t>AddRemoveUser</w:t>
            </w:r>
            <w:r>
              <w:rPr>
                <w:b/>
                <w:bCs/>
                <w:color w:val="ED5C57"/>
              </w:rPr>
              <w:t xml:space="preserve"> </w:t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ED5C57"/>
              </w:rPr>
              <w:br/>
            </w:r>
            <w:r>
              <w:rPr>
                <w:b/>
                <w:bCs/>
                <w:color w:val="FF0000"/>
              </w:rPr>
              <w:t>Fuction :</w:t>
            </w:r>
            <w:r>
              <w:rPr>
                <w:b/>
                <w:bCs/>
                <w:color w:val="000000"/>
              </w:rPr>
              <w:t>Get-UserslistToAddIntoAD</w:t>
            </w:r>
          </w:p>
        </w:tc>
        <w:tc>
          <w:tcPr>
            <w:tcW w:w="6475" w:type="dxa"/>
          </w:tcPr>
          <w:p w14:paraId="00D911EB" w14:textId="6BC785C1" w:rsidR="00A42676" w:rsidRDefault="00AA7950" w:rsidP="00A42676">
            <w:r>
              <w:lastRenderedPageBreak/>
              <w:t>When user AD_path is different from what is in the AD_Path from worker data</w:t>
            </w:r>
          </w:p>
        </w:tc>
      </w:tr>
    </w:tbl>
    <w:p w14:paraId="15D3E503" w14:textId="77777777" w:rsidR="00343227" w:rsidRDefault="00343227"/>
    <w:sectPr w:rsidR="0034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DE"/>
    <w:rsid w:val="001A794D"/>
    <w:rsid w:val="002734AB"/>
    <w:rsid w:val="00343227"/>
    <w:rsid w:val="00353F5F"/>
    <w:rsid w:val="005C553E"/>
    <w:rsid w:val="00826820"/>
    <w:rsid w:val="009933D1"/>
    <w:rsid w:val="00996010"/>
    <w:rsid w:val="00A174EC"/>
    <w:rsid w:val="00A42676"/>
    <w:rsid w:val="00AA7950"/>
    <w:rsid w:val="00B17A72"/>
    <w:rsid w:val="00B44467"/>
    <w:rsid w:val="00BA0CCE"/>
    <w:rsid w:val="00D361C3"/>
    <w:rsid w:val="00D970A2"/>
    <w:rsid w:val="00E85001"/>
    <w:rsid w:val="00F034DE"/>
    <w:rsid w:val="00FA7E8B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BC4"/>
  <w15:chartTrackingRefBased/>
  <w15:docId w15:val="{14852B1F-B58F-4C57-B893-D26D6FB7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4D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F0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3D1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99601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gaim.gilead.com/v1/workerdata/l2?client_id=EebDXdu2kk7GDdoe2OJAGK2pgQ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i.gaim.gilead.com/v1/workerdata/l2?client_id=EebDXdu2kk7GDdoe2OJAGK2pgQ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gaim.gilead.com/v1/workerdata/l2?client_id=EebDXdu2kk7GDdoe2OJAGK2pgQ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1.png@01D7CCC9.3A5C4F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DAAEF-69F6-48D3-97EE-2E0923C1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Patlolla</dc:creator>
  <cp:keywords/>
  <dc:description/>
  <cp:lastModifiedBy>Santosh Patlolla</cp:lastModifiedBy>
  <cp:revision>20</cp:revision>
  <dcterms:created xsi:type="dcterms:W3CDTF">2021-11-23T11:54:00Z</dcterms:created>
  <dcterms:modified xsi:type="dcterms:W3CDTF">2021-11-25T12:09:00Z</dcterms:modified>
</cp:coreProperties>
</file>