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>
          <w:u w:val="single"/>
        </w:rPr>
        <w:t>Defined Term</w:t>
      </w:r>
      <w:r>
        <w:rPr/>
        <w:t xml:space="preserve"> means the area of 20 m</w:t>
      </w:r>
      <w:r>
        <w:rPr>
          <w:position w:val="8"/>
          <w:sz w:val="19"/>
        </w:rPr>
        <w:t>2</w:t>
      </w:r>
      <w:r>
        <w:rPr/>
        <w:t xml:space="preserve"> at H</w:t>
      </w:r>
      <w:r>
        <w:rPr>
          <w:position w:val="-2"/>
          <w:sz w:val="19"/>
        </w:rPr>
        <w:t>2</w:t>
      </w:r>
      <w:r>
        <w:rPr/>
        <w:t>O level.</w:t>
      </w:r>
    </w:p>
    <w:p>
      <w:pPr>
        <w:pStyle w:val="BodyText"/>
        <w:bidi w:val="0"/>
        <w:spacing w:before="0" w:after="283"/>
        <w:ind w:hanging="0" w:left="0" w:right="0"/>
        <w:rPr/>
      </w:pPr>
      <w:r>
        <w:rPr/>
        <w:t xml:space="preserve">Please </w:t>
      </w:r>
      <w:r>
        <w:rPr>
          <w:shd w:fill="FFFF00" w:val="clear"/>
        </w:rPr>
        <w:t>check this figure</w:t>
      </w:r>
      <w:r>
        <w:rPr/>
        <w:t xml:space="preserve"> and the </w:t>
      </w:r>
      <w:r>
        <w:rPr>
          <w:color w:val="C00000"/>
        </w:rPr>
        <w:t>open point</w:t>
      </w:r>
      <w:r>
        <w:rPr/>
        <w:t xml:space="preserve"> in </w:t>
      </w:r>
      <w:r>
        <w:rPr>
          <w:color w:val="595959"/>
        </w:rPr>
        <w:t>grey text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