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start="0"/>
        <w:rPr/>
      </w:pPr>
      <w:r>
        <w:rPr/>
        <w:t>Structure</w:t>
      </w:r>
    </w:p>
    <w:p>
      <w:pPr>
        <w:pStyle w:val="Normal"/>
        <w:bidi w:val="0"/>
        <w:rPr/>
      </w:pPr>
      <w:r>
        <w:rPr/>
        <w:t xml:space="preserve">An intro paragraph with a </w:t>
      </w:r>
      <w:r>
        <w:rPr>
          <w:rStyle w:val="Keyword"/>
        </w:rPr>
        <w:t>keyword</w:t>
      </w:r>
      <w:r>
        <w:rPr/>
        <w:t xml:space="preserve">, a </w:t>
      </w:r>
      <w:hyperlink r:id="rId2">
        <w:r>
          <w:rPr>
            <w:rStyle w:val="Hyperlink"/>
          </w:rPr>
          <w:t>web link</w:t>
        </w:r>
      </w:hyperlink>
      <w:r>
        <w:rPr/>
        <w:t xml:space="preserve"> and a </w:t>
      </w:r>
      <w:bookmarkStart w:id="0" w:name="intro_mark"/>
      <w:r>
        <w:rPr/>
        <w:t>bookmarked phrase</w:t>
      </w:r>
      <w:bookmarkEnd w:id="0"/>
      <w:r>
        <w:rPr/>
        <w:t>.</w:t>
      </w:r>
    </w:p>
    <w:p>
      <w:pPr>
        <w:pStyle w:val="Callout"/>
        <w:shd w:fill="EEEEFF" w:val="clear"/>
        <w:bidi w:val="0"/>
        <w:ind w:start="567"/>
        <w:rPr/>
      </w:pPr>
      <w:r>
        <w:rPr/>
        <w:t>A paragraph in the custom Callout style.</w:t>
      </w:r>
    </w:p>
    <w:p>
      <w:pPr>
        <w:pStyle w:val="Heading2"/>
        <w:bidi w:val="0"/>
        <w:ind w:hanging="0" w:start="0"/>
        <w:rPr/>
      </w:pPr>
      <w:r>
        <w:rPr/>
        <w:t>Lists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First numbered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Nested a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Nested b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Second numbered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Bullet one</w:t>
      </w:r>
    </w:p>
    <w:p>
      <w:pPr>
        <w:pStyle w:val="Normal"/>
        <w:numPr>
          <w:ilvl w:val="1"/>
          <w:numId w:val="3"/>
        </w:numPr>
        <w:bidi w:val="0"/>
        <w:rPr/>
      </w:pPr>
      <w:r>
        <w:rPr/>
        <w:t>Sub bullet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Bullet two</w:t>
      </w:r>
    </w:p>
    <w:p>
      <w:pPr>
        <w:pStyle w:val="Heading2"/>
        <w:bidi w:val="0"/>
        <w:ind w:hanging="0" w:start="0"/>
        <w:rPr/>
      </w:pPr>
      <w:r>
        <w:rPr/>
        <w:t>Table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rPr/>
            </w:pPr>
            <w:r>
              <w:rPr/>
              <w:t>Wide header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C</w:t>
            </w:r>
          </w:p>
        </w:tc>
      </w:tr>
      <w:tr>
        <w:trPr/>
        <w:tc>
          <w:tcPr>
            <w:tcW w:w="3212" w:type="dxa"/>
            <w:vMerge w:val="restart"/>
            <w:tcBorders/>
          </w:tcPr>
          <w:p>
            <w:pPr>
              <w:pStyle w:val="Normal"/>
              <w:bidi w:val="0"/>
              <w:rPr/>
            </w:pPr>
            <w:r>
              <w:rPr/>
              <w:t>Tall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b2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c2</w:t>
            </w:r>
          </w:p>
        </w:tc>
      </w:tr>
      <w:tr>
        <w:trPr/>
        <w:tc>
          <w:tcPr>
            <w:tcW w:w="3212" w:type="dxa"/>
            <w:vMerge w:val="continue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b3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c3</w:t>
            </w:r>
          </w:p>
        </w:tc>
      </w:tr>
    </w:tbl>
    <w:p>
      <w:pPr>
        <w:sectPr>
          <w:headerReference w:type="default" r:id="rId3"/>
          <w:footerReference w:type="default" r:id="rId4"/>
          <w:type w:val="nextPage"/>
          <w:pgSz w:w="11906" w:h="16838"/>
          <w:pgMar w:left="1134" w:right="1134" w:gutter="0" w:header="1134" w:top="1417" w:footer="1134" w:bottom="1417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rPr/>
      </w:pPr>
      <w:r>
        <w:rPr/>
        <w:t>Column text one. Column text one. Column text one.</w:t>
      </w:r>
    </w:p>
    <w:p>
      <w:pPr>
        <w:pStyle w:val="Normal"/>
        <w:bidi w:val="0"/>
        <w:rPr/>
      </w:pPr>
      <w:r>
        <w:rPr/>
        <w:t>Column text two. Column text two. Column text two.</w:t>
      </w:r>
    </w:p>
    <w:p>
      <w:pPr>
        <w:sectPr>
          <w:type w:val="continuous"/>
          <w:pgSz w:w="11906" w:h="16838"/>
          <w:pgMar w:left="1134" w:right="1134" w:gutter="0" w:header="1134" w:top="1417" w:footer="1134" w:bottom="1417"/>
          <w:cols w:num="2" w:space="284" w:equalWidth="true" w:sep="false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rPr/>
      </w:pPr>
      <w:r>
        <w:rPr/>
        <w:t>After a page break.</w:t>
      </w:r>
    </w:p>
    <w:p>
      <w:pPr>
        <w:pStyle w:val="Normal"/>
        <w:bidi w:val="0"/>
        <w:rPr/>
      </w:pPr>
      <w:r>
        <w:rPr/>
        <w:t>Last paragraph.</w:t>
      </w:r>
    </w:p>
    <w:sectPr>
      <w:type w:val="continuous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rPr/>
    </w:pPr>
    <w:r>
      <w:rPr/>
      <w:t>Structure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92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Normal"/>
    <w:qFormat/>
    <w:pPr>
      <w:numPr>
        <w:ilvl w:val="0"/>
        <w:numId w:val="1"/>
      </w:numPr>
      <w:outlineLvl w:val="0"/>
    </w:pPr>
    <w:rPr>
      <w:b/>
      <w:sz w:val="36"/>
    </w:rPr>
  </w:style>
  <w:style w:type="paragraph" w:styleId="Heading2">
    <w:name w:val="heading 2"/>
    <w:basedOn w:val="Normal"/>
    <w:qFormat/>
    <w:pPr>
      <w:numPr>
        <w:ilvl w:val="1"/>
        <w:numId w:val="1"/>
      </w:numPr>
      <w:outlineLvl w:val="1"/>
    </w:pPr>
    <w:rPr>
      <w:b/>
      <w:sz w:val="28"/>
    </w:rPr>
  </w:style>
  <w:style w:type="character" w:styleId="Keyword">
    <w:name w:val="Keyword"/>
    <w:qFormat/>
    <w:rPr>
      <w:b/>
      <w:color w:val="AA0000"/>
    </w:rPr>
  </w:style>
  <w:style w:type="character" w:styleId="Nummerierungszeichen">
    <w:name w:val="Nummerierungszeichen"/>
    <w:qFormat/>
    <w:rPr/>
  </w:style>
  <w:style w:type="character" w:styleId="Hyperlink">
    <w:name w:val="Hyperlink"/>
    <w:rPr>
      <w:color w:val="000080"/>
      <w:u w:val="single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"/>
    </w:rPr>
  </w:style>
  <w:style w:type="paragraph" w:styleId="Callout">
    <w:name w:val="Callout"/>
    <w:basedOn w:val="Normal"/>
    <w:qFormat/>
    <w:pPr>
      <w:shd w:fill="EEEEFF" w:val="clear"/>
      <w:ind w:start="567"/>
    </w:pPr>
    <w:rPr>
      <w:i/>
      <w:color w:val="223388"/>
    </w:rPr>
  </w:style>
  <w:style w:type="paragraph" w:styleId="Kopf-Fuzeile">
    <w:name w:val="Kopf-/Fußzeil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Kopf-Fuzeile"/>
    <w:pPr>
      <w:suppressLineNumbers/>
    </w:pPr>
    <w:rPr/>
  </w:style>
  <w:style w:type="paragraph" w:styleId="Footer">
    <w:name w:val="footer"/>
    <w:basedOn w:val="Kopf-Fuzeile"/>
    <w:pPr>
      <w:suppressLineNumbers/>
    </w:pPr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numbering" w:styleId="Nummerierung123">
    <w:name w:val="Nummerierung 123"/>
    <w:qFormat/>
  </w:style>
  <w:style w:type="numbering" w:styleId="Aufzhlungszeichen">
    <w:name w:val="Aufzählungszeichen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tilo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qdoc fixtures</dc:creator>
  <dc:description/>
  <cp:keywords>fixture</cp:keywords>
  <dc:language>de-DE</dc:language>
  <cp:lastModifiedBy/>
  <cp:revision>0</cp:revision>
  <dc:subject/>
  <dc:title>Structure fixture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Tilo</vt:lpwstr>
  </property>
  <property fmtid="{D5CDD505-2E9C-101B-9397-08002B2CF9AE}" pid="3" name="Revision">
    <vt:r8>7</vt:r8>
  </property>
</Properties>
</file>