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rPr/>
      </w:pPr>
      <w:r>
        <w:rPr/>
        <w:t>Drawings</w:t>
      </w:r>
    </w:p>
    <w:p>
      <w:pPr>
        <w:pStyle w:val="Normal"/>
        <w:bidi w:val="0"/>
        <w:rPr/>
      </w:pPr>
      <w:r>
        <w:rPr/>
        <w:t xml:space="preserve">An inline image </w:t>
      </w:r>
      <w:r>
        <w:rPr/>
        <w:drawing>
          <wp:inline distT="0" distB="0" distL="0" distR="0">
            <wp:extent cx="179705" cy="179705"/>
            <wp:effectExtent l="0" t="0" r="0" b="0"/>
            <wp:docPr id="1" name="Pixel" title="A red 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xel" title="A red pixe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in text.</w:t>
      </w:r>
    </w:p>
    <w:p>
      <w:pPr>
        <w:pStyle w:val="Normal"/>
        <w:bidi w:val="0"/>
        <w:rPr/>
      </w:pPr>
      <w:r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2879725</wp:posOffset>
                </wp:positionH>
                <wp:positionV relativeFrom="paragraph">
                  <wp:posOffset>635</wp:posOffset>
                </wp:positionV>
                <wp:extent cx="1799590" cy="175895"/>
                <wp:effectExtent l="635" t="635" r="635" b="635"/>
                <wp:wrapSquare wrapText="bothSides"/>
                <wp:docPr id="2" name="Box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640" cy="1760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Text inside a text box.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#729fcf" stroked="t" o:allowincell="f" style="position:absolute;margin-left:226.75pt;margin-top:0pt;width:141.65pt;height:13.8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Text inside a text box.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square"/>
              </v:shape>
            </w:pict>
          </mc:Fallback>
        </mc:AlternateContent>
      </w:r>
      <w:r>
        <w:rPr/>
        <w:t>A paragraph anchoring a text box.</w:t>
      </w:r>
    </w:p>
    <w:p>
      <w:pPr>
        <w:pStyle w:val="Normal"/>
        <w:bidi w:val="0"/>
        <w:rPr/>
      </w:pPr>
      <w: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71755</wp:posOffset>
                </wp:positionV>
                <wp:extent cx="719455" cy="719455"/>
                <wp:effectExtent l="1270" t="1270" r="635" b="635"/>
                <wp:wrapNone/>
                <wp:docPr id="3" name="Star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280" cy="719280"/>
                        </a:xfrm>
                        <a:prstGeom prst="star5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2" coordsize="21600,21600" o:spt="12" adj="4125" path="m@9@13l@24@27l10800,l@25@27l@12@13l@26@28l@11@14l10800@29l@10@14l@23@28xe">
                <v:stroke joinstyle="miter"/>
                <v:formulas>
                  <v:f eqn="val #0"/>
                  <v:f eqn="prod 1 22712 2"/>
                  <v:f eqn="prod 1 23880 2"/>
                  <v:f eqn="sumangle 0 18 0"/>
                  <v:f eqn="cos @1 @3"/>
                  <v:f eqn="sumangle 0 306 0"/>
                  <v:f eqn="cos @1 @5"/>
                  <v:f eqn="sin @2 @3"/>
                  <v:f eqn="sin @2 @5"/>
                  <v:f eqn="sum 10800 0 @4"/>
                  <v:f eqn="sum 10800 0 @6"/>
                  <v:f eqn="sum 10800 @6 0"/>
                  <v:f eqn="sum 10800 @4 0"/>
                  <v:f eqn="sum @2 0 @7"/>
                  <v:f eqn="sum @2 0 @8"/>
                  <v:f eqn="prod @1 @0 10800"/>
                  <v:f eqn="prod @2 @0 10800"/>
                  <v:f eqn="sumangle 0 342 0"/>
                  <v:f eqn="cos @15 @17"/>
                  <v:f eqn="sumangle 0 54 0"/>
                  <v:f eqn="cos @15 @19"/>
                  <v:f eqn="sin @16 @19"/>
                  <v:f eqn="sin @16 @17"/>
                  <v:f eqn="sum 10800 0 @18"/>
                  <v:f eqn="sum 10800 0 @20"/>
                  <v:f eqn="sum 10800 @20 0"/>
                  <v:f eqn="sum 10800 @18 0"/>
                  <v:f eqn="sum @2 0 @21"/>
                  <v:f eqn="sum @2 0 @22"/>
                  <v:f eqn="sum @2 @16 0"/>
                  <v:f eqn="sum @2 0 @16"/>
                </v:formulas>
                <v:path gradientshapeok="t" o:connecttype="rect" textboxrect="@23,@27,@26,@29"/>
                <v:handles>
                  <v:h position="10800,@30"/>
                </v:handles>
              </v:shapetype>
              <v:shape id="shape_0" coordsize="21600,21600" fillcolor="#729fcf" stroked="t" o:allowincell="f" style="position:absolute;margin-left:28.35pt;margin-top:5.65pt;width:56.6pt;height:56.6pt;mso-wrap-style:none;v-text-anchor:middle" type="_x0000_t12" path="m10800,0l13300,8300l21600,8300l14900,13200l17400,21600l10800,16500l4200,21600l6700,13200l0,8300l8300,8300xe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  <w:r>
        <w:rPr/>
        <w:t>A paragraph anchoring a star shape.</w:t>
      </w:r>
    </w:p>
    <w:p>
      <w:pPr>
        <w:pStyle w:val="Normal"/>
        <w:bidi w:val="0"/>
        <w:rPr/>
      </w:pPr>
      <w:r>
        <w:rPr/>
        <w:t xml:space="preserve">Einstein wrote </w:t>
      </w:r>
      <w:r>
        <w:rPr/>
      </w:r>
      <m:oMath xmlns:m="http://schemas.openxmlformats.org/officeDocument/2006/math">
        <m:r>
          <m:t xml:space="preserve">E</m:t>
        </m:r>
        <m:r>
          <m:t xml:space="preserve">=</m:t>
        </m:r>
        <m:r>
          <m:t xml:space="preserve">m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/>
        <w:t xml:space="preserve"> famously.</w:t>
      </w:r>
    </w:p>
    <w:p>
      <w:pPr>
        <w:pStyle w:val="Normal"/>
        <w:bidi w:val="0"/>
        <w:rPr/>
      </w:pPr>
      <w:r>
        <w:rPr/>
        <w:drawing>
          <wp:inline distT="0" distB="0" distL="0" distR="0">
            <wp:extent cx="2879725" cy="1800225"/>
            <wp:effectExtent l="0" t="0" r="0" b="0"/>
            <wp:docPr id="4" name="Char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  <w:r>
        <w:rPr/>
        <w:t xml:space="preserve"> </w:t>
      </w:r>
      <w:r>
        <w:rPr/>
        <w:t>A chart.</w:t>
      </w:r>
    </w:p>
    <w:p>
      <w:pPr>
        <w:pStyle w:val="Normal"/>
        <w:bidi w:val="0"/>
        <w:rPr/>
      </w:pPr>
      <w:r>
        <w:rPr/>
        <w:t>Last paragraph.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92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"/>
      <w:b/>
      <w:color w:val="auto"/>
      <w:kern w:val="2"/>
      <w:sz w:val="36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hart" Target="charts/chart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rgbClr val="99CCFF"/>
            </a:solidFill>
            <a:ln w="0">
              <a:solidFill>
                <a:srgbClr val="000000"/>
              </a:solidFill>
            </a:ln>
          </c:spPr>
          <c:invertIfNegative val="0"/>
          <c:dLbls>
            <c:txPr>
              <a:bodyPr wrap="none"/>
              <a:lstStyle/>
              <a:p>
                <a:pPr>
                  <a:defRPr sz="1000" b="0" u="none" strike="noStrik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2"/>
                <c:pt idx="0">
                  <c:v>Q1</c:v>
                </c:pt>
                <c:pt idx="1">
                  <c:v>Q2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</c:ser>
        <c:gapWidth val="100"/>
        <c:overlap val="0"/>
        <c:axId val="56815349"/>
        <c:axId val="64084439"/>
      </c:barChart>
      <c:catAx>
        <c:axId val="56815349"/>
        <c:scaling>
          <c:orientation val="minMax"/>
        </c:scaling>
        <c:delete val="0"/>
        <c:axPos val="b"/>
        <c:numFmt formatCode="[$-407]dd/mm/yyyy" sourceLinked="1"/>
        <c:majorTickMark val="out"/>
        <c:minorTickMark val="none"/>
        <c:tickLblPos val="none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64084439"/>
        <c:crosses val="autoZero"/>
        <c:auto val="1"/>
        <c:lblAlgn val="ctr"/>
        <c:lblOffset val="100"/>
        <c:noMultiLvlLbl val="0"/>
      </c:catAx>
      <c:valAx>
        <c:axId val="64084439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one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sz="1000" b="0" u="none" strike="noStrike">
                <a:uFillTx/>
                <a:latin typeface="Arial"/>
              </a:defRPr>
            </a:pPr>
          </a:p>
        </c:txPr>
        <c:crossAx val="56815349"/>
        <c:crosses val="autoZero"/>
        <c:crossBetween val="between"/>
      </c:valAx>
      <c:spPr>
        <a:solidFill>
          <a:srgbClr val="D9D9D9"/>
        </a:solidFill>
        <a:ln w="0">
          <a:noFill/>
        </a:ln>
      </c:spPr>
    </c:plotArea>
    <c:plotVisOnly val="0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>Drawings fixture</dc:title>
</cp:coreProperties>
</file>