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50" w:rsidRDefault="00F04A50">
      <w:pPr>
        <w:rPr>
          <w:b/>
        </w:rPr>
      </w:pPr>
      <w:r>
        <w:rPr>
          <w:b/>
        </w:rPr>
        <w:t xml:space="preserve">GROUP </w:t>
      </w:r>
      <w:proofErr w:type="gramStart"/>
      <w:r>
        <w:rPr>
          <w:b/>
        </w:rPr>
        <w:t>1</w:t>
      </w:r>
      <w:proofErr w:type="gramEnd"/>
      <w:r w:rsidR="003A619A">
        <w:rPr>
          <w:b/>
        </w:rPr>
        <w:t xml:space="preserve"> ASSIGMENT </w:t>
      </w:r>
    </w:p>
    <w:p w:rsidR="003A619A" w:rsidRDefault="003A619A">
      <w:pPr>
        <w:rPr>
          <w:b/>
        </w:rPr>
      </w:pPr>
    </w:p>
    <w:p w:rsidR="003A619A" w:rsidRDefault="003A619A">
      <w:pPr>
        <w:rPr>
          <w:b/>
        </w:rPr>
      </w:pPr>
      <w:r>
        <w:rPr>
          <w:b/>
        </w:rPr>
        <w:t>IS 611 – ADVANCED OBJECT ORIENTED PROGRAMMING WITH JAVA</w:t>
      </w:r>
    </w:p>
    <w:p w:rsidR="00F63E4D" w:rsidRDefault="00F63E4D">
      <w:pPr>
        <w:rPr>
          <w:b/>
        </w:rPr>
      </w:pPr>
    </w:p>
    <w:p w:rsidR="00F04A50" w:rsidRPr="00F04A50" w:rsidRDefault="00F04A50">
      <w:r w:rsidRPr="00F04A50">
        <w:t>Daniel Mushi</w:t>
      </w:r>
      <w:r w:rsidRPr="00F04A50">
        <w:tab/>
      </w:r>
      <w:r w:rsidRPr="00F04A50">
        <w:tab/>
      </w:r>
      <w:r w:rsidRPr="00F04A50">
        <w:tab/>
        <w:t>2019-06-</w:t>
      </w:r>
      <w:r>
        <w:t>02005</w:t>
      </w:r>
    </w:p>
    <w:p w:rsidR="00F04A50" w:rsidRPr="00F04A50" w:rsidRDefault="00F04A50">
      <w:r w:rsidRPr="00F04A50">
        <w:t>Edward Mwangile</w:t>
      </w:r>
      <w:r w:rsidRPr="00F04A50">
        <w:tab/>
      </w:r>
      <w:r w:rsidRPr="00F04A50">
        <w:tab/>
        <w:t>2019-06-11012</w:t>
      </w:r>
      <w:bookmarkStart w:id="0" w:name="_GoBack"/>
      <w:bookmarkEnd w:id="0"/>
    </w:p>
    <w:p w:rsidR="00F04A50" w:rsidRDefault="00F04A50">
      <w:pPr>
        <w:rPr>
          <w:b/>
        </w:rPr>
      </w:pPr>
      <w:r w:rsidRPr="00F04A50">
        <w:t>Frank Tilugulilwa</w:t>
      </w:r>
      <w:r w:rsidRPr="00F04A50">
        <w:tab/>
      </w:r>
      <w:r w:rsidRPr="00F04A50">
        <w:tab/>
        <w:t>2019-06-02504</w:t>
      </w:r>
      <w:r>
        <w:rPr>
          <w:b/>
        </w:rPr>
        <w:br w:type="page"/>
      </w:r>
    </w:p>
    <w:p w:rsidR="00F22A90" w:rsidRDefault="008319D0">
      <w:r w:rsidRPr="001326D7">
        <w:rPr>
          <w:b/>
        </w:rPr>
        <w:lastRenderedPageBreak/>
        <w:t>COURSE WORK TOOL</w:t>
      </w:r>
      <w:r w:rsidR="001326D7">
        <w:t xml:space="preserve"> Manual</w:t>
      </w:r>
    </w:p>
    <w:p w:rsidR="001326D7" w:rsidRPr="00AC10C6" w:rsidRDefault="001326D7">
      <w:pPr>
        <w:rPr>
          <w:b/>
        </w:rPr>
      </w:pPr>
      <w:r w:rsidRPr="00AC10C6">
        <w:rPr>
          <w:b/>
        </w:rPr>
        <w:t>Introduction</w:t>
      </w:r>
    </w:p>
    <w:p w:rsidR="001326D7" w:rsidRDefault="001326D7">
      <w:r>
        <w:t xml:space="preserve">This tool is just a prototype for demonstration of course concepts covered so far which includes but not limited to </w:t>
      </w:r>
    </w:p>
    <w:p w:rsidR="001326D7" w:rsidRDefault="001326D7" w:rsidP="001326D7">
      <w:pPr>
        <w:pStyle w:val="ListParagraph"/>
        <w:numPr>
          <w:ilvl w:val="0"/>
          <w:numId w:val="1"/>
        </w:numPr>
      </w:pPr>
      <w:r>
        <w:t xml:space="preserve">Graphical User interfaces ( e.g.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1326D7" w:rsidRDefault="00DC145F" w:rsidP="001326D7">
      <w:pPr>
        <w:pStyle w:val="ListParagraph"/>
        <w:numPr>
          <w:ilvl w:val="0"/>
          <w:numId w:val="1"/>
        </w:numPr>
      </w:pPr>
      <w:r>
        <w:t>Networking</w:t>
      </w:r>
    </w:p>
    <w:p w:rsidR="00DC145F" w:rsidRDefault="00DC145F" w:rsidP="001326D7">
      <w:pPr>
        <w:pStyle w:val="ListParagraph"/>
        <w:numPr>
          <w:ilvl w:val="0"/>
          <w:numId w:val="1"/>
        </w:numPr>
      </w:pPr>
      <w:r>
        <w:t>Database Access (MySQL, JDBC Drivers, IDE, SQL queries)</w:t>
      </w:r>
    </w:p>
    <w:p w:rsidR="00DC145F" w:rsidRDefault="00DC145F" w:rsidP="00DC145F">
      <w:pPr>
        <w:pStyle w:val="ListParagraph"/>
        <w:numPr>
          <w:ilvl w:val="0"/>
          <w:numId w:val="1"/>
        </w:numPr>
      </w:pPr>
      <w:r>
        <w:t>Distributed Programming – Sockets, Java RMI</w:t>
      </w:r>
    </w:p>
    <w:p w:rsidR="00DC145F" w:rsidRDefault="00DC145F" w:rsidP="00DC145F">
      <w:pPr>
        <w:pStyle w:val="ListParagraph"/>
        <w:numPr>
          <w:ilvl w:val="0"/>
          <w:numId w:val="1"/>
        </w:numPr>
      </w:pPr>
      <w:r>
        <w:t>Collaborative Environment</w:t>
      </w:r>
    </w:p>
    <w:p w:rsidR="001326D7" w:rsidRDefault="00DC145F">
      <w:r>
        <w:t>We have developed Client Server Application where the Server and Clients can reside on two different JVMs or even physical machine.</w:t>
      </w:r>
    </w:p>
    <w:p w:rsidR="00DC145F" w:rsidRDefault="00DC145F">
      <w:r>
        <w:t>In this case, the Server application is responsible for loading student coursework scores while the client applications is responsible for querying combined CW for a specific student or course.</w:t>
      </w:r>
    </w:p>
    <w:p w:rsidR="00DC145F" w:rsidRDefault="00DC145F">
      <w:r>
        <w:t xml:space="preserve">The setup </w:t>
      </w:r>
      <w:proofErr w:type="gramStart"/>
      <w:r>
        <w:t>is built</w:t>
      </w:r>
      <w:proofErr w:type="gramEnd"/>
      <w:r>
        <w:t xml:space="preserve"> on top of Java RMI architecture.</w:t>
      </w:r>
    </w:p>
    <w:p w:rsidR="00DC145F" w:rsidRDefault="00DC145F"/>
    <w:p w:rsidR="00AC10C6" w:rsidRDefault="00AC10C6" w:rsidP="00AC10C6">
      <w:pPr>
        <w:jc w:val="center"/>
      </w:pPr>
      <w:r>
        <w:rPr>
          <w:noProof/>
        </w:rPr>
        <w:drawing>
          <wp:inline distT="0" distB="0" distL="0" distR="0" wp14:anchorId="417EDCF4" wp14:editId="0A03A7CD">
            <wp:extent cx="3244851" cy="1738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882" cy="17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5F" w:rsidRDefault="00AC10C6" w:rsidP="00AC10C6">
      <w:pPr>
        <w:jc w:val="center"/>
      </w:pPr>
      <w:r>
        <w:rPr>
          <w:noProof/>
        </w:rPr>
        <w:drawing>
          <wp:inline distT="0" distB="0" distL="0" distR="0" wp14:anchorId="1C27E987" wp14:editId="2D67C60C">
            <wp:extent cx="3567260" cy="2114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344" cy="2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D7" w:rsidRDefault="001326D7"/>
    <w:p w:rsidR="001326D7" w:rsidRDefault="001326D7"/>
    <w:p w:rsidR="00AC10C6" w:rsidRDefault="00AC10C6" w:rsidP="00AC10C6">
      <w:pPr>
        <w:rPr>
          <w:b/>
        </w:rPr>
      </w:pPr>
      <w:r>
        <w:rPr>
          <w:b/>
        </w:rPr>
        <w:lastRenderedPageBreak/>
        <w:t>Tools and Technologies deployed</w:t>
      </w:r>
    </w:p>
    <w:p w:rsidR="00AC10C6" w:rsidRDefault="00AC10C6" w:rsidP="00AC10C6">
      <w:r w:rsidRPr="00AC10C6">
        <w:t>We have explored the following tools and technologies</w:t>
      </w:r>
    </w:p>
    <w:p w:rsidR="00AC10C6" w:rsidRDefault="00AC10C6" w:rsidP="00AC10C6">
      <w:pPr>
        <w:pStyle w:val="ListParagraph"/>
        <w:numPr>
          <w:ilvl w:val="0"/>
          <w:numId w:val="2"/>
        </w:numPr>
      </w:pPr>
      <w:proofErr w:type="spellStart"/>
      <w:r>
        <w:t>Netbeans</w:t>
      </w:r>
      <w:proofErr w:type="spellEnd"/>
      <w:r>
        <w:t xml:space="preserve"> 8.2 as an IDE with Java</w:t>
      </w:r>
      <w:r w:rsidR="00251854">
        <w:t>/JDK</w:t>
      </w:r>
      <w:r>
        <w:t xml:space="preserve"> 8</w:t>
      </w:r>
    </w:p>
    <w:p w:rsidR="00AC10C6" w:rsidRDefault="00AC10C6" w:rsidP="00AC10C6">
      <w:pPr>
        <w:pStyle w:val="ListParagraph"/>
        <w:numPr>
          <w:ilvl w:val="0"/>
          <w:numId w:val="2"/>
        </w:numPr>
      </w:pPr>
      <w:r>
        <w:t>MySQL Community Server 5.6.47</w:t>
      </w:r>
    </w:p>
    <w:p w:rsidR="00AC10C6" w:rsidRDefault="00AC10C6" w:rsidP="00AC10C6">
      <w:pPr>
        <w:pStyle w:val="ListParagraph"/>
        <w:numPr>
          <w:ilvl w:val="0"/>
          <w:numId w:val="2"/>
        </w:numPr>
      </w:pPr>
      <w:r>
        <w:t>MySQL JDBC Connector</w:t>
      </w:r>
    </w:p>
    <w:p w:rsidR="00251854" w:rsidRDefault="00251854" w:rsidP="00AC10C6">
      <w:pPr>
        <w:pStyle w:val="ListParagraph"/>
        <w:numPr>
          <w:ilvl w:val="0"/>
          <w:numId w:val="2"/>
        </w:numPr>
      </w:pPr>
      <w:r>
        <w:t>Java RMI</w:t>
      </w:r>
    </w:p>
    <w:p w:rsidR="00251854" w:rsidRDefault="00251854" w:rsidP="00AC10C6">
      <w:pPr>
        <w:pStyle w:val="ListParagraph"/>
        <w:numPr>
          <w:ilvl w:val="0"/>
          <w:numId w:val="2"/>
        </w:numPr>
      </w:pPr>
      <w:r>
        <w:t>2 Windows machines (networked)</w:t>
      </w:r>
    </w:p>
    <w:p w:rsidR="00251854" w:rsidRDefault="00251854" w:rsidP="00251854"/>
    <w:p w:rsidR="00251854" w:rsidRPr="00251854" w:rsidRDefault="00251854" w:rsidP="00251854">
      <w:pPr>
        <w:rPr>
          <w:b/>
        </w:rPr>
      </w:pPr>
      <w:r w:rsidRPr="00251854">
        <w:rPr>
          <w:b/>
        </w:rPr>
        <w:t>Deployment</w:t>
      </w:r>
    </w:p>
    <w:p w:rsidR="00251854" w:rsidRDefault="00251854" w:rsidP="00251854">
      <w:r>
        <w:t xml:space="preserve">The Server Application requires MySQL Community Server 5.6.47, Java 8 Runtime Environment, capable of running RMI Registry services. The tool </w:t>
      </w:r>
      <w:proofErr w:type="gramStart"/>
      <w:r>
        <w:t>is shipped</w:t>
      </w:r>
      <w:proofErr w:type="gramEnd"/>
      <w:r>
        <w:t xml:space="preserve"> with two binaries; i.e. one for client (</w:t>
      </w:r>
      <w:r w:rsidRPr="004B44F9">
        <w:rPr>
          <w:b/>
        </w:rPr>
        <w:t>CourseClientRemote</w:t>
      </w:r>
      <w:r>
        <w:t>.jar) and other one for the server (</w:t>
      </w:r>
      <w:r w:rsidRPr="004B44F9">
        <w:rPr>
          <w:b/>
        </w:rPr>
        <w:t>CourseServer</w:t>
      </w:r>
      <w:r>
        <w:t xml:space="preserve">.jar) with their respective helper classed under </w:t>
      </w:r>
      <w:r w:rsidRPr="00251854">
        <w:rPr>
          <w:b/>
        </w:rPr>
        <w:t>lib</w:t>
      </w:r>
      <w:r>
        <w:t xml:space="preserve"> folder.</w:t>
      </w:r>
    </w:p>
    <w:p w:rsidR="00251854" w:rsidRDefault="00251854" w:rsidP="00251854">
      <w:r>
        <w:t>To start the server just execute jar file</w:t>
      </w:r>
      <w:r w:rsidR="004B44F9">
        <w:t xml:space="preserve"> </w:t>
      </w:r>
      <w:r w:rsidR="004B44F9" w:rsidRPr="004B44F9">
        <w:rPr>
          <w:b/>
        </w:rPr>
        <w:t>CourseServer</w:t>
      </w:r>
      <w:r w:rsidR="004B44F9">
        <w:t>.jar</w:t>
      </w:r>
      <w:r>
        <w:t xml:space="preserve"> by clicking it and then start the client application by also executing the </w:t>
      </w:r>
      <w:r w:rsidRPr="004B44F9">
        <w:rPr>
          <w:b/>
        </w:rPr>
        <w:t>CourseClient</w:t>
      </w:r>
      <w:r w:rsidR="004B44F9" w:rsidRPr="004B44F9">
        <w:rPr>
          <w:b/>
        </w:rPr>
        <w:t>Remote</w:t>
      </w:r>
      <w:r>
        <w:t>.jar</w:t>
      </w:r>
    </w:p>
    <w:p w:rsidR="00251854" w:rsidRDefault="00251854" w:rsidP="00251854"/>
    <w:p w:rsidR="00251854" w:rsidRPr="00AC10C6" w:rsidRDefault="00D3128E" w:rsidP="00251854">
      <w:r>
        <w:rPr>
          <w:noProof/>
        </w:rPr>
        <w:drawing>
          <wp:inline distT="0" distB="0" distL="0" distR="0" wp14:anchorId="24452FEA" wp14:editId="4D239865">
            <wp:extent cx="5943600" cy="239964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303" cy="24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D0" w:rsidRDefault="00D3128E">
      <w:r>
        <w:rPr>
          <w:noProof/>
        </w:rPr>
        <w:lastRenderedPageBreak/>
        <w:drawing>
          <wp:inline distT="0" distB="0" distL="0" distR="0" wp14:anchorId="4C83F268" wp14:editId="2FF75064">
            <wp:extent cx="5163982" cy="35910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29" cy="35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8E" w:rsidRDefault="00D3128E"/>
    <w:p w:rsidR="00D3128E" w:rsidRDefault="00D3128E">
      <w:pPr>
        <w:rPr>
          <w:b/>
        </w:rPr>
      </w:pPr>
      <w:r>
        <w:rPr>
          <w:b/>
        </w:rPr>
        <w:t>How to operate</w:t>
      </w:r>
    </w:p>
    <w:p w:rsidR="00D3128E" w:rsidRDefault="00F04A50">
      <w:r w:rsidRPr="00F04A50">
        <w:t xml:space="preserve">Course work for each subject must be a text file with </w:t>
      </w:r>
      <w:proofErr w:type="gramStart"/>
      <w:r w:rsidRPr="00F04A50">
        <w:t>comma separated</w:t>
      </w:r>
      <w:proofErr w:type="gramEnd"/>
      <w:r w:rsidRPr="00F04A50">
        <w:t xml:space="preserve"> values (CSV)</w:t>
      </w:r>
      <w:r>
        <w:t xml:space="preserve"> loaded using Server Applications</w:t>
      </w:r>
    </w:p>
    <w:p w:rsidR="00F04A50" w:rsidRDefault="00F04A50">
      <w:r>
        <w:rPr>
          <w:noProof/>
        </w:rPr>
        <w:drawing>
          <wp:inline distT="0" distB="0" distL="0" distR="0" wp14:anchorId="6793D2F2" wp14:editId="79869010">
            <wp:extent cx="5401831" cy="11519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946" cy="11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50" w:rsidRDefault="00F04A50">
      <w:r>
        <w:t>The Client Applications allows two views – one for a specific student and other for a specific course given a year and specific semester.</w:t>
      </w:r>
    </w:p>
    <w:p w:rsidR="00F04A50" w:rsidRPr="00F04A50" w:rsidRDefault="00F04A50">
      <w:r>
        <w:rPr>
          <w:noProof/>
        </w:rPr>
        <w:drawing>
          <wp:inline distT="0" distB="0" distL="0" distR="0" wp14:anchorId="45E86BF4" wp14:editId="5DF6DFDE">
            <wp:extent cx="5481114" cy="16592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111" cy="16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50" w:rsidRPr="00F0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6E5A"/>
    <w:multiLevelType w:val="hybridMultilevel"/>
    <w:tmpl w:val="5DEC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428AF"/>
    <w:multiLevelType w:val="hybridMultilevel"/>
    <w:tmpl w:val="EC90E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D0"/>
    <w:rsid w:val="001326D7"/>
    <w:rsid w:val="00251854"/>
    <w:rsid w:val="003A619A"/>
    <w:rsid w:val="004B44F9"/>
    <w:rsid w:val="008319D0"/>
    <w:rsid w:val="00AC10C6"/>
    <w:rsid w:val="00D3128E"/>
    <w:rsid w:val="00DC145F"/>
    <w:rsid w:val="00F04A50"/>
    <w:rsid w:val="00F22A90"/>
    <w:rsid w:val="00F532AD"/>
    <w:rsid w:val="00F6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BCC3"/>
  <w15:chartTrackingRefBased/>
  <w15:docId w15:val="{1AC0E028-2942-4979-B1F1-13D7C75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R. Tilugulilwa</dc:creator>
  <cp:keywords/>
  <dc:description/>
  <cp:lastModifiedBy>Frank R. Tilugulilwa</cp:lastModifiedBy>
  <cp:revision>5</cp:revision>
  <dcterms:created xsi:type="dcterms:W3CDTF">2020-02-12T12:12:00Z</dcterms:created>
  <dcterms:modified xsi:type="dcterms:W3CDTF">2020-02-12T13:35:00Z</dcterms:modified>
</cp:coreProperties>
</file>