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</w:rPr>
      </w:pPr>
      <w:r>
        <w:rPr>
          <w:rFonts w:hint="default"/>
        </w:rPr>
        <w:t>面向对象设计原则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单一职责原则（SRP）</w:t>
      </w:r>
    </w:p>
    <w:p>
      <w:pPr>
        <w:numPr>
          <w:ilvl w:val="0"/>
          <w:numId w:val="2"/>
        </w:numPr>
        <w:bidi w:val="0"/>
        <w:ind w:left="420" w:leftChars="0" w:firstLine="360" w:firstLineChars="200"/>
      </w:pPr>
      <w:r>
        <w:rPr>
          <w:rFonts w:hint="default"/>
        </w:rPr>
        <w:t>任何一个软件模块都应该只对某一类行为者负责</w:t>
      </w:r>
    </w:p>
    <w:p>
      <w:pPr>
        <w:numPr>
          <w:ilvl w:val="0"/>
          <w:numId w:val="2"/>
        </w:numPr>
        <w:bidi w:val="0"/>
        <w:ind w:left="420" w:leftChars="0" w:firstLine="360" w:firstLineChars="200"/>
      </w:pPr>
      <w:r>
        <w:rPr>
          <w:rFonts w:hint="default"/>
        </w:rPr>
        <w:t>变化的方向隐含着类的责任</w:t>
      </w:r>
    </w:p>
    <w:p>
      <w:pPr>
        <w:numPr>
          <w:ilvl w:val="0"/>
          <w:numId w:val="2"/>
        </w:numPr>
        <w:bidi w:val="0"/>
        <w:ind w:left="420" w:leftChars="0" w:firstLine="360" w:firstLineChars="200"/>
      </w:pPr>
      <w:r>
        <w:rPr>
          <w:rFonts w:hint="default"/>
        </w:rPr>
        <w:t>一个类只负责一个功能领域中的相应职责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开放封闭原则（OCP）</w:t>
      </w:r>
    </w:p>
    <w:p>
      <w:pPr>
        <w:numPr>
          <w:ilvl w:val="0"/>
          <w:numId w:val="3"/>
        </w:numPr>
        <w:bidi w:val="0"/>
        <w:ind w:left="420" w:leftChars="0" w:firstLine="360" w:firstLineChars="200"/>
      </w:pPr>
      <w:r>
        <w:rPr>
          <w:rFonts w:hint="default"/>
        </w:rPr>
        <w:t>一个软件实体（类、模块、函数等）应该是扩展的，但是不可以修改。</w:t>
      </w:r>
    </w:p>
    <w:p>
      <w:pPr>
        <w:numPr>
          <w:ilvl w:val="0"/>
          <w:numId w:val="3"/>
        </w:numPr>
        <w:bidi w:val="0"/>
        <w:ind w:left="420" w:leftChars="0" w:firstLine="360" w:firstLineChars="200"/>
      </w:pPr>
      <w:r>
        <w:rPr>
          <w:rFonts w:hint="default"/>
        </w:rPr>
        <w:t>即软件实体应尽量在不修改原有代码的情况下进行扩展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Liskov替换原则（LSP）</w:t>
      </w:r>
    </w:p>
    <w:p>
      <w:pPr>
        <w:numPr>
          <w:ilvl w:val="0"/>
          <w:numId w:val="4"/>
        </w:numPr>
        <w:bidi w:val="0"/>
        <w:ind w:left="420" w:leftChars="0" w:firstLine="425" w:firstLineChars="0"/>
      </w:pPr>
      <w:r>
        <w:rPr>
          <w:rFonts w:hint="default"/>
        </w:rPr>
        <w:t>子类型必须能够替换它们的基类（IS-A）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依赖倒置原则（DIP）</w:t>
      </w:r>
    </w:p>
    <w:p>
      <w:pPr>
        <w:numPr>
          <w:ilvl w:val="0"/>
          <w:numId w:val="5"/>
        </w:numPr>
        <w:bidi w:val="0"/>
        <w:ind w:left="1260" w:leftChars="0" w:hanging="420" w:firstLineChars="0"/>
      </w:pPr>
      <w:r>
        <w:rPr>
          <w:rFonts w:hint="default"/>
        </w:rPr>
        <w:t>高层模块（稳定）不应该依赖于低层模块（变化），二都都应该依赖于抽象（稳定）</w:t>
      </w:r>
    </w:p>
    <w:p>
      <w:pPr>
        <w:numPr>
          <w:ilvl w:val="0"/>
          <w:numId w:val="5"/>
        </w:numPr>
        <w:bidi w:val="0"/>
        <w:ind w:left="1260" w:leftChars="0" w:hanging="420" w:firstLineChars="0"/>
      </w:pPr>
      <w:r>
        <w:rPr>
          <w:rFonts w:hint="default"/>
        </w:rPr>
        <w:t>抽象（稳定）不应该依赖于实现细节（变化），实现细节应该依赖于抽象（稳定）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接口隔离原则（ISP）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不应该强迫客户依赖于他们不用的方法。接口属于客户，不属于他所在的类层次结构。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不应该强迫客户依赖于它们不用的方法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接口应该小而完备</w:t>
      </w:r>
    </w:p>
    <w:p>
      <w:pPr>
        <w:bidi w:val="0"/>
        <w:rPr>
          <w:rFonts w:hint="default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有时，迫使接口改变的，正是它们的使用者；类原来使用了foo方法，现在客户需要它改成bar()方法时，就需要一个新类来实现它；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color w:val="8064A2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/>
                <w:i/>
                <w:iCs/>
                <w:strike w:val="0"/>
                <w:dstrike w:val="0"/>
                <w:color w:val="8064A2" w:themeColor="accent4"/>
                <w:u w:val="single"/>
                <w14:textFill>
                  <w14:solidFill>
                    <w14:schemeClr w14:val="accent4"/>
                  </w14:solidFill>
                </w14:textFill>
              </w:rPr>
              <w:t>不应该强迫客户依赖于它们不用的方法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如果强迫客户程序依赖于那些它们不使用的方法，那么这些客户程序就面临着由于这些未使用方法的</w:t>
            </w:r>
            <w:r>
              <w:rPr>
                <w:rFonts w:hint="default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改变</w:t>
            </w:r>
            <w:r>
              <w:rPr>
                <w:rFonts w:hint="default"/>
              </w:rPr>
              <w:t>所带来的变更；这无意中导致了所有客户程序之间的耦合。换种说法，如果一个客户程序依赖于一个含有它不使用的方法的类，但是其他客户程序却要使用该方法，那么当其他客户要求这个</w:t>
            </w:r>
            <w:r>
              <w:rPr>
                <w:rFonts w:hint="default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类改变时</w:t>
            </w:r>
            <w:r>
              <w:rPr>
                <w:rFonts w:hint="default"/>
              </w:rPr>
              <w:t>，就会影响到这个客户程序。 我们希望尽可能地避免这种耦合，因此我们希望分离接口；</w:t>
            </w:r>
          </w:p>
          <w:p>
            <w:pPr>
              <w:bidi w:val="0"/>
              <w:rPr>
                <w:rFonts w:hint="default"/>
              </w:rPr>
            </w:pPr>
          </w:p>
        </w:tc>
      </w:tr>
    </w:tbl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构件原则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重用发布等价原则(REP)</w:t>
      </w:r>
    </w:p>
    <w:p>
      <w:pPr>
        <w:bidi w:val="0"/>
      </w:pPr>
      <w:r>
        <w:rPr>
          <w:rFonts w:hint="default"/>
        </w:rPr>
        <w:t>重用的粒度就是发布的粒度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共同重用原则(CCP)</w:t>
      </w:r>
    </w:p>
    <w:p>
      <w:pPr>
        <w:bidi w:val="0"/>
      </w:pPr>
      <w:r>
        <w:rPr>
          <w:rFonts w:hint="default"/>
        </w:rPr>
        <w:t>一个包中的所有类应该是共同重用的。如果重用了包中的一个类，那么就要重用包中的所有类。相互之间没有紧密联系的类不应该在同一个包中。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共同封闭原则(CRP)</w:t>
      </w:r>
    </w:p>
    <w:p>
      <w:pPr>
        <w:bidi w:val="0"/>
      </w:pPr>
      <w:r>
        <w:rPr>
          <w:rFonts w:hint="default"/>
        </w:rPr>
        <w:t>一个包中的所有类对于同一类性质的变化应该是共同封闭的。一个变化若对一个包影响，则将对包中的所有类产生影响，而对其他的包不造成影响。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无依赖原则(ADP)</w:t>
      </w:r>
    </w:p>
    <w:p>
      <w:pPr>
        <w:bidi w:val="0"/>
      </w:pPr>
      <w:r>
        <w:rPr>
          <w:rFonts w:hint="default"/>
        </w:rPr>
        <w:t>在包的依赖关系中不允许存在环。细节不应该被依赖。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稳定依赖原则(SDP)</w:t>
      </w:r>
    </w:p>
    <w:p>
      <w:pPr>
        <w:bidi w:val="0"/>
      </w:pPr>
      <w:r>
        <w:rPr>
          <w:rFonts w:hint="default"/>
        </w:rPr>
        <w:t>朝着稳定的方向进行依赖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稳定抽象原则(SAP)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一个包的抽象程序应该和其他稳定程序一致。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其他原则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优先使用对象组合，而不是类继承</w:t>
      </w:r>
    </w:p>
    <w:p>
      <w:pPr>
        <w:numPr>
          <w:ilvl w:val="0"/>
          <w:numId w:val="7"/>
        </w:numPr>
        <w:bidi w:val="0"/>
        <w:ind w:left="1260" w:leftChars="0" w:hanging="420" w:firstLineChars="0"/>
      </w:pPr>
      <w:r>
        <w:rPr>
          <w:rFonts w:hint="default"/>
        </w:rPr>
        <w:t>类继承通常为“白箱复用“，对象组合通常为”黑箱复用“</w:t>
      </w:r>
    </w:p>
    <w:p>
      <w:pPr>
        <w:numPr>
          <w:ilvl w:val="0"/>
          <w:numId w:val="7"/>
        </w:numPr>
        <w:bidi w:val="0"/>
        <w:ind w:left="1260" w:leftChars="0" w:hanging="420" w:firstLineChars="0"/>
      </w:pPr>
      <w:r>
        <w:rPr>
          <w:rFonts w:hint="default"/>
        </w:rPr>
        <w:t>继承在某种程序上破坏了封闭性，子类父类耦合度过高。</w:t>
      </w:r>
    </w:p>
    <w:p>
      <w:pPr>
        <w:numPr>
          <w:ilvl w:val="0"/>
          <w:numId w:val="7"/>
        </w:numPr>
        <w:bidi w:val="0"/>
        <w:ind w:left="1260" w:leftChars="0" w:hanging="420" w:firstLineChars="0"/>
      </w:pPr>
      <w:r>
        <w:rPr>
          <w:rFonts w:hint="default"/>
        </w:rPr>
        <w:t>而对象组合则只要求被组合的对象具有良好定义的外部接口，耦合度低。</w:t>
      </w:r>
    </w:p>
    <w:p>
      <w:pPr>
        <w:numPr>
          <w:ilvl w:val="0"/>
          <w:numId w:val="7"/>
        </w:numPr>
        <w:bidi w:val="0"/>
        <w:ind w:left="1260" w:leftChars="0" w:hanging="420" w:firstLineChars="0"/>
      </w:pPr>
      <w:r>
        <w:rPr>
          <w:rFonts w:hint="default"/>
        </w:rPr>
        <w:t>继承关系更准确的关系是类属关系。在一个类中使用一个工具类，最好的关系使用组合。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封装变化点</w:t>
      </w:r>
    </w:p>
    <w:p>
      <w:pPr>
        <w:bidi w:val="0"/>
        <w:ind w:left="840" w:leftChars="0" w:firstLine="420" w:firstLineChars="0"/>
      </w:pPr>
      <w:r>
        <w:rPr>
          <w:rFonts w:hint="default"/>
        </w:rPr>
        <w:t>使用封装来创建对象之间的分界层，让设计者可以在分界层的一层进行修改，而不会对另一侧产生不良的影响（稳定），从而实现层次间的松耦合。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针对接口编程，而不是针对实现编程</w:t>
      </w:r>
    </w:p>
    <w:p>
      <w:pPr>
        <w:numPr>
          <w:ilvl w:val="0"/>
          <w:numId w:val="8"/>
        </w:numPr>
        <w:bidi w:val="0"/>
        <w:ind w:left="1260" w:leftChars="0" w:hanging="420" w:firstLineChars="0"/>
      </w:pPr>
      <w:r>
        <w:rPr>
          <w:rFonts w:hint="default"/>
        </w:rPr>
        <w:t>不将变更类型声明为某个特定的具体类，而是声明为某个接口。</w:t>
      </w:r>
    </w:p>
    <w:p>
      <w:pPr>
        <w:numPr>
          <w:ilvl w:val="0"/>
          <w:numId w:val="8"/>
        </w:numPr>
        <w:bidi w:val="0"/>
        <w:ind w:left="1260" w:leftChars="0" w:hanging="420" w:firstLineChars="0"/>
      </w:pPr>
      <w:r>
        <w:rPr>
          <w:rFonts w:hint="default"/>
        </w:rPr>
        <w:t>客户程序无需获知对象的具体类型，只需要知道对象所具有的接口。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减少系统中各部分的依赖关系，从而实现”高内聚、松耦合”的类型设计方案。</w:t>
      </w:r>
    </w:p>
    <w:p>
      <w:pPr>
        <w:bidi w:val="0"/>
        <w:rPr>
          <w:rFonts w:hint="default"/>
        </w:rPr>
      </w:pPr>
    </w:p>
    <w:p>
      <w:pPr>
        <w:pStyle w:val="2"/>
        <w:bidi w:val="0"/>
      </w:pPr>
      <w:r>
        <w:t>通用的职责分配软件原则（模式）</w:t>
      </w:r>
    </w:p>
    <w:p>
      <w:r>
        <w:t>GRASP原则可以帮助设计人员理解面向对象设计的本质，并以一种条理的、理性的、可解释的方式应用这些设计原则</w:t>
      </w:r>
    </w:p>
    <w:p>
      <w:pPr>
        <w:rPr>
          <w:rFonts w:hint="eastAsia" w:ascii="Yuanti SC Bold" w:hAnsi="Yuanti SC Bold" w:eastAsia="Yuanti SC Bold" w:cs="Yuanti SC Bold"/>
          <w:b/>
          <w:bCs/>
        </w:rPr>
      </w:pPr>
      <w:r>
        <w:rPr>
          <w:rFonts w:hint="eastAsia" w:ascii="Yuanti SC Bold" w:hAnsi="Yuanti SC Bold" w:eastAsia="Yuanti SC Bold" w:cs="Yuanti SC Bold"/>
          <w:b/>
          <w:bCs/>
          <w:lang w:val="en-US" w:eastAsia="zh-CN"/>
        </w:rPr>
        <w:t>GRASP(General Responsibility Assignment Software Patterns)</w:t>
      </w:r>
    </w:p>
    <w:p>
      <w:pPr>
        <w:pStyle w:val="3"/>
        <w:bidi w:val="0"/>
      </w:pPr>
      <w:r>
        <w:t>创建者：由谁来负责创建某个类的新实例（对象）</w:t>
      </w:r>
    </w:p>
    <w:p>
      <w:pPr>
        <w:numPr>
          <w:ilvl w:val="0"/>
          <w:numId w:val="0"/>
        </w:numPr>
        <w:ind w:left="840" w:leftChars="0" w:firstLine="420" w:firstLineChars="0"/>
      </w:pPr>
      <w:r>
        <w:t>谁来创建这个对象更合理；</w:t>
      </w:r>
    </w:p>
    <w:p>
      <w:pPr>
        <w:numPr>
          <w:ilvl w:val="0"/>
          <w:numId w:val="0"/>
        </w:numPr>
        <w:ind w:left="840" w:leftChars="0" w:firstLine="420" w:firstLineChars="0"/>
      </w:pPr>
      <w:r>
        <w:t>B包含了A；B记录了A； B和A很密切；B有一些数据，是A在实例化必须的数据；</w:t>
      </w:r>
    </w:p>
    <w:p>
      <w:pPr>
        <w:numPr>
          <w:ilvl w:val="0"/>
          <w:numId w:val="0"/>
        </w:numPr>
        <w:ind w:left="840" w:leftChars="0" w:firstLine="420" w:firstLineChars="0"/>
      </w:pPr>
      <w:r>
        <w:t>优先使用第一、二个选项；</w:t>
      </w:r>
    </w:p>
    <w:p>
      <w:pPr>
        <w:pStyle w:val="3"/>
        <w:bidi w:val="0"/>
      </w:pPr>
      <w:r>
        <w:t>信息专家</w:t>
      </w:r>
    </w:p>
    <w:p>
      <w:pPr>
        <w:ind w:left="840" w:leftChars="0" w:firstLine="420" w:firstLineChars="0"/>
        <w:rPr>
          <w:lang w:val="en-US" w:eastAsia="zh-CN"/>
        </w:rPr>
      </w:pPr>
      <w:r>
        <w:rPr>
          <w:lang w:val="en-US" w:eastAsia="zh-CN"/>
        </w:rPr>
        <w:t>我们设计对象(类)的时候，如果某个类拥有完成某个职责所需要的所有信息，那么这个职责就应该分配给这个类来实现。这时，这个类就是相对于这个职责的信息专家。</w:t>
      </w: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优点：</w:t>
      </w:r>
    </w:p>
    <w:p>
      <w:pPr>
        <w:ind w:left="840" w:leftChars="0" w:firstLine="420" w:firstLineChars="0"/>
        <w:rPr>
          <w:lang w:eastAsia="zh-CN"/>
        </w:rPr>
      </w:pPr>
      <w:r>
        <w:rPr>
          <w:lang w:eastAsia="zh-CN"/>
        </w:rPr>
        <w:t>封装性：</w:t>
      </w:r>
    </w:p>
    <w:p>
      <w:pPr>
        <w:ind w:left="1260" w:leftChars="0" w:firstLine="420" w:firstLineChars="0"/>
        <w:rPr>
          <w:lang w:eastAsia="zh-CN"/>
        </w:rPr>
      </w:pPr>
      <w:r>
        <w:rPr>
          <w:lang w:eastAsia="zh-CN"/>
        </w:rPr>
        <w:t>对象充分利用自身的信息</w:t>
      </w:r>
    </w:p>
    <w:p>
      <w:pPr>
        <w:ind w:left="1260" w:leftChars="0" w:firstLine="420" w:firstLineChars="0"/>
        <w:rPr>
          <w:lang w:eastAsia="zh-CN"/>
        </w:rPr>
      </w:pPr>
      <w:r>
        <w:rPr>
          <w:lang w:eastAsia="zh-CN"/>
        </w:rPr>
        <w:t>支持低耦合</w:t>
      </w:r>
    </w:p>
    <w:p>
      <w:pPr>
        <w:ind w:left="840" w:leftChars="0" w:firstLine="420" w:firstLineChars="0"/>
        <w:rPr>
          <w:lang w:eastAsia="zh-CN"/>
        </w:rPr>
      </w:pPr>
      <w:r>
        <w:rPr>
          <w:lang w:eastAsia="zh-CN"/>
        </w:rPr>
        <w:t>系统行为分布到不同的类</w:t>
      </w:r>
    </w:p>
    <w:p>
      <w:pPr>
        <w:ind w:left="1260" w:leftChars="0" w:firstLine="420" w:firstLineChars="0"/>
      </w:pPr>
      <w:r>
        <w:rPr>
          <w:lang w:eastAsia="zh-CN"/>
        </w:rPr>
        <w:t>支持高内聚</w:t>
      </w:r>
    </w:p>
    <w:p>
      <w:pPr>
        <w:pStyle w:val="3"/>
        <w:bidi w:val="0"/>
      </w:pPr>
      <w:r>
        <w:t>控制器</w:t>
      </w:r>
    </w:p>
    <w:p>
      <w:pPr>
        <w:numPr>
          <w:ilvl w:val="0"/>
          <w:numId w:val="0"/>
        </w:numPr>
        <w:ind w:left="420" w:leftChars="0" w:firstLine="420" w:firstLineChars="0"/>
      </w:pPr>
      <w:r>
        <w:t>在领域层，由谁负责首先接收并协调来自UI层的系统操作？</w:t>
      </w:r>
    </w:p>
    <w:p>
      <w:pPr>
        <w:numPr>
          <w:ilvl w:val="0"/>
          <w:numId w:val="0"/>
        </w:numPr>
        <w:ind w:left="420" w:leftChars="0" w:firstLine="420" w:firstLineChars="0"/>
      </w:pPr>
      <w:r>
        <w:t>有点像外观控制器，如果有很多的用例，每个用例可以有一个控制器；</w:t>
      </w:r>
    </w:p>
    <w:p>
      <w:pPr>
        <w:numPr>
          <w:ilvl w:val="0"/>
          <w:numId w:val="0"/>
        </w:numPr>
        <w:ind w:left="420" w:leftChars="0" w:firstLine="420" w:firstLineChars="0"/>
      </w:pPr>
      <w:r>
        <w:t>还有一个会谈控制器</w:t>
      </w:r>
    </w:p>
    <w:p>
      <w:pPr>
        <w:pStyle w:val="4"/>
        <w:numPr>
          <w:ilvl w:val="2"/>
          <w:numId w:val="9"/>
        </w:numPr>
        <w:bidi w:val="0"/>
      </w:pPr>
      <w:r>
        <w:t>优点：</w:t>
      </w:r>
    </w:p>
    <w:p>
      <w:pPr>
        <w:numPr>
          <w:ilvl w:val="0"/>
          <w:numId w:val="10"/>
        </w:numPr>
        <w:ind w:left="840" w:leftChars="0" w:firstLine="360" w:firstLineChars="200"/>
      </w:pPr>
      <w:r>
        <w:t>容易适应UI层的变化</w:t>
      </w:r>
    </w:p>
    <w:p>
      <w:pPr>
        <w:numPr>
          <w:ilvl w:val="0"/>
          <w:numId w:val="10"/>
        </w:numPr>
        <w:ind w:left="840" w:leftChars="0" w:firstLine="360" w:firstLineChars="200"/>
      </w:pPr>
      <w:r>
        <w:t>领域层代码易于重用</w:t>
      </w:r>
    </w:p>
    <w:p>
      <w:pPr>
        <w:numPr>
          <w:ilvl w:val="0"/>
          <w:numId w:val="10"/>
        </w:numPr>
        <w:ind w:left="840" w:leftChars="0" w:firstLine="360" w:firstLineChars="200"/>
      </w:pPr>
      <w:r>
        <w:t>有助于保证应用所需要的操作顺序</w:t>
      </w:r>
    </w:p>
    <w:p>
      <w:pPr>
        <w:numPr>
          <w:ilvl w:val="0"/>
          <w:numId w:val="10"/>
        </w:numPr>
        <w:ind w:left="840" w:leftChars="0" w:firstLine="360" w:firstLineChars="200"/>
      </w:pPr>
      <w:r>
        <w:t>可以对系统的状态进行推理</w:t>
      </w:r>
    </w:p>
    <w:p>
      <w:pPr>
        <w:pStyle w:val="4"/>
        <w:numPr>
          <w:ilvl w:val="2"/>
          <w:numId w:val="9"/>
        </w:numPr>
        <w:bidi w:val="0"/>
      </w:pPr>
      <w:r>
        <w:t>缺点:</w:t>
      </w:r>
    </w:p>
    <w:p>
      <w:pPr>
        <w:numPr>
          <w:ilvl w:val="0"/>
          <w:numId w:val="0"/>
        </w:numPr>
        <w:ind w:left="840" w:leftChars="0" w:firstLine="420" w:firstLineChars="0"/>
      </w:pPr>
      <w:r>
        <w:t>臃肿：它做的大量的工作，导致低内聚——做事不专注，做了太多的事</w:t>
      </w:r>
    </w:p>
    <w:p>
      <w:pPr>
        <w:numPr>
          <w:ilvl w:val="0"/>
          <w:numId w:val="0"/>
        </w:numPr>
      </w:pPr>
      <w:r>
        <w:t xml:space="preserve">     </w:t>
      </w:r>
      <w:r>
        <w:tab/>
      </w:r>
      <w:r>
        <w:tab/>
      </w:r>
      <w:r>
        <w:t>解决臃肿控制器的解决方法：</w:t>
      </w:r>
    </w:p>
    <w:p>
      <w:pPr>
        <w:numPr>
          <w:ilvl w:val="0"/>
          <w:numId w:val="11"/>
        </w:numPr>
        <w:ind w:left="1260" w:leftChars="0" w:firstLine="360" w:firstLineChars="200"/>
      </w:pPr>
      <w:r>
        <w:t>增加更多的控制器；</w:t>
      </w:r>
    </w:p>
    <w:p>
      <w:pPr>
        <w:numPr>
          <w:ilvl w:val="0"/>
          <w:numId w:val="11"/>
        </w:numPr>
        <w:ind w:left="1260" w:leftChars="0" w:firstLine="360" w:firstLineChars="200"/>
      </w:pPr>
      <w:r>
        <w:t>采用会话控制器替换外观控制器；</w:t>
      </w:r>
    </w:p>
    <w:p>
      <w:pPr>
        <w:numPr>
          <w:ilvl w:val="0"/>
          <w:numId w:val="11"/>
        </w:numPr>
        <w:ind w:left="1260" w:leftChars="0" w:firstLine="360" w:firstLineChars="200"/>
      </w:pPr>
      <w:r>
        <w:t>控制器委托任务给别的对象，而不是自己做；</w:t>
      </w:r>
    </w:p>
    <w:p>
      <w:pPr>
        <w:numPr>
          <w:ilvl w:val="0"/>
          <w:numId w:val="11"/>
        </w:numPr>
        <w:ind w:left="1260" w:leftChars="0" w:firstLine="360" w:firstLineChars="200"/>
      </w:pPr>
      <w:r>
        <w:t>高内聚的理念；</w:t>
      </w:r>
    </w:p>
    <w:p>
      <w:pPr>
        <w:pStyle w:val="3"/>
        <w:bidi w:val="0"/>
      </w:pPr>
      <w:r>
        <w:t>低耦合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如何保证设计方案支持低的依赖性、低的变化影响度、增加可重用性？</w:t>
      </w:r>
    </w:p>
    <w:p>
      <w:pPr>
        <w:numPr>
          <w:ilvl w:val="0"/>
          <w:numId w:val="0"/>
        </w:numPr>
        <w:ind w:left="840" w:leftChars="0" w:firstLine="420" w:firstLineChars="0"/>
      </w:pPr>
      <w:r>
        <w:t>高耦合很内复用；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如果一个模块（java.util）很稳定可以不考虑耦合</w:t>
      </w:r>
    </w:p>
    <w:p>
      <w:pPr>
        <w:pStyle w:val="3"/>
        <w:bidi w:val="0"/>
      </w:pPr>
      <w:r>
        <w:t>高内聚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如何使对象功能专注、可理解、可管理，同时又支持低耦合？</w:t>
      </w:r>
    </w:p>
    <w:p>
      <w:pPr>
        <w:numPr>
          <w:ilvl w:val="0"/>
          <w:numId w:val="0"/>
        </w:numPr>
        <w:ind w:left="840" w:leftChars="0" w:firstLine="420" w:firstLineChars="0"/>
      </w:pPr>
      <w:r>
        <w:t>最佳实践</w:t>
      </w:r>
    </w:p>
    <w:p>
      <w:pPr>
        <w:numPr>
          <w:ilvl w:val="0"/>
          <w:numId w:val="0"/>
        </w:numPr>
        <w:ind w:left="1260" w:leftChars="0" w:firstLine="420" w:firstLineChars="0"/>
      </w:pPr>
      <w:r>
        <w:t>一个对象完成的功能不要太多；</w:t>
      </w:r>
    </w:p>
    <w:p>
      <w:pPr>
        <w:numPr>
          <w:ilvl w:val="0"/>
          <w:numId w:val="0"/>
        </w:numPr>
        <w:ind w:left="1260" w:leftChars="0" w:firstLine="420" w:firstLineChars="0"/>
      </w:pPr>
      <w:r>
        <w:t>这些功能都是同一类的；</w:t>
      </w:r>
    </w:p>
    <w:p>
      <w:pPr>
        <w:numPr>
          <w:ilvl w:val="0"/>
          <w:numId w:val="0"/>
        </w:numPr>
        <w:ind w:left="1260" w:leftChars="0" w:firstLine="420" w:firstLineChars="0"/>
      </w:pPr>
      <w:r>
        <w:t>例如：教授：主要任务就是教学；研究员：主要任务是科研；</w:t>
      </w:r>
    </w:p>
    <w:p>
      <w:pPr>
        <w:pStyle w:val="3"/>
        <w:bidi w:val="0"/>
      </w:pPr>
      <w:r>
        <w:t>多态</w:t>
      </w:r>
    </w:p>
    <w:p>
      <w:pPr>
        <w:pStyle w:val="3"/>
        <w:bidi w:val="0"/>
      </w:pPr>
      <w:r>
        <w:t>纯虚构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如果依据信息专家原则获得的解决方案不合适，既不想违反低耦合、高内聚，也不想违反其他的原则，该如何把职责分配给对象？</w:t>
      </w:r>
    </w:p>
    <w:p>
      <w:pPr>
        <w:pStyle w:val="4"/>
        <w:bidi w:val="0"/>
      </w:pPr>
      <w:r>
        <w:t>解决办法：</w:t>
      </w:r>
    </w:p>
    <w:p>
      <w:pPr>
        <w:numPr>
          <w:ilvl w:val="0"/>
          <w:numId w:val="12"/>
        </w:numPr>
        <w:ind w:left="840" w:leftChars="0" w:firstLine="360" w:firstLineChars="200"/>
      </w:pPr>
      <w:r>
        <w:t>把高度内聚的职责分配给虚构出来的一个类，这个类在领域模型里没有对应的概念；</w:t>
      </w:r>
    </w:p>
    <w:p>
      <w:pPr>
        <w:numPr>
          <w:ilvl w:val="0"/>
          <w:numId w:val="12"/>
        </w:numPr>
        <w:ind w:left="840" w:leftChars="0" w:firstLine="360" w:firstLineChars="200"/>
      </w:pPr>
      <w:r>
        <w:t>虚构出来的类或模块是可重用才会用纯虚构；</w:t>
      </w:r>
    </w:p>
    <w:p>
      <w:pPr>
        <w:pStyle w:val="3"/>
        <w:bidi w:val="0"/>
      </w:pPr>
      <w:r>
        <w:t>间接</w:t>
      </w:r>
    </w:p>
    <w:p>
      <w:pPr>
        <w:numPr>
          <w:ilvl w:val="0"/>
          <w:numId w:val="0"/>
        </w:numPr>
        <w:ind w:left="840" w:leftChars="0" w:firstLine="420" w:firstLineChars="0"/>
      </w:pPr>
      <w:r>
        <w:t>若二个对象直接连接，导致耦合太紧，如何解决？</w:t>
      </w:r>
    </w:p>
    <w:p>
      <w:pPr>
        <w:pStyle w:val="4"/>
        <w:bidi w:val="0"/>
      </w:pPr>
      <w:r>
        <w:t>解决方案：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把职责分配给一个中介对象，隔离对象与其他构件或者服务，使它们不产生直接耦合；</w:t>
      </w:r>
    </w:p>
    <w:p>
      <w:pPr>
        <w:pStyle w:val="3"/>
        <w:bidi w:val="0"/>
      </w:pPr>
      <w:r>
        <w:t>隔离变化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如何设计对象、系统和子系统，使得这些成分里面的变化因素、不稳定因素不会对系统的其余部分造成意想不到的影响？</w:t>
      </w:r>
    </w:p>
    <w:p>
      <w:pPr>
        <w:pStyle w:val="4"/>
        <w:bidi w:val="0"/>
      </w:pPr>
      <w:r>
        <w:t>解决方案:</w:t>
      </w:r>
    </w:p>
    <w:p>
      <w:pPr>
        <w:numPr>
          <w:ilvl w:val="0"/>
          <w:numId w:val="0"/>
        </w:numPr>
        <w:ind w:left="840" w:leftChars="0" w:firstLine="420" w:firstLineChars="0"/>
      </w:pPr>
      <w:r>
        <w:t>标识出能够预计的变化点或者不稳定点，职责分配的时候创建一个稳定的接口，把它们与系统的其余部分隔离开来；</w:t>
      </w:r>
    </w:p>
    <w:p>
      <w:pPr>
        <w:pStyle w:val="4"/>
        <w:bidi w:val="0"/>
      </w:pPr>
      <w:r>
        <w:t>需要注意的两种可能的变化点：</w:t>
      </w:r>
    </w:p>
    <w:p>
      <w:pPr>
        <w:numPr>
          <w:ilvl w:val="0"/>
          <w:numId w:val="13"/>
        </w:numPr>
        <w:ind w:left="1260" w:leftChars="0" w:firstLine="360" w:firstLineChars="200"/>
      </w:pPr>
      <w:r>
        <w:t>变化点:在当前系统或者当前需求中已经存在了；</w:t>
      </w:r>
    </w:p>
    <w:p>
      <w:pPr>
        <w:numPr>
          <w:ilvl w:val="0"/>
          <w:numId w:val="13"/>
        </w:numPr>
        <w:ind w:left="1260" w:leftChars="0" w:firstLine="360" w:firstLineChars="200"/>
        <w:rPr>
          <w:rFonts w:hint="default"/>
        </w:rPr>
      </w:pPr>
      <w:r>
        <w:t>演化点：推测的类型变化可能发生在今后，但在当前的需求中不存在；</w:t>
      </w:r>
    </w:p>
    <w:p>
      <w:pPr>
        <w:pStyle w:val="2"/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t>总结</w:t>
      </w:r>
    </w:p>
    <w:p>
      <w:pPr>
        <w:bidi w:val="0"/>
        <w:ind w:left="420" w:leftChars="0" w:firstLine="420" w:firstLineChars="0"/>
      </w:pPr>
      <w:r>
        <w:rPr>
          <w:rFonts w:hint="default"/>
        </w:rPr>
        <w:t>设计模式主要描述的是“类与相互通信的对象之间的组织关系，包括它们的角色、职责、协作方式等方面”，解决变化中的复用性问题。</w:t>
      </w:r>
    </w:p>
    <w:p>
      <w:pPr>
        <w:numPr>
          <w:ilvl w:val="0"/>
          <w:numId w:val="0"/>
        </w:numPr>
        <w:bidi w:val="0"/>
        <w:ind w:leftChars="200" w:firstLine="416" w:firstLineChars="0"/>
        <w:rPr>
          <w:rFonts w:hint="default"/>
        </w:rPr>
      </w:pPr>
      <w:r>
        <w:rPr>
          <w:rFonts w:hint="default"/>
        </w:rPr>
        <w:t>接口隔离原则和单一职责都是为了提高类的内聚性、降低它们之间的耦合性，体现了封装的思想，但两者是不同的：</w:t>
      </w:r>
    </w:p>
    <w:p>
      <w:pPr>
        <w:numPr>
          <w:ilvl w:val="0"/>
          <w:numId w:val="14"/>
        </w:numPr>
        <w:bidi w:val="0"/>
        <w:ind w:left="420" w:leftChars="0" w:firstLine="360" w:firstLineChars="200"/>
        <w:rPr>
          <w:rFonts w:hint="eastAsia"/>
        </w:rPr>
      </w:pPr>
      <w:r>
        <w:rPr>
          <w:rFonts w:hint="default"/>
        </w:rPr>
        <w:t xml:space="preserve"> 单一职责原则注重的是职责，而接口隔离原则注重的是对接口依赖的隔离。</w:t>
      </w:r>
    </w:p>
    <w:p>
      <w:pPr>
        <w:numPr>
          <w:ilvl w:val="0"/>
          <w:numId w:val="14"/>
        </w:numPr>
        <w:bidi w:val="0"/>
        <w:ind w:left="420" w:leftChars="0" w:firstLine="360" w:firstLineChars="200"/>
        <w:rPr>
          <w:rFonts w:hint="eastAsia"/>
        </w:rPr>
      </w:pPr>
      <w:r>
        <w:rPr>
          <w:rFonts w:hint="default"/>
        </w:rPr>
        <w:t xml:space="preserve"> 单一职责原则主要是约束类，它针对的是程序中的实现和细节；接口隔离原则主要约束接口，主要针对抽象和程序整体框架的构建。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Yuan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f_segoe-ui_norm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Lahore Gurmukhi Regular">
    <w:panose1 w:val="00000500000000000000"/>
    <w:charset w:val="00"/>
    <w:family w:val="auto"/>
    <w:pitch w:val="default"/>
    <w:sig w:usb0="0002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x-locale-heading-primar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Saile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圆体-简 粗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6175"/>
        <w:tab w:val="clear" w:pos="4153"/>
      </w:tabs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2865755</wp:posOffset>
              </wp:positionH>
              <wp:positionV relativeFrom="paragraph">
                <wp:posOffset>-33020</wp:posOffset>
              </wp:positionV>
              <wp:extent cx="3833495" cy="18161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1816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 upright="0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25.65pt;margin-top:-2.6pt;height:14.3pt;width:301.85pt;mso-position-horizontal-relative:margin;z-index:251658240;mso-width-relative:page;mso-height-relative:page;" filled="f" stroked="f" coordsize="21600,21600" o:gfxdata="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BqlYAw2QAAAAoBAAAPAAAAAAAA&#10;AAEAIAAAADgAAABkcnMvZG93bnJldi54bWxQSwECFAAUAAAACACHTuJA7yf0Q8IBAABUAwAADgAA&#10;AAAAAAABACAAAAA+AQAAZHJzL2Uyb0RvYy54bWxQSwUGAAAAAAYABgBZAQAAcgUAAAAA&#10;">
              <v:fill on="f" focussize="0,0"/>
              <v:stroke on="f" weight="1.2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rPr>
        <w:rFonts w:hint="default"/>
        <w:color w:val="00B0F0"/>
      </w:rPr>
      <w:t>面向对象设计原则</w:t>
    </w:r>
    <w:r>
      <w:rPr>
        <w:color w:val="00B0F0"/>
      </w:rPr>
      <w:t>@提鲁战士</w:t>
    </w:r>
    <w:r>
      <w:t xml:space="preserve">    </w:t>
    </w:r>
    <w:r>
      <w:rPr>
        <w:color w:val="C0504D" w:themeColor="accent2"/>
        <w14:textFill>
          <w14:solidFill>
            <w14:schemeClr w14:val="accent2"/>
          </w14:solidFill>
        </w14:textFill>
      </w:rPr>
      <w:t>官网：www.tiluzhanshi.com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5E671"/>
    <w:multiLevelType w:val="multilevel"/>
    <w:tmpl w:val="5F55E67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F82B8B9"/>
    <w:multiLevelType w:val="multilevel"/>
    <w:tmpl w:val="5F82B8B9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F82B9FB"/>
    <w:multiLevelType w:val="singleLevel"/>
    <w:tmpl w:val="5F82B9F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F82BA21"/>
    <w:multiLevelType w:val="singleLevel"/>
    <w:tmpl w:val="5F82BA2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F82BA63"/>
    <w:multiLevelType w:val="singleLevel"/>
    <w:tmpl w:val="5F82BA63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F82BA91"/>
    <w:multiLevelType w:val="singleLevel"/>
    <w:tmpl w:val="5F82BA9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F82BB04"/>
    <w:multiLevelType w:val="singleLevel"/>
    <w:tmpl w:val="5F82BB0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F82BB52"/>
    <w:multiLevelType w:val="singleLevel"/>
    <w:tmpl w:val="5F82BB5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F82BB6C"/>
    <w:multiLevelType w:val="singleLevel"/>
    <w:tmpl w:val="5F82BB6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F82BCCC"/>
    <w:multiLevelType w:val="singleLevel"/>
    <w:tmpl w:val="5F82BCC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0">
    <w:nsid w:val="5F82BCDD"/>
    <w:multiLevelType w:val="singleLevel"/>
    <w:tmpl w:val="5F82BCD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1">
    <w:nsid w:val="5F82BCFB"/>
    <w:multiLevelType w:val="singleLevel"/>
    <w:tmpl w:val="5F82BCF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F82BD0C"/>
    <w:multiLevelType w:val="singleLevel"/>
    <w:tmpl w:val="5F82BD0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F82BD1D"/>
    <w:multiLevelType w:val="singleLevel"/>
    <w:tmpl w:val="5F82BD1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3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DB17B"/>
    <w:rsid w:val="06DFD3AD"/>
    <w:rsid w:val="075FC3A3"/>
    <w:rsid w:val="07CD30E1"/>
    <w:rsid w:val="07DC706D"/>
    <w:rsid w:val="07EAA733"/>
    <w:rsid w:val="07FDE20A"/>
    <w:rsid w:val="093F4B7D"/>
    <w:rsid w:val="09FFA2A9"/>
    <w:rsid w:val="0DDB4CB9"/>
    <w:rsid w:val="0DDF80F0"/>
    <w:rsid w:val="0DE7C7DF"/>
    <w:rsid w:val="0DEFB3E7"/>
    <w:rsid w:val="0EE7345E"/>
    <w:rsid w:val="0EFF51BC"/>
    <w:rsid w:val="0EFF58AE"/>
    <w:rsid w:val="0F5FFDC3"/>
    <w:rsid w:val="0F7CC91B"/>
    <w:rsid w:val="0F7F941D"/>
    <w:rsid w:val="0F9F9AC5"/>
    <w:rsid w:val="0FBFA175"/>
    <w:rsid w:val="0FF5A53C"/>
    <w:rsid w:val="0FFD8F26"/>
    <w:rsid w:val="10FF5D86"/>
    <w:rsid w:val="11EF5499"/>
    <w:rsid w:val="139BD41A"/>
    <w:rsid w:val="17DD3EFC"/>
    <w:rsid w:val="17DF0A58"/>
    <w:rsid w:val="17DFBE37"/>
    <w:rsid w:val="17FF7405"/>
    <w:rsid w:val="1957A8D8"/>
    <w:rsid w:val="19BFCD28"/>
    <w:rsid w:val="19FE47BA"/>
    <w:rsid w:val="1B7D566D"/>
    <w:rsid w:val="1BBF73B7"/>
    <w:rsid w:val="1BDABA22"/>
    <w:rsid w:val="1BDE8029"/>
    <w:rsid w:val="1BFEBA70"/>
    <w:rsid w:val="1BFF4F96"/>
    <w:rsid w:val="1C6F426D"/>
    <w:rsid w:val="1D6702B6"/>
    <w:rsid w:val="1D7BC6DA"/>
    <w:rsid w:val="1DDEF2FA"/>
    <w:rsid w:val="1DF2FDBF"/>
    <w:rsid w:val="1DF58C64"/>
    <w:rsid w:val="1E2F8CE9"/>
    <w:rsid w:val="1ED7052E"/>
    <w:rsid w:val="1ED8FA8C"/>
    <w:rsid w:val="1EDD68B4"/>
    <w:rsid w:val="1EFB3240"/>
    <w:rsid w:val="1EFF474D"/>
    <w:rsid w:val="1F5DE656"/>
    <w:rsid w:val="1F7ED2C3"/>
    <w:rsid w:val="1F8B76F6"/>
    <w:rsid w:val="1FAB6480"/>
    <w:rsid w:val="1FBF34B0"/>
    <w:rsid w:val="1FD5E694"/>
    <w:rsid w:val="1FDB606F"/>
    <w:rsid w:val="1FED7CF6"/>
    <w:rsid w:val="1FF159DE"/>
    <w:rsid w:val="1FF762DB"/>
    <w:rsid w:val="1FF7EA57"/>
    <w:rsid w:val="1FF99173"/>
    <w:rsid w:val="1FFB309F"/>
    <w:rsid w:val="1FFDBB7D"/>
    <w:rsid w:val="1FFF3267"/>
    <w:rsid w:val="259E40FB"/>
    <w:rsid w:val="25BBB94F"/>
    <w:rsid w:val="26BFA093"/>
    <w:rsid w:val="26FD19F5"/>
    <w:rsid w:val="26FDEA2C"/>
    <w:rsid w:val="26FFA51D"/>
    <w:rsid w:val="2737BC53"/>
    <w:rsid w:val="274B6CAA"/>
    <w:rsid w:val="277DCB06"/>
    <w:rsid w:val="2797E574"/>
    <w:rsid w:val="279C696F"/>
    <w:rsid w:val="279FB6E3"/>
    <w:rsid w:val="27AFA993"/>
    <w:rsid w:val="27BB6002"/>
    <w:rsid w:val="27BFC410"/>
    <w:rsid w:val="27FFEC4A"/>
    <w:rsid w:val="29F92AD9"/>
    <w:rsid w:val="29FFC1FE"/>
    <w:rsid w:val="2AF57255"/>
    <w:rsid w:val="2B7CF658"/>
    <w:rsid w:val="2BD5D41A"/>
    <w:rsid w:val="2BDD0865"/>
    <w:rsid w:val="2BDFA98F"/>
    <w:rsid w:val="2BED7079"/>
    <w:rsid w:val="2BEE3D66"/>
    <w:rsid w:val="2BF1A616"/>
    <w:rsid w:val="2BFB21A2"/>
    <w:rsid w:val="2BFDB36A"/>
    <w:rsid w:val="2BFE21B5"/>
    <w:rsid w:val="2CF5FD10"/>
    <w:rsid w:val="2CFF2C63"/>
    <w:rsid w:val="2DBF52BD"/>
    <w:rsid w:val="2DF68DCB"/>
    <w:rsid w:val="2DFD9477"/>
    <w:rsid w:val="2DFF8BA1"/>
    <w:rsid w:val="2EFF1BC1"/>
    <w:rsid w:val="2F69BA39"/>
    <w:rsid w:val="2F7B594A"/>
    <w:rsid w:val="2F7F6315"/>
    <w:rsid w:val="2F7F7258"/>
    <w:rsid w:val="2F913974"/>
    <w:rsid w:val="2FBDE669"/>
    <w:rsid w:val="2FCFED96"/>
    <w:rsid w:val="2FED27C1"/>
    <w:rsid w:val="2FFA03F6"/>
    <w:rsid w:val="2FFB3D57"/>
    <w:rsid w:val="2FFDC4E7"/>
    <w:rsid w:val="2FFFB7C6"/>
    <w:rsid w:val="31E98A5E"/>
    <w:rsid w:val="31F568D0"/>
    <w:rsid w:val="31FBD29C"/>
    <w:rsid w:val="32FB42EE"/>
    <w:rsid w:val="32FD0565"/>
    <w:rsid w:val="32FF28C3"/>
    <w:rsid w:val="331A4028"/>
    <w:rsid w:val="335FCF88"/>
    <w:rsid w:val="339FDAAF"/>
    <w:rsid w:val="33AFD546"/>
    <w:rsid w:val="33BDF505"/>
    <w:rsid w:val="33BFFE48"/>
    <w:rsid w:val="33E5C897"/>
    <w:rsid w:val="33F72B71"/>
    <w:rsid w:val="33FE3A33"/>
    <w:rsid w:val="34B2CEF8"/>
    <w:rsid w:val="34BF3E68"/>
    <w:rsid w:val="34F87D67"/>
    <w:rsid w:val="357B5B26"/>
    <w:rsid w:val="35BF2911"/>
    <w:rsid w:val="35CB8964"/>
    <w:rsid w:val="35DCB227"/>
    <w:rsid w:val="35EFBDBE"/>
    <w:rsid w:val="35FE4F1D"/>
    <w:rsid w:val="36750C76"/>
    <w:rsid w:val="36B3A248"/>
    <w:rsid w:val="36FBD151"/>
    <w:rsid w:val="36FCFE40"/>
    <w:rsid w:val="36FF7036"/>
    <w:rsid w:val="372F52F8"/>
    <w:rsid w:val="375F73EA"/>
    <w:rsid w:val="375FB2BF"/>
    <w:rsid w:val="376E8A8C"/>
    <w:rsid w:val="37714CA6"/>
    <w:rsid w:val="379D65A0"/>
    <w:rsid w:val="379D8566"/>
    <w:rsid w:val="37B40BBE"/>
    <w:rsid w:val="37BB783E"/>
    <w:rsid w:val="37BBAC23"/>
    <w:rsid w:val="37BE286D"/>
    <w:rsid w:val="37BF0A8B"/>
    <w:rsid w:val="37BFE532"/>
    <w:rsid w:val="37CA1E5B"/>
    <w:rsid w:val="37D720FE"/>
    <w:rsid w:val="37DFDA23"/>
    <w:rsid w:val="37E67AD1"/>
    <w:rsid w:val="37EB6197"/>
    <w:rsid w:val="37EFF7EE"/>
    <w:rsid w:val="37F7A1FA"/>
    <w:rsid w:val="37FAE336"/>
    <w:rsid w:val="37FD6E76"/>
    <w:rsid w:val="37FF6A75"/>
    <w:rsid w:val="37FFCC04"/>
    <w:rsid w:val="37FFFB76"/>
    <w:rsid w:val="389F0337"/>
    <w:rsid w:val="38E586F8"/>
    <w:rsid w:val="38ED82CF"/>
    <w:rsid w:val="3979CCFA"/>
    <w:rsid w:val="397FE007"/>
    <w:rsid w:val="39EA077B"/>
    <w:rsid w:val="39F94426"/>
    <w:rsid w:val="39FF8F4D"/>
    <w:rsid w:val="3A733244"/>
    <w:rsid w:val="3A75AF23"/>
    <w:rsid w:val="3A7B4A41"/>
    <w:rsid w:val="3A9E8A56"/>
    <w:rsid w:val="3AB6844A"/>
    <w:rsid w:val="3ABB9242"/>
    <w:rsid w:val="3ABF42B7"/>
    <w:rsid w:val="3ABFC093"/>
    <w:rsid w:val="3AE54B4F"/>
    <w:rsid w:val="3AEB8230"/>
    <w:rsid w:val="3AF8C4A5"/>
    <w:rsid w:val="3AFAA0E9"/>
    <w:rsid w:val="3AFD2ADD"/>
    <w:rsid w:val="3B390454"/>
    <w:rsid w:val="3B3F2846"/>
    <w:rsid w:val="3B777430"/>
    <w:rsid w:val="3B79CB21"/>
    <w:rsid w:val="3B7ADD80"/>
    <w:rsid w:val="3B7D6F22"/>
    <w:rsid w:val="3B7F2590"/>
    <w:rsid w:val="3B7F75C2"/>
    <w:rsid w:val="3B7FEF85"/>
    <w:rsid w:val="3B8DDB8D"/>
    <w:rsid w:val="3BBF505D"/>
    <w:rsid w:val="3BDB3FFA"/>
    <w:rsid w:val="3BDBFA42"/>
    <w:rsid w:val="3BEF622C"/>
    <w:rsid w:val="3BF14395"/>
    <w:rsid w:val="3BFACE1E"/>
    <w:rsid w:val="3BFBFD98"/>
    <w:rsid w:val="3BFDD353"/>
    <w:rsid w:val="3BFE55E8"/>
    <w:rsid w:val="3BFEB948"/>
    <w:rsid w:val="3BFF1C3E"/>
    <w:rsid w:val="3C7C0B3E"/>
    <w:rsid w:val="3CB7F77D"/>
    <w:rsid w:val="3CD9C548"/>
    <w:rsid w:val="3CDF4C02"/>
    <w:rsid w:val="3CE79773"/>
    <w:rsid w:val="3CF7AB87"/>
    <w:rsid w:val="3CFEAE63"/>
    <w:rsid w:val="3D2FBF2D"/>
    <w:rsid w:val="3D5EE66D"/>
    <w:rsid w:val="3D5F07C1"/>
    <w:rsid w:val="3D5F872B"/>
    <w:rsid w:val="3DC7D3E0"/>
    <w:rsid w:val="3DD75D86"/>
    <w:rsid w:val="3DF7615D"/>
    <w:rsid w:val="3DF7991C"/>
    <w:rsid w:val="3DFB2797"/>
    <w:rsid w:val="3DFFD54A"/>
    <w:rsid w:val="3DFFF4BB"/>
    <w:rsid w:val="3E574638"/>
    <w:rsid w:val="3E579AFC"/>
    <w:rsid w:val="3E6391F3"/>
    <w:rsid w:val="3E72BCD0"/>
    <w:rsid w:val="3E73C078"/>
    <w:rsid w:val="3EB967E2"/>
    <w:rsid w:val="3EBB4BA4"/>
    <w:rsid w:val="3EBF6A27"/>
    <w:rsid w:val="3ED11857"/>
    <w:rsid w:val="3EDCA51D"/>
    <w:rsid w:val="3EDEF6B2"/>
    <w:rsid w:val="3EDF3952"/>
    <w:rsid w:val="3EDFD6F7"/>
    <w:rsid w:val="3EECD218"/>
    <w:rsid w:val="3EED1C46"/>
    <w:rsid w:val="3EED4667"/>
    <w:rsid w:val="3EEDD833"/>
    <w:rsid w:val="3EEECEBE"/>
    <w:rsid w:val="3EF33978"/>
    <w:rsid w:val="3EFBC651"/>
    <w:rsid w:val="3EFC3F89"/>
    <w:rsid w:val="3EFDC313"/>
    <w:rsid w:val="3EFF4DBA"/>
    <w:rsid w:val="3EFFCDE0"/>
    <w:rsid w:val="3EFFCE03"/>
    <w:rsid w:val="3EFFF031"/>
    <w:rsid w:val="3F274294"/>
    <w:rsid w:val="3F4B0C7D"/>
    <w:rsid w:val="3F5DD602"/>
    <w:rsid w:val="3F5F4497"/>
    <w:rsid w:val="3F5FBEDB"/>
    <w:rsid w:val="3F6D856A"/>
    <w:rsid w:val="3F6E798D"/>
    <w:rsid w:val="3F6F0088"/>
    <w:rsid w:val="3F6FF048"/>
    <w:rsid w:val="3F7333D2"/>
    <w:rsid w:val="3F7883AE"/>
    <w:rsid w:val="3F7D3932"/>
    <w:rsid w:val="3F7DC71C"/>
    <w:rsid w:val="3F7E671B"/>
    <w:rsid w:val="3F7EF73A"/>
    <w:rsid w:val="3F863087"/>
    <w:rsid w:val="3F95978B"/>
    <w:rsid w:val="3F979BAB"/>
    <w:rsid w:val="3F9D1045"/>
    <w:rsid w:val="3F9FD3FB"/>
    <w:rsid w:val="3FABE76B"/>
    <w:rsid w:val="3FAF002F"/>
    <w:rsid w:val="3FB73D38"/>
    <w:rsid w:val="3FB75B4D"/>
    <w:rsid w:val="3FBB27E1"/>
    <w:rsid w:val="3FBDE897"/>
    <w:rsid w:val="3FBF25E2"/>
    <w:rsid w:val="3FC15E26"/>
    <w:rsid w:val="3FC7F95C"/>
    <w:rsid w:val="3FD21452"/>
    <w:rsid w:val="3FD7B16C"/>
    <w:rsid w:val="3FD7CADB"/>
    <w:rsid w:val="3FD7FBB9"/>
    <w:rsid w:val="3FD82492"/>
    <w:rsid w:val="3FDED86E"/>
    <w:rsid w:val="3FDF815D"/>
    <w:rsid w:val="3FDF9594"/>
    <w:rsid w:val="3FE41502"/>
    <w:rsid w:val="3FE73C81"/>
    <w:rsid w:val="3FE78ACB"/>
    <w:rsid w:val="3FEDBA9B"/>
    <w:rsid w:val="3FEEF07F"/>
    <w:rsid w:val="3FEF12F3"/>
    <w:rsid w:val="3FEF78F9"/>
    <w:rsid w:val="3FF279C8"/>
    <w:rsid w:val="3FF37C4F"/>
    <w:rsid w:val="3FF74AF5"/>
    <w:rsid w:val="3FF81EB5"/>
    <w:rsid w:val="3FF98EA5"/>
    <w:rsid w:val="3FFA137C"/>
    <w:rsid w:val="3FFA54D3"/>
    <w:rsid w:val="3FFC292C"/>
    <w:rsid w:val="3FFC8E09"/>
    <w:rsid w:val="3FFCCE22"/>
    <w:rsid w:val="3FFD5202"/>
    <w:rsid w:val="3FFE03C7"/>
    <w:rsid w:val="3FFE1CF1"/>
    <w:rsid w:val="3FFE7777"/>
    <w:rsid w:val="3FFF01B5"/>
    <w:rsid w:val="3FFF2A60"/>
    <w:rsid w:val="3FFFA56F"/>
    <w:rsid w:val="3FFFCA95"/>
    <w:rsid w:val="3FFFDB2C"/>
    <w:rsid w:val="3FFFDC1E"/>
    <w:rsid w:val="3FFFED12"/>
    <w:rsid w:val="427A40D4"/>
    <w:rsid w:val="43BF1DBC"/>
    <w:rsid w:val="43FAC8B2"/>
    <w:rsid w:val="44AFC123"/>
    <w:rsid w:val="456F4960"/>
    <w:rsid w:val="45FF2D3E"/>
    <w:rsid w:val="46BEAD76"/>
    <w:rsid w:val="46BF038D"/>
    <w:rsid w:val="46F79568"/>
    <w:rsid w:val="46FF288D"/>
    <w:rsid w:val="473B7C5F"/>
    <w:rsid w:val="475DE09C"/>
    <w:rsid w:val="4776EF82"/>
    <w:rsid w:val="477FF1B6"/>
    <w:rsid w:val="4787876E"/>
    <w:rsid w:val="478F4D41"/>
    <w:rsid w:val="47CDBCFC"/>
    <w:rsid w:val="47EB9739"/>
    <w:rsid w:val="47FB5C5D"/>
    <w:rsid w:val="47FE3C00"/>
    <w:rsid w:val="47FEF96C"/>
    <w:rsid w:val="47FF55CE"/>
    <w:rsid w:val="48B77D5C"/>
    <w:rsid w:val="4ADB0441"/>
    <w:rsid w:val="4AE55069"/>
    <w:rsid w:val="4AF924DD"/>
    <w:rsid w:val="4B7F6F80"/>
    <w:rsid w:val="4BD68F4E"/>
    <w:rsid w:val="4BDCB29F"/>
    <w:rsid w:val="4BEBFE8E"/>
    <w:rsid w:val="4BEF9ABA"/>
    <w:rsid w:val="4BFF13D6"/>
    <w:rsid w:val="4CFA80E5"/>
    <w:rsid w:val="4D23D5C8"/>
    <w:rsid w:val="4D5EA801"/>
    <w:rsid w:val="4DBB1CF5"/>
    <w:rsid w:val="4DF74D8F"/>
    <w:rsid w:val="4DFF5F42"/>
    <w:rsid w:val="4EBE003A"/>
    <w:rsid w:val="4ED32DF0"/>
    <w:rsid w:val="4EF333FD"/>
    <w:rsid w:val="4EFBFA51"/>
    <w:rsid w:val="4EFD1958"/>
    <w:rsid w:val="4F1B0FCF"/>
    <w:rsid w:val="4F1BEBB7"/>
    <w:rsid w:val="4F3D9CFE"/>
    <w:rsid w:val="4F49D46D"/>
    <w:rsid w:val="4F5F2367"/>
    <w:rsid w:val="4F6B8BCD"/>
    <w:rsid w:val="4F6D0628"/>
    <w:rsid w:val="4F6F3C75"/>
    <w:rsid w:val="4F6FA0A2"/>
    <w:rsid w:val="4F72B2B0"/>
    <w:rsid w:val="4F7A4B1B"/>
    <w:rsid w:val="4F7B40DB"/>
    <w:rsid w:val="4F7FD1A6"/>
    <w:rsid w:val="4FCF921A"/>
    <w:rsid w:val="4FD2CD89"/>
    <w:rsid w:val="4FD70069"/>
    <w:rsid w:val="4FD775DE"/>
    <w:rsid w:val="4FDC67E2"/>
    <w:rsid w:val="4FEA04EF"/>
    <w:rsid w:val="4FEFB76F"/>
    <w:rsid w:val="4FF3498B"/>
    <w:rsid w:val="4FF5A7E6"/>
    <w:rsid w:val="4FF6EB23"/>
    <w:rsid w:val="4FF71ABC"/>
    <w:rsid w:val="4FFD663C"/>
    <w:rsid w:val="4FFE44E9"/>
    <w:rsid w:val="4FFFF316"/>
    <w:rsid w:val="517FB8CB"/>
    <w:rsid w:val="52EB713B"/>
    <w:rsid w:val="52FFD0E4"/>
    <w:rsid w:val="533CCECA"/>
    <w:rsid w:val="539E1CDD"/>
    <w:rsid w:val="539F4650"/>
    <w:rsid w:val="53BFF99B"/>
    <w:rsid w:val="53DECADC"/>
    <w:rsid w:val="53E3D9FC"/>
    <w:rsid w:val="53EDDF0F"/>
    <w:rsid w:val="53F36E82"/>
    <w:rsid w:val="555C4285"/>
    <w:rsid w:val="55D3E19E"/>
    <w:rsid w:val="55FD8724"/>
    <w:rsid w:val="55FF5A91"/>
    <w:rsid w:val="561F5BC1"/>
    <w:rsid w:val="564D5C7E"/>
    <w:rsid w:val="567ECFA4"/>
    <w:rsid w:val="56F320C4"/>
    <w:rsid w:val="56FD10AB"/>
    <w:rsid w:val="575DE4B9"/>
    <w:rsid w:val="576DE85D"/>
    <w:rsid w:val="577F5248"/>
    <w:rsid w:val="579BBCBC"/>
    <w:rsid w:val="579FBFA2"/>
    <w:rsid w:val="57C8B2E5"/>
    <w:rsid w:val="57DF09CB"/>
    <w:rsid w:val="57EE9001"/>
    <w:rsid w:val="57EFE268"/>
    <w:rsid w:val="57F654B1"/>
    <w:rsid w:val="57FB7694"/>
    <w:rsid w:val="57FBC28B"/>
    <w:rsid w:val="57FD268A"/>
    <w:rsid w:val="57FD82EC"/>
    <w:rsid w:val="57FF1F33"/>
    <w:rsid w:val="57FF84D3"/>
    <w:rsid w:val="57FFF04D"/>
    <w:rsid w:val="58B3A7B7"/>
    <w:rsid w:val="58DF8F7F"/>
    <w:rsid w:val="58ED3F89"/>
    <w:rsid w:val="594FBDED"/>
    <w:rsid w:val="59596E4C"/>
    <w:rsid w:val="595F4666"/>
    <w:rsid w:val="5967DFB9"/>
    <w:rsid w:val="59B5A98F"/>
    <w:rsid w:val="59BDAE44"/>
    <w:rsid w:val="59C9714C"/>
    <w:rsid w:val="59DF9102"/>
    <w:rsid w:val="59DFA7FB"/>
    <w:rsid w:val="59F14AC9"/>
    <w:rsid w:val="59FEA99C"/>
    <w:rsid w:val="5AB68DD4"/>
    <w:rsid w:val="5ABE15A6"/>
    <w:rsid w:val="5AEE6EF7"/>
    <w:rsid w:val="5AF7A026"/>
    <w:rsid w:val="5AFD0663"/>
    <w:rsid w:val="5AFFA80D"/>
    <w:rsid w:val="5B3BB21F"/>
    <w:rsid w:val="5B6FA530"/>
    <w:rsid w:val="5B7F24B9"/>
    <w:rsid w:val="5B9BA3A2"/>
    <w:rsid w:val="5B9FE5A7"/>
    <w:rsid w:val="5BB7DA8B"/>
    <w:rsid w:val="5BBBF6D2"/>
    <w:rsid w:val="5BBFFEB8"/>
    <w:rsid w:val="5BCEAB8F"/>
    <w:rsid w:val="5BEFD2E2"/>
    <w:rsid w:val="5BF371BC"/>
    <w:rsid w:val="5BF60982"/>
    <w:rsid w:val="5BFE13E4"/>
    <w:rsid w:val="5BFEDE63"/>
    <w:rsid w:val="5BFF6047"/>
    <w:rsid w:val="5BFF64A0"/>
    <w:rsid w:val="5BFFA669"/>
    <w:rsid w:val="5BFFF127"/>
    <w:rsid w:val="5BFFF355"/>
    <w:rsid w:val="5C5B51D4"/>
    <w:rsid w:val="5CF7AA53"/>
    <w:rsid w:val="5CFCCB2A"/>
    <w:rsid w:val="5D2D5467"/>
    <w:rsid w:val="5D2F37D0"/>
    <w:rsid w:val="5D3C2575"/>
    <w:rsid w:val="5D4F9223"/>
    <w:rsid w:val="5D6F02AB"/>
    <w:rsid w:val="5D784024"/>
    <w:rsid w:val="5D7DBCD1"/>
    <w:rsid w:val="5D7F66A3"/>
    <w:rsid w:val="5D7F9260"/>
    <w:rsid w:val="5D7FF563"/>
    <w:rsid w:val="5D9B543C"/>
    <w:rsid w:val="5D9FD524"/>
    <w:rsid w:val="5DA968B9"/>
    <w:rsid w:val="5DA9C840"/>
    <w:rsid w:val="5DB8D6EB"/>
    <w:rsid w:val="5DBF4FFB"/>
    <w:rsid w:val="5DCF978F"/>
    <w:rsid w:val="5DDBFDB4"/>
    <w:rsid w:val="5DDEBC2C"/>
    <w:rsid w:val="5DDF246C"/>
    <w:rsid w:val="5DE7C486"/>
    <w:rsid w:val="5DEF5FDF"/>
    <w:rsid w:val="5DFDD5A9"/>
    <w:rsid w:val="5DFEE763"/>
    <w:rsid w:val="5DFF28BC"/>
    <w:rsid w:val="5DFF70DA"/>
    <w:rsid w:val="5E1315A2"/>
    <w:rsid w:val="5E312079"/>
    <w:rsid w:val="5E37C3F2"/>
    <w:rsid w:val="5E5F2A25"/>
    <w:rsid w:val="5E5FF703"/>
    <w:rsid w:val="5E779575"/>
    <w:rsid w:val="5E7B9996"/>
    <w:rsid w:val="5E9A1ED9"/>
    <w:rsid w:val="5EDA16AB"/>
    <w:rsid w:val="5EDFE120"/>
    <w:rsid w:val="5EE28485"/>
    <w:rsid w:val="5EEF44A6"/>
    <w:rsid w:val="5EEF7F30"/>
    <w:rsid w:val="5EF96810"/>
    <w:rsid w:val="5EFA08FE"/>
    <w:rsid w:val="5EFF2493"/>
    <w:rsid w:val="5F154E99"/>
    <w:rsid w:val="5F1601C5"/>
    <w:rsid w:val="5F2DDBA4"/>
    <w:rsid w:val="5F339E18"/>
    <w:rsid w:val="5F3F291D"/>
    <w:rsid w:val="5F44E507"/>
    <w:rsid w:val="5F4FE80F"/>
    <w:rsid w:val="5F56FC77"/>
    <w:rsid w:val="5F5CB74A"/>
    <w:rsid w:val="5F5F1AD7"/>
    <w:rsid w:val="5F5F8ADB"/>
    <w:rsid w:val="5F679BCE"/>
    <w:rsid w:val="5F6DBA12"/>
    <w:rsid w:val="5F75546B"/>
    <w:rsid w:val="5F7634EA"/>
    <w:rsid w:val="5F7D0C3C"/>
    <w:rsid w:val="5F7D70DB"/>
    <w:rsid w:val="5F7E941A"/>
    <w:rsid w:val="5F7F91AD"/>
    <w:rsid w:val="5F7FFF2D"/>
    <w:rsid w:val="5F8FA3FC"/>
    <w:rsid w:val="5FAACA92"/>
    <w:rsid w:val="5FAC21E1"/>
    <w:rsid w:val="5FB58A66"/>
    <w:rsid w:val="5FB60921"/>
    <w:rsid w:val="5FB7F38B"/>
    <w:rsid w:val="5FBE14D2"/>
    <w:rsid w:val="5FBE68F2"/>
    <w:rsid w:val="5FBFB1D2"/>
    <w:rsid w:val="5FC39C81"/>
    <w:rsid w:val="5FCDF0D5"/>
    <w:rsid w:val="5FCE30F5"/>
    <w:rsid w:val="5FD77C6A"/>
    <w:rsid w:val="5FDB3A5B"/>
    <w:rsid w:val="5FDFB076"/>
    <w:rsid w:val="5FDFD28C"/>
    <w:rsid w:val="5FE48233"/>
    <w:rsid w:val="5FE725CA"/>
    <w:rsid w:val="5FE94CEF"/>
    <w:rsid w:val="5FEA0009"/>
    <w:rsid w:val="5FEF26FA"/>
    <w:rsid w:val="5FEF6F1E"/>
    <w:rsid w:val="5FEF8377"/>
    <w:rsid w:val="5FF42777"/>
    <w:rsid w:val="5FF5268A"/>
    <w:rsid w:val="5FF6353D"/>
    <w:rsid w:val="5FF70160"/>
    <w:rsid w:val="5FF70A40"/>
    <w:rsid w:val="5FF7E118"/>
    <w:rsid w:val="5FF9454F"/>
    <w:rsid w:val="5FFB5DE3"/>
    <w:rsid w:val="5FFB7ED3"/>
    <w:rsid w:val="5FFBE2AF"/>
    <w:rsid w:val="5FFC8BA1"/>
    <w:rsid w:val="5FFCD66F"/>
    <w:rsid w:val="5FFE6D01"/>
    <w:rsid w:val="5FFEAC66"/>
    <w:rsid w:val="5FFEC519"/>
    <w:rsid w:val="5FFF1D57"/>
    <w:rsid w:val="5FFF1FEA"/>
    <w:rsid w:val="5FFF2581"/>
    <w:rsid w:val="5FFF3100"/>
    <w:rsid w:val="5FFF4742"/>
    <w:rsid w:val="5FFF6433"/>
    <w:rsid w:val="5FFF645E"/>
    <w:rsid w:val="5FFF6D01"/>
    <w:rsid w:val="5FFF9512"/>
    <w:rsid w:val="5FFF96EF"/>
    <w:rsid w:val="5FFF9E65"/>
    <w:rsid w:val="61EF3C8F"/>
    <w:rsid w:val="637E2C38"/>
    <w:rsid w:val="639E517B"/>
    <w:rsid w:val="63AEAFCF"/>
    <w:rsid w:val="63BF9C08"/>
    <w:rsid w:val="63D94A54"/>
    <w:rsid w:val="63EE39E9"/>
    <w:rsid w:val="63F6A17A"/>
    <w:rsid w:val="63FC10D6"/>
    <w:rsid w:val="64AB7897"/>
    <w:rsid w:val="64EF1B03"/>
    <w:rsid w:val="654EF361"/>
    <w:rsid w:val="65635A73"/>
    <w:rsid w:val="657F3A11"/>
    <w:rsid w:val="659A0724"/>
    <w:rsid w:val="65AFD960"/>
    <w:rsid w:val="65B65693"/>
    <w:rsid w:val="65D79526"/>
    <w:rsid w:val="65DF830E"/>
    <w:rsid w:val="65FF970A"/>
    <w:rsid w:val="6675A90C"/>
    <w:rsid w:val="667F6C49"/>
    <w:rsid w:val="66B7331B"/>
    <w:rsid w:val="66EF26B1"/>
    <w:rsid w:val="66FD9729"/>
    <w:rsid w:val="675F71E3"/>
    <w:rsid w:val="677FE40D"/>
    <w:rsid w:val="67971105"/>
    <w:rsid w:val="67AF3465"/>
    <w:rsid w:val="67BB9F2D"/>
    <w:rsid w:val="67BF4EC8"/>
    <w:rsid w:val="67BF5016"/>
    <w:rsid w:val="67CFB960"/>
    <w:rsid w:val="67E6DCC1"/>
    <w:rsid w:val="67E8C3E5"/>
    <w:rsid w:val="67EA0D49"/>
    <w:rsid w:val="67EA54EB"/>
    <w:rsid w:val="67EBA199"/>
    <w:rsid w:val="67EF5AC8"/>
    <w:rsid w:val="67EFA897"/>
    <w:rsid w:val="67FB1819"/>
    <w:rsid w:val="67FF1D88"/>
    <w:rsid w:val="67FF957C"/>
    <w:rsid w:val="69AF5033"/>
    <w:rsid w:val="69D9B9B2"/>
    <w:rsid w:val="69DF9CBC"/>
    <w:rsid w:val="69FE0763"/>
    <w:rsid w:val="6AD37587"/>
    <w:rsid w:val="6AE78CFD"/>
    <w:rsid w:val="6AFD531E"/>
    <w:rsid w:val="6B0B98DD"/>
    <w:rsid w:val="6B3E17C8"/>
    <w:rsid w:val="6B5C286D"/>
    <w:rsid w:val="6B6F0D06"/>
    <w:rsid w:val="6B6FC486"/>
    <w:rsid w:val="6B77FACE"/>
    <w:rsid w:val="6B9F79F9"/>
    <w:rsid w:val="6BAD5B3A"/>
    <w:rsid w:val="6BAD94F0"/>
    <w:rsid w:val="6BAF5578"/>
    <w:rsid w:val="6BAFFC0A"/>
    <w:rsid w:val="6BDFE04B"/>
    <w:rsid w:val="6BEBF1DF"/>
    <w:rsid w:val="6BEF1F5D"/>
    <w:rsid w:val="6BF3F69B"/>
    <w:rsid w:val="6BF9DC44"/>
    <w:rsid w:val="6BFB0AED"/>
    <w:rsid w:val="6BFB3AB1"/>
    <w:rsid w:val="6BFBA1C0"/>
    <w:rsid w:val="6BFE70B0"/>
    <w:rsid w:val="6BFF0A8F"/>
    <w:rsid w:val="6BFF9441"/>
    <w:rsid w:val="6BFFA48E"/>
    <w:rsid w:val="6C6BCEE6"/>
    <w:rsid w:val="6C6FBFE0"/>
    <w:rsid w:val="6C6FF1A0"/>
    <w:rsid w:val="6C772ED4"/>
    <w:rsid w:val="6C7DEBC7"/>
    <w:rsid w:val="6CADAD33"/>
    <w:rsid w:val="6CAF6146"/>
    <w:rsid w:val="6CD992A3"/>
    <w:rsid w:val="6CDF8225"/>
    <w:rsid w:val="6CDFE48B"/>
    <w:rsid w:val="6CEDF4A3"/>
    <w:rsid w:val="6CFF3473"/>
    <w:rsid w:val="6D376070"/>
    <w:rsid w:val="6D7E94B6"/>
    <w:rsid w:val="6D7EA548"/>
    <w:rsid w:val="6DBD740D"/>
    <w:rsid w:val="6DBF4D3A"/>
    <w:rsid w:val="6DDF631D"/>
    <w:rsid w:val="6DF990D6"/>
    <w:rsid w:val="6DFD3B45"/>
    <w:rsid w:val="6DFD8678"/>
    <w:rsid w:val="6DFE9E4A"/>
    <w:rsid w:val="6DFEF636"/>
    <w:rsid w:val="6DFF1C7F"/>
    <w:rsid w:val="6E1BF9ED"/>
    <w:rsid w:val="6E5F301A"/>
    <w:rsid w:val="6E6EE263"/>
    <w:rsid w:val="6E7FD4AE"/>
    <w:rsid w:val="6E8F65E2"/>
    <w:rsid w:val="6E978650"/>
    <w:rsid w:val="6EB5D481"/>
    <w:rsid w:val="6EB78405"/>
    <w:rsid w:val="6EBDBDAC"/>
    <w:rsid w:val="6EC772B6"/>
    <w:rsid w:val="6EC79155"/>
    <w:rsid w:val="6ED37338"/>
    <w:rsid w:val="6ED3DAD9"/>
    <w:rsid w:val="6EDF0264"/>
    <w:rsid w:val="6EEFE4E4"/>
    <w:rsid w:val="6EF49F86"/>
    <w:rsid w:val="6EF75E35"/>
    <w:rsid w:val="6EFD0516"/>
    <w:rsid w:val="6EFEB367"/>
    <w:rsid w:val="6EFFB713"/>
    <w:rsid w:val="6F33490E"/>
    <w:rsid w:val="6F47FF5C"/>
    <w:rsid w:val="6F6AAF2B"/>
    <w:rsid w:val="6F6F9943"/>
    <w:rsid w:val="6F76D7AC"/>
    <w:rsid w:val="6F7787B8"/>
    <w:rsid w:val="6F7C3781"/>
    <w:rsid w:val="6F7CF1A0"/>
    <w:rsid w:val="6F7D1B41"/>
    <w:rsid w:val="6F7FACBF"/>
    <w:rsid w:val="6F87BB24"/>
    <w:rsid w:val="6F9E971E"/>
    <w:rsid w:val="6F9FDB77"/>
    <w:rsid w:val="6FA4F687"/>
    <w:rsid w:val="6FB7C2B2"/>
    <w:rsid w:val="6FB7CB50"/>
    <w:rsid w:val="6FBF24D4"/>
    <w:rsid w:val="6FBF3744"/>
    <w:rsid w:val="6FBF3AEC"/>
    <w:rsid w:val="6FBF7FE3"/>
    <w:rsid w:val="6FBFCB2A"/>
    <w:rsid w:val="6FC2BEAC"/>
    <w:rsid w:val="6FC7AAE2"/>
    <w:rsid w:val="6FDB2911"/>
    <w:rsid w:val="6FDBC1CC"/>
    <w:rsid w:val="6FDC234B"/>
    <w:rsid w:val="6FDDD6A7"/>
    <w:rsid w:val="6FDE60F0"/>
    <w:rsid w:val="6FDE9DA7"/>
    <w:rsid w:val="6FDF1A2F"/>
    <w:rsid w:val="6FDF5966"/>
    <w:rsid w:val="6FDFF990"/>
    <w:rsid w:val="6FE77684"/>
    <w:rsid w:val="6FEF08EA"/>
    <w:rsid w:val="6FEFE584"/>
    <w:rsid w:val="6FF43073"/>
    <w:rsid w:val="6FF5BAE8"/>
    <w:rsid w:val="6FF6D8FB"/>
    <w:rsid w:val="6FF70673"/>
    <w:rsid w:val="6FF774A2"/>
    <w:rsid w:val="6FF987EF"/>
    <w:rsid w:val="6FFCCA20"/>
    <w:rsid w:val="6FFD9F9E"/>
    <w:rsid w:val="6FFDC29B"/>
    <w:rsid w:val="6FFEB830"/>
    <w:rsid w:val="6FFF09B1"/>
    <w:rsid w:val="6FFF5A0D"/>
    <w:rsid w:val="6FFF872B"/>
    <w:rsid w:val="6FFF99B5"/>
    <w:rsid w:val="6FFFC2D9"/>
    <w:rsid w:val="6FFFCF47"/>
    <w:rsid w:val="6FFFD59D"/>
    <w:rsid w:val="6FFFECFB"/>
    <w:rsid w:val="701627C5"/>
    <w:rsid w:val="70A21161"/>
    <w:rsid w:val="70FE341F"/>
    <w:rsid w:val="712BB97E"/>
    <w:rsid w:val="715DB301"/>
    <w:rsid w:val="717F7424"/>
    <w:rsid w:val="71AE3065"/>
    <w:rsid w:val="71BFDFD9"/>
    <w:rsid w:val="71C74F12"/>
    <w:rsid w:val="71FEF958"/>
    <w:rsid w:val="71FFC463"/>
    <w:rsid w:val="721F60E7"/>
    <w:rsid w:val="72DCF678"/>
    <w:rsid w:val="72F72A9B"/>
    <w:rsid w:val="72FED00D"/>
    <w:rsid w:val="72FF2A88"/>
    <w:rsid w:val="72FF41E4"/>
    <w:rsid w:val="72FF5CC3"/>
    <w:rsid w:val="72FFEEB3"/>
    <w:rsid w:val="7337996A"/>
    <w:rsid w:val="7343F06C"/>
    <w:rsid w:val="739F2B5E"/>
    <w:rsid w:val="73AB2301"/>
    <w:rsid w:val="73B1689C"/>
    <w:rsid w:val="73BF6470"/>
    <w:rsid w:val="73CDC259"/>
    <w:rsid w:val="73DFE930"/>
    <w:rsid w:val="73E7AF61"/>
    <w:rsid w:val="73EC8C6C"/>
    <w:rsid w:val="73EF3201"/>
    <w:rsid w:val="73F722E5"/>
    <w:rsid w:val="73FA683B"/>
    <w:rsid w:val="73FB7B37"/>
    <w:rsid w:val="73FD9541"/>
    <w:rsid w:val="73FF767E"/>
    <w:rsid w:val="746BB36E"/>
    <w:rsid w:val="74779FF2"/>
    <w:rsid w:val="747D7160"/>
    <w:rsid w:val="74DFCF61"/>
    <w:rsid w:val="74F7F959"/>
    <w:rsid w:val="74FD73BC"/>
    <w:rsid w:val="74FF540D"/>
    <w:rsid w:val="751B14DB"/>
    <w:rsid w:val="753F3BB7"/>
    <w:rsid w:val="755F7601"/>
    <w:rsid w:val="7575F73D"/>
    <w:rsid w:val="75AF4AA7"/>
    <w:rsid w:val="75CE83F8"/>
    <w:rsid w:val="75D761C3"/>
    <w:rsid w:val="75DF8EA1"/>
    <w:rsid w:val="75EC1826"/>
    <w:rsid w:val="75EF92A0"/>
    <w:rsid w:val="75F72BC0"/>
    <w:rsid w:val="75FBD126"/>
    <w:rsid w:val="75FF1E22"/>
    <w:rsid w:val="75FF5689"/>
    <w:rsid w:val="76352BEF"/>
    <w:rsid w:val="7639D983"/>
    <w:rsid w:val="763BD552"/>
    <w:rsid w:val="763FB8D8"/>
    <w:rsid w:val="763FD580"/>
    <w:rsid w:val="766622EE"/>
    <w:rsid w:val="767699E7"/>
    <w:rsid w:val="767FC7D5"/>
    <w:rsid w:val="769D7F66"/>
    <w:rsid w:val="76B7CC8D"/>
    <w:rsid w:val="76BDBA65"/>
    <w:rsid w:val="76EFF0CE"/>
    <w:rsid w:val="76F6815A"/>
    <w:rsid w:val="76F71E83"/>
    <w:rsid w:val="76F9BF5D"/>
    <w:rsid w:val="76FD18E0"/>
    <w:rsid w:val="76FF01D9"/>
    <w:rsid w:val="76FF4F58"/>
    <w:rsid w:val="76FF8F36"/>
    <w:rsid w:val="76FFE4F3"/>
    <w:rsid w:val="772CA50E"/>
    <w:rsid w:val="772E01E7"/>
    <w:rsid w:val="772F38FC"/>
    <w:rsid w:val="773C28BC"/>
    <w:rsid w:val="773F37D8"/>
    <w:rsid w:val="7743639F"/>
    <w:rsid w:val="7755FF9B"/>
    <w:rsid w:val="7757B236"/>
    <w:rsid w:val="775B6215"/>
    <w:rsid w:val="775B908A"/>
    <w:rsid w:val="775D3D37"/>
    <w:rsid w:val="775D62DA"/>
    <w:rsid w:val="7761B64B"/>
    <w:rsid w:val="7763BF7F"/>
    <w:rsid w:val="776E8F23"/>
    <w:rsid w:val="7772F6D5"/>
    <w:rsid w:val="777317EF"/>
    <w:rsid w:val="77736F6D"/>
    <w:rsid w:val="777789FC"/>
    <w:rsid w:val="7777B496"/>
    <w:rsid w:val="777B4987"/>
    <w:rsid w:val="777D7564"/>
    <w:rsid w:val="777F437F"/>
    <w:rsid w:val="77865438"/>
    <w:rsid w:val="778ECDF0"/>
    <w:rsid w:val="778FA34E"/>
    <w:rsid w:val="77973557"/>
    <w:rsid w:val="779D15B1"/>
    <w:rsid w:val="779D4EC7"/>
    <w:rsid w:val="779DE090"/>
    <w:rsid w:val="779F7F52"/>
    <w:rsid w:val="77A71F36"/>
    <w:rsid w:val="77A7CB52"/>
    <w:rsid w:val="77AB1BC0"/>
    <w:rsid w:val="77AB6211"/>
    <w:rsid w:val="77B3EF01"/>
    <w:rsid w:val="77B71558"/>
    <w:rsid w:val="77BE9899"/>
    <w:rsid w:val="77C07A7C"/>
    <w:rsid w:val="77C31C91"/>
    <w:rsid w:val="77C72129"/>
    <w:rsid w:val="77CE5A44"/>
    <w:rsid w:val="77CF34F2"/>
    <w:rsid w:val="77DEAA6F"/>
    <w:rsid w:val="77DEE03A"/>
    <w:rsid w:val="77E75D38"/>
    <w:rsid w:val="77E7C91B"/>
    <w:rsid w:val="77EE695D"/>
    <w:rsid w:val="77EE8C88"/>
    <w:rsid w:val="77EFAD62"/>
    <w:rsid w:val="77EFAE73"/>
    <w:rsid w:val="77EFF75E"/>
    <w:rsid w:val="77F01D15"/>
    <w:rsid w:val="77F3CF23"/>
    <w:rsid w:val="77F62735"/>
    <w:rsid w:val="77F66A9C"/>
    <w:rsid w:val="77F743D4"/>
    <w:rsid w:val="77F7EF2F"/>
    <w:rsid w:val="77FAD885"/>
    <w:rsid w:val="77FB2B5F"/>
    <w:rsid w:val="77FB88CD"/>
    <w:rsid w:val="77FF2EBF"/>
    <w:rsid w:val="77FF59DA"/>
    <w:rsid w:val="77FF5DB9"/>
    <w:rsid w:val="77FF6CBA"/>
    <w:rsid w:val="77FF6D27"/>
    <w:rsid w:val="77FFFA45"/>
    <w:rsid w:val="77FFFC80"/>
    <w:rsid w:val="785DFFD1"/>
    <w:rsid w:val="785E108E"/>
    <w:rsid w:val="787F4227"/>
    <w:rsid w:val="78B3EC71"/>
    <w:rsid w:val="78BD24D4"/>
    <w:rsid w:val="78BD8D8A"/>
    <w:rsid w:val="78C70CC9"/>
    <w:rsid w:val="78DBFDC0"/>
    <w:rsid w:val="78DDB155"/>
    <w:rsid w:val="78DF09CC"/>
    <w:rsid w:val="78DFDBFB"/>
    <w:rsid w:val="78FFDBCF"/>
    <w:rsid w:val="792F17DC"/>
    <w:rsid w:val="7959C7EF"/>
    <w:rsid w:val="795A77D4"/>
    <w:rsid w:val="79773DF8"/>
    <w:rsid w:val="797BB7BF"/>
    <w:rsid w:val="797DAA5F"/>
    <w:rsid w:val="7987C4FB"/>
    <w:rsid w:val="79B16A17"/>
    <w:rsid w:val="79B75636"/>
    <w:rsid w:val="79BA88C4"/>
    <w:rsid w:val="79BF7024"/>
    <w:rsid w:val="79BFFA2A"/>
    <w:rsid w:val="79D745AD"/>
    <w:rsid w:val="79D771C9"/>
    <w:rsid w:val="79DEFD46"/>
    <w:rsid w:val="79E38D86"/>
    <w:rsid w:val="79EB4817"/>
    <w:rsid w:val="79EE0043"/>
    <w:rsid w:val="79F59103"/>
    <w:rsid w:val="79F6ACEE"/>
    <w:rsid w:val="79F99411"/>
    <w:rsid w:val="79FD676A"/>
    <w:rsid w:val="79FEC3E3"/>
    <w:rsid w:val="79FF1390"/>
    <w:rsid w:val="79FFB771"/>
    <w:rsid w:val="7A069E18"/>
    <w:rsid w:val="7A2EF396"/>
    <w:rsid w:val="7A461D7A"/>
    <w:rsid w:val="7A6F1F83"/>
    <w:rsid w:val="7A8FEB1F"/>
    <w:rsid w:val="7A9D3A0E"/>
    <w:rsid w:val="7AAD3AD1"/>
    <w:rsid w:val="7AAEF215"/>
    <w:rsid w:val="7AB954AE"/>
    <w:rsid w:val="7AF709B9"/>
    <w:rsid w:val="7AF75355"/>
    <w:rsid w:val="7AF7C8F1"/>
    <w:rsid w:val="7AFF0382"/>
    <w:rsid w:val="7AFF2AEC"/>
    <w:rsid w:val="7AFF2CCB"/>
    <w:rsid w:val="7B3FCC1E"/>
    <w:rsid w:val="7B55C064"/>
    <w:rsid w:val="7B5C919A"/>
    <w:rsid w:val="7B6E2D97"/>
    <w:rsid w:val="7B6F9575"/>
    <w:rsid w:val="7B7513A2"/>
    <w:rsid w:val="7B776B48"/>
    <w:rsid w:val="7B7C61FA"/>
    <w:rsid w:val="7B7D5FA0"/>
    <w:rsid w:val="7B7DF0A3"/>
    <w:rsid w:val="7B7F257D"/>
    <w:rsid w:val="7B7F6971"/>
    <w:rsid w:val="7B7F80A7"/>
    <w:rsid w:val="7B947AEF"/>
    <w:rsid w:val="7BAD257C"/>
    <w:rsid w:val="7BAD6104"/>
    <w:rsid w:val="7BADD961"/>
    <w:rsid w:val="7BAE3AEC"/>
    <w:rsid w:val="7BB34848"/>
    <w:rsid w:val="7BBBA54C"/>
    <w:rsid w:val="7BBBFD1F"/>
    <w:rsid w:val="7BBF8BB1"/>
    <w:rsid w:val="7BBF93CB"/>
    <w:rsid w:val="7BBFA5A2"/>
    <w:rsid w:val="7BBFBAA4"/>
    <w:rsid w:val="7BC7CACF"/>
    <w:rsid w:val="7BCDF38A"/>
    <w:rsid w:val="7BCFB226"/>
    <w:rsid w:val="7BD79B5A"/>
    <w:rsid w:val="7BD82630"/>
    <w:rsid w:val="7BDA6355"/>
    <w:rsid w:val="7BDD9B3A"/>
    <w:rsid w:val="7BDDA63E"/>
    <w:rsid w:val="7BDEF650"/>
    <w:rsid w:val="7BE2C029"/>
    <w:rsid w:val="7BEE6C84"/>
    <w:rsid w:val="7BEFCDC1"/>
    <w:rsid w:val="7BF4F1FA"/>
    <w:rsid w:val="7BF54AB7"/>
    <w:rsid w:val="7BF645FE"/>
    <w:rsid w:val="7BF7851C"/>
    <w:rsid w:val="7BFA3CC7"/>
    <w:rsid w:val="7BFA9880"/>
    <w:rsid w:val="7BFBDBB0"/>
    <w:rsid w:val="7BFC824F"/>
    <w:rsid w:val="7BFD89EA"/>
    <w:rsid w:val="7BFE2155"/>
    <w:rsid w:val="7BFE986E"/>
    <w:rsid w:val="7BFEB1B6"/>
    <w:rsid w:val="7BFEB2E3"/>
    <w:rsid w:val="7BFECCAB"/>
    <w:rsid w:val="7BFEE372"/>
    <w:rsid w:val="7BFF039A"/>
    <w:rsid w:val="7BFF5223"/>
    <w:rsid w:val="7BFFAE6C"/>
    <w:rsid w:val="7BFFBA41"/>
    <w:rsid w:val="7BFFC1CD"/>
    <w:rsid w:val="7C37EC47"/>
    <w:rsid w:val="7C5F7134"/>
    <w:rsid w:val="7C72EC09"/>
    <w:rsid w:val="7C771654"/>
    <w:rsid w:val="7C7BD06B"/>
    <w:rsid w:val="7C7D367C"/>
    <w:rsid w:val="7C7F343E"/>
    <w:rsid w:val="7CAFC6BB"/>
    <w:rsid w:val="7CB603A1"/>
    <w:rsid w:val="7CBC9094"/>
    <w:rsid w:val="7CCFC15B"/>
    <w:rsid w:val="7CEC4484"/>
    <w:rsid w:val="7CFA85B9"/>
    <w:rsid w:val="7CFB035D"/>
    <w:rsid w:val="7CFB975C"/>
    <w:rsid w:val="7D1E3D7B"/>
    <w:rsid w:val="7D3DC1CF"/>
    <w:rsid w:val="7D6C0C7A"/>
    <w:rsid w:val="7D6DE84C"/>
    <w:rsid w:val="7D7B3FDE"/>
    <w:rsid w:val="7D7F8329"/>
    <w:rsid w:val="7D9E5694"/>
    <w:rsid w:val="7D9E975D"/>
    <w:rsid w:val="7D9FB22A"/>
    <w:rsid w:val="7DA7A975"/>
    <w:rsid w:val="7DAB5E2B"/>
    <w:rsid w:val="7DAB60DD"/>
    <w:rsid w:val="7DAE6353"/>
    <w:rsid w:val="7DAF32A7"/>
    <w:rsid w:val="7DAF5FA8"/>
    <w:rsid w:val="7DAFAAD4"/>
    <w:rsid w:val="7DB34DF0"/>
    <w:rsid w:val="7DB7AAB5"/>
    <w:rsid w:val="7DB9D4E1"/>
    <w:rsid w:val="7DBC49BE"/>
    <w:rsid w:val="7DBC8791"/>
    <w:rsid w:val="7DBD82F2"/>
    <w:rsid w:val="7DBE284B"/>
    <w:rsid w:val="7DBFA484"/>
    <w:rsid w:val="7DBFC9E9"/>
    <w:rsid w:val="7DC37632"/>
    <w:rsid w:val="7DCBF2E0"/>
    <w:rsid w:val="7DCDFF75"/>
    <w:rsid w:val="7DD28FDB"/>
    <w:rsid w:val="7DD7239C"/>
    <w:rsid w:val="7DDA6834"/>
    <w:rsid w:val="7DDD66C8"/>
    <w:rsid w:val="7DDE23F0"/>
    <w:rsid w:val="7DDE40A9"/>
    <w:rsid w:val="7DDF2CD5"/>
    <w:rsid w:val="7DE6078B"/>
    <w:rsid w:val="7DEAA750"/>
    <w:rsid w:val="7DED5017"/>
    <w:rsid w:val="7DEDE9DC"/>
    <w:rsid w:val="7DEEE267"/>
    <w:rsid w:val="7DEF5E1E"/>
    <w:rsid w:val="7DEF72F9"/>
    <w:rsid w:val="7DEFBEF7"/>
    <w:rsid w:val="7DEFF641"/>
    <w:rsid w:val="7DF17942"/>
    <w:rsid w:val="7DF3D3CD"/>
    <w:rsid w:val="7DF60F5B"/>
    <w:rsid w:val="7DF70562"/>
    <w:rsid w:val="7DF70CD3"/>
    <w:rsid w:val="7DF71447"/>
    <w:rsid w:val="7DF770FD"/>
    <w:rsid w:val="7DF78253"/>
    <w:rsid w:val="7DF7B031"/>
    <w:rsid w:val="7DF9F95C"/>
    <w:rsid w:val="7DFB6043"/>
    <w:rsid w:val="7DFB9943"/>
    <w:rsid w:val="7DFC66F5"/>
    <w:rsid w:val="7DFDFA0C"/>
    <w:rsid w:val="7DFE408D"/>
    <w:rsid w:val="7DFF4117"/>
    <w:rsid w:val="7DFFA794"/>
    <w:rsid w:val="7DFFA8BE"/>
    <w:rsid w:val="7DFFAD43"/>
    <w:rsid w:val="7DFFAFAC"/>
    <w:rsid w:val="7DFFB685"/>
    <w:rsid w:val="7DFFE691"/>
    <w:rsid w:val="7DFFE8AF"/>
    <w:rsid w:val="7DFFF31E"/>
    <w:rsid w:val="7E3FC785"/>
    <w:rsid w:val="7E491C51"/>
    <w:rsid w:val="7E4F9590"/>
    <w:rsid w:val="7E5D9537"/>
    <w:rsid w:val="7E69CF6E"/>
    <w:rsid w:val="7E73F8B8"/>
    <w:rsid w:val="7E766100"/>
    <w:rsid w:val="7E76B01A"/>
    <w:rsid w:val="7E7BDFD6"/>
    <w:rsid w:val="7E7E6ECD"/>
    <w:rsid w:val="7E7F8749"/>
    <w:rsid w:val="7E7F93C1"/>
    <w:rsid w:val="7E835C27"/>
    <w:rsid w:val="7E8FA292"/>
    <w:rsid w:val="7E996686"/>
    <w:rsid w:val="7EABC3AF"/>
    <w:rsid w:val="7EAF3EDD"/>
    <w:rsid w:val="7EBB1DC3"/>
    <w:rsid w:val="7EBDCC42"/>
    <w:rsid w:val="7EBED596"/>
    <w:rsid w:val="7EBF13C6"/>
    <w:rsid w:val="7EBF160E"/>
    <w:rsid w:val="7EBF4A36"/>
    <w:rsid w:val="7ECBEAB2"/>
    <w:rsid w:val="7ECF91ED"/>
    <w:rsid w:val="7ED9E6E7"/>
    <w:rsid w:val="7EDB6335"/>
    <w:rsid w:val="7EDE982C"/>
    <w:rsid w:val="7EDEB872"/>
    <w:rsid w:val="7EDFF772"/>
    <w:rsid w:val="7EE12A83"/>
    <w:rsid w:val="7EE78133"/>
    <w:rsid w:val="7EE79579"/>
    <w:rsid w:val="7EEE5858"/>
    <w:rsid w:val="7EEF6650"/>
    <w:rsid w:val="7EF32D00"/>
    <w:rsid w:val="7EF69A1F"/>
    <w:rsid w:val="7EF70207"/>
    <w:rsid w:val="7EF734A2"/>
    <w:rsid w:val="7EF75B03"/>
    <w:rsid w:val="7EF7D903"/>
    <w:rsid w:val="7EF7EE71"/>
    <w:rsid w:val="7EF8A5FC"/>
    <w:rsid w:val="7EFB5B59"/>
    <w:rsid w:val="7EFBC245"/>
    <w:rsid w:val="7EFBE16F"/>
    <w:rsid w:val="7EFDA300"/>
    <w:rsid w:val="7EFDD9A2"/>
    <w:rsid w:val="7EFE6978"/>
    <w:rsid w:val="7EFEE7F4"/>
    <w:rsid w:val="7EFF5072"/>
    <w:rsid w:val="7EFF52DD"/>
    <w:rsid w:val="7EFFF56D"/>
    <w:rsid w:val="7F143FFD"/>
    <w:rsid w:val="7F1AB416"/>
    <w:rsid w:val="7F1F2AAB"/>
    <w:rsid w:val="7F2648C0"/>
    <w:rsid w:val="7F27F835"/>
    <w:rsid w:val="7F36A003"/>
    <w:rsid w:val="7F3B6290"/>
    <w:rsid w:val="7F3DF67C"/>
    <w:rsid w:val="7F3F1892"/>
    <w:rsid w:val="7F3F3E87"/>
    <w:rsid w:val="7F3FD490"/>
    <w:rsid w:val="7F3FD930"/>
    <w:rsid w:val="7F3FDECC"/>
    <w:rsid w:val="7F43DC26"/>
    <w:rsid w:val="7F473AE8"/>
    <w:rsid w:val="7F53B86B"/>
    <w:rsid w:val="7F5774C8"/>
    <w:rsid w:val="7F59A463"/>
    <w:rsid w:val="7F5B7086"/>
    <w:rsid w:val="7F5D7B07"/>
    <w:rsid w:val="7F5F1ADC"/>
    <w:rsid w:val="7F67095E"/>
    <w:rsid w:val="7F671E0E"/>
    <w:rsid w:val="7F6AD0D7"/>
    <w:rsid w:val="7F6B66F4"/>
    <w:rsid w:val="7F6C1BCE"/>
    <w:rsid w:val="7F6C95A8"/>
    <w:rsid w:val="7F6CD0A2"/>
    <w:rsid w:val="7F6F969E"/>
    <w:rsid w:val="7F6FE36A"/>
    <w:rsid w:val="7F727284"/>
    <w:rsid w:val="7F73C9E2"/>
    <w:rsid w:val="7F776C7E"/>
    <w:rsid w:val="7F77E6AD"/>
    <w:rsid w:val="7F7859E9"/>
    <w:rsid w:val="7F7B0C8E"/>
    <w:rsid w:val="7F7B28BB"/>
    <w:rsid w:val="7F7CD21B"/>
    <w:rsid w:val="7F7E057C"/>
    <w:rsid w:val="7F7F6CA7"/>
    <w:rsid w:val="7F7FE183"/>
    <w:rsid w:val="7F7FE5F0"/>
    <w:rsid w:val="7F8E84AF"/>
    <w:rsid w:val="7F937F34"/>
    <w:rsid w:val="7F9AF619"/>
    <w:rsid w:val="7FA3773D"/>
    <w:rsid w:val="7FAB0D59"/>
    <w:rsid w:val="7FAB3747"/>
    <w:rsid w:val="7FAB9154"/>
    <w:rsid w:val="7FABFEB2"/>
    <w:rsid w:val="7FAFE160"/>
    <w:rsid w:val="7FB47121"/>
    <w:rsid w:val="7FB58DD7"/>
    <w:rsid w:val="7FB5C1B4"/>
    <w:rsid w:val="7FB67111"/>
    <w:rsid w:val="7FB7462D"/>
    <w:rsid w:val="7FB7B89F"/>
    <w:rsid w:val="7FB90EA1"/>
    <w:rsid w:val="7FBBC4FA"/>
    <w:rsid w:val="7FBBE8C3"/>
    <w:rsid w:val="7FBC006A"/>
    <w:rsid w:val="7FBD28BC"/>
    <w:rsid w:val="7FBE84EE"/>
    <w:rsid w:val="7FBEB044"/>
    <w:rsid w:val="7FBF6103"/>
    <w:rsid w:val="7FBF8756"/>
    <w:rsid w:val="7FBF9B3F"/>
    <w:rsid w:val="7FBFC163"/>
    <w:rsid w:val="7FBFE1FC"/>
    <w:rsid w:val="7FBFE453"/>
    <w:rsid w:val="7FCB3E29"/>
    <w:rsid w:val="7FCDD39A"/>
    <w:rsid w:val="7FCDFDFA"/>
    <w:rsid w:val="7FCF8799"/>
    <w:rsid w:val="7FCFA7AD"/>
    <w:rsid w:val="7FCFD339"/>
    <w:rsid w:val="7FD23A6E"/>
    <w:rsid w:val="7FD7C1C9"/>
    <w:rsid w:val="7FD7ED06"/>
    <w:rsid w:val="7FDAB9B6"/>
    <w:rsid w:val="7FDB0183"/>
    <w:rsid w:val="7FDB3831"/>
    <w:rsid w:val="7FDB7957"/>
    <w:rsid w:val="7FDC26B8"/>
    <w:rsid w:val="7FDD723D"/>
    <w:rsid w:val="7FDD84D7"/>
    <w:rsid w:val="7FDDFEE7"/>
    <w:rsid w:val="7FDE1394"/>
    <w:rsid w:val="7FDE911D"/>
    <w:rsid w:val="7FDF40F6"/>
    <w:rsid w:val="7FDF54E4"/>
    <w:rsid w:val="7FE687DA"/>
    <w:rsid w:val="7FE71D09"/>
    <w:rsid w:val="7FE95391"/>
    <w:rsid w:val="7FEB70ED"/>
    <w:rsid w:val="7FEDB314"/>
    <w:rsid w:val="7FEDDD76"/>
    <w:rsid w:val="7FEDF665"/>
    <w:rsid w:val="7FEE58DE"/>
    <w:rsid w:val="7FEED7C3"/>
    <w:rsid w:val="7FEF2F60"/>
    <w:rsid w:val="7FEFE87B"/>
    <w:rsid w:val="7FEFFBAE"/>
    <w:rsid w:val="7FEFFE54"/>
    <w:rsid w:val="7FF14F21"/>
    <w:rsid w:val="7FF36820"/>
    <w:rsid w:val="7FF39019"/>
    <w:rsid w:val="7FF3A592"/>
    <w:rsid w:val="7FF3E854"/>
    <w:rsid w:val="7FF5DCEF"/>
    <w:rsid w:val="7FF68BCD"/>
    <w:rsid w:val="7FF732DD"/>
    <w:rsid w:val="7FF7637A"/>
    <w:rsid w:val="7FF783F8"/>
    <w:rsid w:val="7FF79532"/>
    <w:rsid w:val="7FF799DF"/>
    <w:rsid w:val="7FF79F9A"/>
    <w:rsid w:val="7FF7AA6B"/>
    <w:rsid w:val="7FF7BE06"/>
    <w:rsid w:val="7FF7DB7A"/>
    <w:rsid w:val="7FF7DD85"/>
    <w:rsid w:val="7FF7E823"/>
    <w:rsid w:val="7FF9099E"/>
    <w:rsid w:val="7FF95DA5"/>
    <w:rsid w:val="7FF9B247"/>
    <w:rsid w:val="7FF9BEFB"/>
    <w:rsid w:val="7FFAEADD"/>
    <w:rsid w:val="7FFB1C27"/>
    <w:rsid w:val="7FFB3F2A"/>
    <w:rsid w:val="7FFB529F"/>
    <w:rsid w:val="7FFB640F"/>
    <w:rsid w:val="7FFB852C"/>
    <w:rsid w:val="7FFCB941"/>
    <w:rsid w:val="7FFD061C"/>
    <w:rsid w:val="7FFD1A82"/>
    <w:rsid w:val="7FFD4599"/>
    <w:rsid w:val="7FFD61FA"/>
    <w:rsid w:val="7FFD6DF7"/>
    <w:rsid w:val="7FFD720A"/>
    <w:rsid w:val="7FFD87B4"/>
    <w:rsid w:val="7FFDB681"/>
    <w:rsid w:val="7FFDE9FE"/>
    <w:rsid w:val="7FFE0B33"/>
    <w:rsid w:val="7FFE5144"/>
    <w:rsid w:val="7FFE55D4"/>
    <w:rsid w:val="7FFEADE0"/>
    <w:rsid w:val="7FFEFDAC"/>
    <w:rsid w:val="7FFF0ED7"/>
    <w:rsid w:val="7FFF20B0"/>
    <w:rsid w:val="7FFF250F"/>
    <w:rsid w:val="7FFF2579"/>
    <w:rsid w:val="7FFF2713"/>
    <w:rsid w:val="7FFF2D46"/>
    <w:rsid w:val="7FFF40EE"/>
    <w:rsid w:val="7FFF6EDC"/>
    <w:rsid w:val="7FFF9935"/>
    <w:rsid w:val="7FFFA0D6"/>
    <w:rsid w:val="7FFFB350"/>
    <w:rsid w:val="7FFFBCC8"/>
    <w:rsid w:val="7FFFD3F7"/>
    <w:rsid w:val="7FFFF1B2"/>
    <w:rsid w:val="7FFFF2A8"/>
    <w:rsid w:val="7FFFF33E"/>
    <w:rsid w:val="7FFFF83C"/>
    <w:rsid w:val="7FFFFCF9"/>
    <w:rsid w:val="822D22CC"/>
    <w:rsid w:val="83AB043E"/>
    <w:rsid w:val="87B0A14C"/>
    <w:rsid w:val="89FF7EA9"/>
    <w:rsid w:val="8AE7059D"/>
    <w:rsid w:val="8BFE4DEF"/>
    <w:rsid w:val="8DBDA6B8"/>
    <w:rsid w:val="8EEEABBF"/>
    <w:rsid w:val="8EF35D84"/>
    <w:rsid w:val="8EFBFC5E"/>
    <w:rsid w:val="8F57B152"/>
    <w:rsid w:val="8F9A4EFC"/>
    <w:rsid w:val="8FBFC412"/>
    <w:rsid w:val="8FCBBC3E"/>
    <w:rsid w:val="8FDB93D5"/>
    <w:rsid w:val="8FE96EA3"/>
    <w:rsid w:val="8FFDCF4C"/>
    <w:rsid w:val="8FFDDC23"/>
    <w:rsid w:val="8FFFC6D4"/>
    <w:rsid w:val="90FF2B02"/>
    <w:rsid w:val="95268D2D"/>
    <w:rsid w:val="955D9C1E"/>
    <w:rsid w:val="95BF7A46"/>
    <w:rsid w:val="95C7D0D2"/>
    <w:rsid w:val="95D7C10A"/>
    <w:rsid w:val="95E519C4"/>
    <w:rsid w:val="96DC6C81"/>
    <w:rsid w:val="973EB56F"/>
    <w:rsid w:val="977D95FB"/>
    <w:rsid w:val="97BDADE5"/>
    <w:rsid w:val="97DB3909"/>
    <w:rsid w:val="97DDAB90"/>
    <w:rsid w:val="97FB5470"/>
    <w:rsid w:val="97FF2955"/>
    <w:rsid w:val="97FFD0ED"/>
    <w:rsid w:val="980E5D42"/>
    <w:rsid w:val="99CDB3E5"/>
    <w:rsid w:val="9A7BE4C2"/>
    <w:rsid w:val="9AFF39B1"/>
    <w:rsid w:val="9B3F018C"/>
    <w:rsid w:val="9B7E9165"/>
    <w:rsid w:val="9B8DA8F9"/>
    <w:rsid w:val="9BB75279"/>
    <w:rsid w:val="9BDE315C"/>
    <w:rsid w:val="9BDF2205"/>
    <w:rsid w:val="9BED1AD1"/>
    <w:rsid w:val="9BFC4296"/>
    <w:rsid w:val="9BFE8203"/>
    <w:rsid w:val="9C7445F4"/>
    <w:rsid w:val="9C7AFFFA"/>
    <w:rsid w:val="9CFFECEC"/>
    <w:rsid w:val="9D37A3C0"/>
    <w:rsid w:val="9DA7DD67"/>
    <w:rsid w:val="9DB741B0"/>
    <w:rsid w:val="9DBE54C6"/>
    <w:rsid w:val="9E37C85A"/>
    <w:rsid w:val="9EBE5DFD"/>
    <w:rsid w:val="9EBEB766"/>
    <w:rsid w:val="9EDBEE76"/>
    <w:rsid w:val="9EDD7F2A"/>
    <w:rsid w:val="9EE82C59"/>
    <w:rsid w:val="9EF44C2B"/>
    <w:rsid w:val="9EF79A85"/>
    <w:rsid w:val="9EFEB9CA"/>
    <w:rsid w:val="9F5F997C"/>
    <w:rsid w:val="9F76790A"/>
    <w:rsid w:val="9F77AE2F"/>
    <w:rsid w:val="9F7FA6C8"/>
    <w:rsid w:val="9FB7C076"/>
    <w:rsid w:val="9FB7E56A"/>
    <w:rsid w:val="9FB9E5BC"/>
    <w:rsid w:val="9FBD8AA6"/>
    <w:rsid w:val="9FD4E1F5"/>
    <w:rsid w:val="9FDAE0E0"/>
    <w:rsid w:val="9FDAF81E"/>
    <w:rsid w:val="9FDD8584"/>
    <w:rsid w:val="9FDF2B77"/>
    <w:rsid w:val="9FEBF681"/>
    <w:rsid w:val="9FF8AE37"/>
    <w:rsid w:val="9FFC7A46"/>
    <w:rsid w:val="9FFDF000"/>
    <w:rsid w:val="9FFE25AD"/>
    <w:rsid w:val="9FFF091E"/>
    <w:rsid w:val="9FFF3F48"/>
    <w:rsid w:val="9FFFB185"/>
    <w:rsid w:val="9FFFCF29"/>
    <w:rsid w:val="A3B45F6F"/>
    <w:rsid w:val="A3F05DBB"/>
    <w:rsid w:val="A4FE0E7E"/>
    <w:rsid w:val="A58F1F67"/>
    <w:rsid w:val="A5AB61DB"/>
    <w:rsid w:val="A5FFA274"/>
    <w:rsid w:val="A63F6E55"/>
    <w:rsid w:val="A66F20B6"/>
    <w:rsid w:val="A6FF7589"/>
    <w:rsid w:val="A713EEA1"/>
    <w:rsid w:val="A7BEC53B"/>
    <w:rsid w:val="A7BFF8F5"/>
    <w:rsid w:val="A7F73338"/>
    <w:rsid w:val="A7FD3C92"/>
    <w:rsid w:val="A7FEFD54"/>
    <w:rsid w:val="A7FF5ECC"/>
    <w:rsid w:val="A84BB15A"/>
    <w:rsid w:val="A8DFC4C2"/>
    <w:rsid w:val="A9CF3BAC"/>
    <w:rsid w:val="A9FB45B2"/>
    <w:rsid w:val="A9FF6472"/>
    <w:rsid w:val="AA1B3200"/>
    <w:rsid w:val="AA3D210C"/>
    <w:rsid w:val="AB6D6ECE"/>
    <w:rsid w:val="AB83C594"/>
    <w:rsid w:val="ABB7FCDB"/>
    <w:rsid w:val="ABD39A14"/>
    <w:rsid w:val="ABD98976"/>
    <w:rsid w:val="ABE6D671"/>
    <w:rsid w:val="ABEFE833"/>
    <w:rsid w:val="ABF9E442"/>
    <w:rsid w:val="ABFB104A"/>
    <w:rsid w:val="ABFC5367"/>
    <w:rsid w:val="ABFEFE1B"/>
    <w:rsid w:val="AC7F5DDE"/>
    <w:rsid w:val="ACDDA2AF"/>
    <w:rsid w:val="ACF58AFC"/>
    <w:rsid w:val="ADBD40AF"/>
    <w:rsid w:val="ADC583E2"/>
    <w:rsid w:val="ADDBCE5A"/>
    <w:rsid w:val="ADFD2C70"/>
    <w:rsid w:val="AE5737E9"/>
    <w:rsid w:val="AECF2B1D"/>
    <w:rsid w:val="AEEFFB13"/>
    <w:rsid w:val="AEF7B127"/>
    <w:rsid w:val="AEFF7F9B"/>
    <w:rsid w:val="AF3D7B11"/>
    <w:rsid w:val="AF6745AE"/>
    <w:rsid w:val="AF78F270"/>
    <w:rsid w:val="AF933731"/>
    <w:rsid w:val="AFA5A05A"/>
    <w:rsid w:val="AFB7062A"/>
    <w:rsid w:val="AFBDD1EF"/>
    <w:rsid w:val="AFBF34DD"/>
    <w:rsid w:val="AFD4FC47"/>
    <w:rsid w:val="AFD64AA1"/>
    <w:rsid w:val="AFDB8F57"/>
    <w:rsid w:val="AFDBB46A"/>
    <w:rsid w:val="AFDE6F6E"/>
    <w:rsid w:val="AFDF5E5B"/>
    <w:rsid w:val="AFE751E9"/>
    <w:rsid w:val="AFEF3EEE"/>
    <w:rsid w:val="AFEF98CC"/>
    <w:rsid w:val="AFEFB3E1"/>
    <w:rsid w:val="AFF71A48"/>
    <w:rsid w:val="AFF7A278"/>
    <w:rsid w:val="AFFB9D56"/>
    <w:rsid w:val="AFFD7442"/>
    <w:rsid w:val="AFFF5566"/>
    <w:rsid w:val="AFFF6D44"/>
    <w:rsid w:val="AFFFF88F"/>
    <w:rsid w:val="B1102525"/>
    <w:rsid w:val="B15ED3F9"/>
    <w:rsid w:val="B1CAAB4A"/>
    <w:rsid w:val="B1CAE6C1"/>
    <w:rsid w:val="B1F9AC8A"/>
    <w:rsid w:val="B2C3C86A"/>
    <w:rsid w:val="B2E3ADB2"/>
    <w:rsid w:val="B36B9BF0"/>
    <w:rsid w:val="B370A749"/>
    <w:rsid w:val="B39F2D43"/>
    <w:rsid w:val="B3A92E9E"/>
    <w:rsid w:val="B3A9BC94"/>
    <w:rsid w:val="B3BE6526"/>
    <w:rsid w:val="B3E5F3AC"/>
    <w:rsid w:val="B3F7AC40"/>
    <w:rsid w:val="B3F7DFEE"/>
    <w:rsid w:val="B4F7C233"/>
    <w:rsid w:val="B519CC8E"/>
    <w:rsid w:val="B5B05AE2"/>
    <w:rsid w:val="B5DE3E43"/>
    <w:rsid w:val="B5F41DF8"/>
    <w:rsid w:val="B5FE75DB"/>
    <w:rsid w:val="B63D2EFF"/>
    <w:rsid w:val="B659DFCB"/>
    <w:rsid w:val="B67F1888"/>
    <w:rsid w:val="B67FB8B2"/>
    <w:rsid w:val="B6DBB0A3"/>
    <w:rsid w:val="B6F35BD7"/>
    <w:rsid w:val="B6FEBAEB"/>
    <w:rsid w:val="B6FF73F4"/>
    <w:rsid w:val="B76F2FE6"/>
    <w:rsid w:val="B77B752C"/>
    <w:rsid w:val="B77F379E"/>
    <w:rsid w:val="B77F5F87"/>
    <w:rsid w:val="B7AFD7B1"/>
    <w:rsid w:val="B7B9847E"/>
    <w:rsid w:val="B7BB1CE3"/>
    <w:rsid w:val="B7BEE537"/>
    <w:rsid w:val="B7D73741"/>
    <w:rsid w:val="B7DFBDB1"/>
    <w:rsid w:val="B7EB65A7"/>
    <w:rsid w:val="B7EED5B6"/>
    <w:rsid w:val="B7F75D97"/>
    <w:rsid w:val="B7FC88D6"/>
    <w:rsid w:val="B7FD0AEA"/>
    <w:rsid w:val="B7FE3177"/>
    <w:rsid w:val="B7FEF4F3"/>
    <w:rsid w:val="B87D05DF"/>
    <w:rsid w:val="B8EB746D"/>
    <w:rsid w:val="B8FB8DAA"/>
    <w:rsid w:val="B947D1D3"/>
    <w:rsid w:val="B9DF2248"/>
    <w:rsid w:val="B9EDC7B3"/>
    <w:rsid w:val="B9FCA5CA"/>
    <w:rsid w:val="BA5BD35D"/>
    <w:rsid w:val="BAD3CF3D"/>
    <w:rsid w:val="BAE82026"/>
    <w:rsid w:val="BAFDE769"/>
    <w:rsid w:val="BAFFE7E6"/>
    <w:rsid w:val="BB5F1B42"/>
    <w:rsid w:val="BB5F8A9E"/>
    <w:rsid w:val="BB6F79D9"/>
    <w:rsid w:val="BB733CFB"/>
    <w:rsid w:val="BB7355E3"/>
    <w:rsid w:val="BB7B8A31"/>
    <w:rsid w:val="BB7ED551"/>
    <w:rsid w:val="BB7F894B"/>
    <w:rsid w:val="BBB55DD6"/>
    <w:rsid w:val="BBDE9303"/>
    <w:rsid w:val="BBDEF4F3"/>
    <w:rsid w:val="BBEDBC8C"/>
    <w:rsid w:val="BBEFC66F"/>
    <w:rsid w:val="BBFAD438"/>
    <w:rsid w:val="BBFB6ECA"/>
    <w:rsid w:val="BBFF73DD"/>
    <w:rsid w:val="BC5FAC8A"/>
    <w:rsid w:val="BC779B82"/>
    <w:rsid w:val="BC7B1131"/>
    <w:rsid w:val="BC7F7360"/>
    <w:rsid w:val="BCA507C7"/>
    <w:rsid w:val="BCEE6B8F"/>
    <w:rsid w:val="BCEEDD82"/>
    <w:rsid w:val="BD17C919"/>
    <w:rsid w:val="BD37D2F4"/>
    <w:rsid w:val="BD3F2FCA"/>
    <w:rsid w:val="BD63B4FA"/>
    <w:rsid w:val="BD749791"/>
    <w:rsid w:val="BD7B9EAD"/>
    <w:rsid w:val="BD7D3581"/>
    <w:rsid w:val="BD7D5552"/>
    <w:rsid w:val="BD7F7882"/>
    <w:rsid w:val="BD9FD1FA"/>
    <w:rsid w:val="BD9FE683"/>
    <w:rsid w:val="BDBF8075"/>
    <w:rsid w:val="BDBFF76F"/>
    <w:rsid w:val="BDCB5F44"/>
    <w:rsid w:val="BDD79844"/>
    <w:rsid w:val="BDD93BE2"/>
    <w:rsid w:val="BDDEBAEF"/>
    <w:rsid w:val="BDDECFEC"/>
    <w:rsid w:val="BDE280B7"/>
    <w:rsid w:val="BDE5F7A6"/>
    <w:rsid w:val="BDE97950"/>
    <w:rsid w:val="BDEE8297"/>
    <w:rsid w:val="BDFB069A"/>
    <w:rsid w:val="BDFC87AE"/>
    <w:rsid w:val="BDFDB550"/>
    <w:rsid w:val="BDFEBC2A"/>
    <w:rsid w:val="BDFEEE5B"/>
    <w:rsid w:val="BDFFB9B3"/>
    <w:rsid w:val="BE3B8018"/>
    <w:rsid w:val="BE4FDF14"/>
    <w:rsid w:val="BE5F5977"/>
    <w:rsid w:val="BE7AF438"/>
    <w:rsid w:val="BE7BF1CC"/>
    <w:rsid w:val="BE7D6260"/>
    <w:rsid w:val="BE7DE30E"/>
    <w:rsid w:val="BE9B6B93"/>
    <w:rsid w:val="BE9DD826"/>
    <w:rsid w:val="BE9F14DD"/>
    <w:rsid w:val="BEAFE86A"/>
    <w:rsid w:val="BEB7FCE7"/>
    <w:rsid w:val="BEBB7DB3"/>
    <w:rsid w:val="BEBE0AC7"/>
    <w:rsid w:val="BEBED531"/>
    <w:rsid w:val="BEBF25E0"/>
    <w:rsid w:val="BED9ADCE"/>
    <w:rsid w:val="BEF5E5C0"/>
    <w:rsid w:val="BEF6C0D8"/>
    <w:rsid w:val="BEFB1972"/>
    <w:rsid w:val="BEFF70D4"/>
    <w:rsid w:val="BEFF9984"/>
    <w:rsid w:val="BF337306"/>
    <w:rsid w:val="BF367970"/>
    <w:rsid w:val="BF370708"/>
    <w:rsid w:val="BF3CDF37"/>
    <w:rsid w:val="BF3EC4F9"/>
    <w:rsid w:val="BF3F5D79"/>
    <w:rsid w:val="BF4F7417"/>
    <w:rsid w:val="BF5EEBA1"/>
    <w:rsid w:val="BF5FBA3C"/>
    <w:rsid w:val="BF657002"/>
    <w:rsid w:val="BF6B12FD"/>
    <w:rsid w:val="BF6DB4A1"/>
    <w:rsid w:val="BF6EE5F6"/>
    <w:rsid w:val="BF775459"/>
    <w:rsid w:val="BF776AD1"/>
    <w:rsid w:val="BF77ACDC"/>
    <w:rsid w:val="BF7B36BC"/>
    <w:rsid w:val="BF7B552F"/>
    <w:rsid w:val="BF7B93CA"/>
    <w:rsid w:val="BF7C6880"/>
    <w:rsid w:val="BF7DE7D6"/>
    <w:rsid w:val="BF7E679A"/>
    <w:rsid w:val="BF7F0AF6"/>
    <w:rsid w:val="BF7F29AF"/>
    <w:rsid w:val="BF7FF731"/>
    <w:rsid w:val="BF8FF6E7"/>
    <w:rsid w:val="BF90F7B1"/>
    <w:rsid w:val="BF951F29"/>
    <w:rsid w:val="BF9D1523"/>
    <w:rsid w:val="BF9E1E56"/>
    <w:rsid w:val="BF9FA37E"/>
    <w:rsid w:val="BF9FD7FB"/>
    <w:rsid w:val="BFB77F61"/>
    <w:rsid w:val="BFBBCF35"/>
    <w:rsid w:val="BFBCAF21"/>
    <w:rsid w:val="BFBD441C"/>
    <w:rsid w:val="BFBF128C"/>
    <w:rsid w:val="BFBFA50B"/>
    <w:rsid w:val="BFBFF3FE"/>
    <w:rsid w:val="BFD15D27"/>
    <w:rsid w:val="BFD397DF"/>
    <w:rsid w:val="BFDB224B"/>
    <w:rsid w:val="BFDD700A"/>
    <w:rsid w:val="BFDF4296"/>
    <w:rsid w:val="BFDF8C10"/>
    <w:rsid w:val="BFE6069E"/>
    <w:rsid w:val="BFE79F2E"/>
    <w:rsid w:val="BFEB4554"/>
    <w:rsid w:val="BFEF480A"/>
    <w:rsid w:val="BFEFF96E"/>
    <w:rsid w:val="BFFD6F04"/>
    <w:rsid w:val="BFFE73D9"/>
    <w:rsid w:val="BFFED679"/>
    <w:rsid w:val="BFFF0F3D"/>
    <w:rsid w:val="BFFF7704"/>
    <w:rsid w:val="BFFF9636"/>
    <w:rsid w:val="BFFFC4A3"/>
    <w:rsid w:val="BFFFEE15"/>
    <w:rsid w:val="C05D2572"/>
    <w:rsid w:val="C28CBAEF"/>
    <w:rsid w:val="C4EFBD96"/>
    <w:rsid w:val="C51A5C97"/>
    <w:rsid w:val="C5FD1D97"/>
    <w:rsid w:val="C5FFB61A"/>
    <w:rsid w:val="C6FE4B93"/>
    <w:rsid w:val="C6FF774E"/>
    <w:rsid w:val="C74E24EF"/>
    <w:rsid w:val="C7B313D4"/>
    <w:rsid w:val="C7DF79F5"/>
    <w:rsid w:val="C7E9DE7F"/>
    <w:rsid w:val="C7F21CE8"/>
    <w:rsid w:val="C7F5F3E7"/>
    <w:rsid w:val="C8CF7C02"/>
    <w:rsid w:val="C9FFB811"/>
    <w:rsid w:val="CABF9326"/>
    <w:rsid w:val="CAD60F7F"/>
    <w:rsid w:val="CB9E7D10"/>
    <w:rsid w:val="CBBF87B6"/>
    <w:rsid w:val="CBCF6522"/>
    <w:rsid w:val="CBFB30A9"/>
    <w:rsid w:val="CBFE329B"/>
    <w:rsid w:val="CC67301D"/>
    <w:rsid w:val="CCAF923B"/>
    <w:rsid w:val="CCDE6232"/>
    <w:rsid w:val="CCDF9EE5"/>
    <w:rsid w:val="CCFBC7F5"/>
    <w:rsid w:val="CD39BA52"/>
    <w:rsid w:val="CD72CD00"/>
    <w:rsid w:val="CE4FE99B"/>
    <w:rsid w:val="CE7B7EE0"/>
    <w:rsid w:val="CEA7454D"/>
    <w:rsid w:val="CEBF34BE"/>
    <w:rsid w:val="CEDCB434"/>
    <w:rsid w:val="CEE72F33"/>
    <w:rsid w:val="CEEF9B60"/>
    <w:rsid w:val="CEFB2854"/>
    <w:rsid w:val="CEFD43D9"/>
    <w:rsid w:val="CEFE7DCA"/>
    <w:rsid w:val="CEFFE7AC"/>
    <w:rsid w:val="CF1C2120"/>
    <w:rsid w:val="CF5D7BFF"/>
    <w:rsid w:val="CF5DE8CF"/>
    <w:rsid w:val="CF77B8B2"/>
    <w:rsid w:val="CF77FA31"/>
    <w:rsid w:val="CF7A7A9C"/>
    <w:rsid w:val="CF7F00ED"/>
    <w:rsid w:val="CF926565"/>
    <w:rsid w:val="CFB63895"/>
    <w:rsid w:val="CFBEED66"/>
    <w:rsid w:val="CFDB0100"/>
    <w:rsid w:val="CFDFA2E6"/>
    <w:rsid w:val="CFED4369"/>
    <w:rsid w:val="CFEFC973"/>
    <w:rsid w:val="CFF9477D"/>
    <w:rsid w:val="CFFCFC5F"/>
    <w:rsid w:val="CFFE55BB"/>
    <w:rsid w:val="CFFFBA48"/>
    <w:rsid w:val="D0F8609F"/>
    <w:rsid w:val="D1FF57D9"/>
    <w:rsid w:val="D2B51A44"/>
    <w:rsid w:val="D2BF4D4C"/>
    <w:rsid w:val="D37B6372"/>
    <w:rsid w:val="D3DDE544"/>
    <w:rsid w:val="D3EE42E9"/>
    <w:rsid w:val="D3FFFCBB"/>
    <w:rsid w:val="D46A6133"/>
    <w:rsid w:val="D4779573"/>
    <w:rsid w:val="D5E6FEBE"/>
    <w:rsid w:val="D5F79B4C"/>
    <w:rsid w:val="D5F98047"/>
    <w:rsid w:val="D5FAB8CA"/>
    <w:rsid w:val="D69D9077"/>
    <w:rsid w:val="D6DF9036"/>
    <w:rsid w:val="D6F92FA8"/>
    <w:rsid w:val="D75B92CD"/>
    <w:rsid w:val="D767EF1E"/>
    <w:rsid w:val="D76B5ABE"/>
    <w:rsid w:val="D7758DA7"/>
    <w:rsid w:val="D77EF702"/>
    <w:rsid w:val="D7AEE4BB"/>
    <w:rsid w:val="D7BD4DA6"/>
    <w:rsid w:val="D7DF1FE4"/>
    <w:rsid w:val="D7E50282"/>
    <w:rsid w:val="D7F3F380"/>
    <w:rsid w:val="D7F68365"/>
    <w:rsid w:val="D7F79C04"/>
    <w:rsid w:val="D7FB9DB5"/>
    <w:rsid w:val="D7FD87A2"/>
    <w:rsid w:val="D7FF21CB"/>
    <w:rsid w:val="D7FFAF9D"/>
    <w:rsid w:val="D83ECDFA"/>
    <w:rsid w:val="D86BDED6"/>
    <w:rsid w:val="D8CE8F54"/>
    <w:rsid w:val="D91E936D"/>
    <w:rsid w:val="D98FB352"/>
    <w:rsid w:val="D9BBAF54"/>
    <w:rsid w:val="D9DEC3FB"/>
    <w:rsid w:val="D9EF2B9B"/>
    <w:rsid w:val="D9F50506"/>
    <w:rsid w:val="D9F7B671"/>
    <w:rsid w:val="D9FE423D"/>
    <w:rsid w:val="D9FFCFCD"/>
    <w:rsid w:val="DA6CC77B"/>
    <w:rsid w:val="DA7DECE9"/>
    <w:rsid w:val="DADFE881"/>
    <w:rsid w:val="DAE79FDA"/>
    <w:rsid w:val="DB29F3CB"/>
    <w:rsid w:val="DB5BE1B7"/>
    <w:rsid w:val="DB7695BD"/>
    <w:rsid w:val="DB7F0FDE"/>
    <w:rsid w:val="DBB79EFC"/>
    <w:rsid w:val="DBBC5638"/>
    <w:rsid w:val="DBBDC4F1"/>
    <w:rsid w:val="DBBF43D3"/>
    <w:rsid w:val="DBBF6930"/>
    <w:rsid w:val="DBD1354B"/>
    <w:rsid w:val="DBDBA7B1"/>
    <w:rsid w:val="DBDFB6C3"/>
    <w:rsid w:val="DBEAA537"/>
    <w:rsid w:val="DBEF0E5C"/>
    <w:rsid w:val="DBEF8A97"/>
    <w:rsid w:val="DBF738C8"/>
    <w:rsid w:val="DBFF1579"/>
    <w:rsid w:val="DC5F9785"/>
    <w:rsid w:val="DC7FCD2B"/>
    <w:rsid w:val="DCB22AE3"/>
    <w:rsid w:val="DCB51B33"/>
    <w:rsid w:val="DCBF7086"/>
    <w:rsid w:val="DCEFBE9A"/>
    <w:rsid w:val="DCFB97B7"/>
    <w:rsid w:val="DCFF2782"/>
    <w:rsid w:val="DCFF35CE"/>
    <w:rsid w:val="DD3D2161"/>
    <w:rsid w:val="DD3FC0AD"/>
    <w:rsid w:val="DD5A2BF4"/>
    <w:rsid w:val="DD7B0F8C"/>
    <w:rsid w:val="DD7F753F"/>
    <w:rsid w:val="DD7FDDA2"/>
    <w:rsid w:val="DD862472"/>
    <w:rsid w:val="DDA9BD29"/>
    <w:rsid w:val="DDAF4115"/>
    <w:rsid w:val="DDBF4C17"/>
    <w:rsid w:val="DDCF80BC"/>
    <w:rsid w:val="DDDF5D74"/>
    <w:rsid w:val="DDF74BA2"/>
    <w:rsid w:val="DDFBFFB1"/>
    <w:rsid w:val="DDFF1CF4"/>
    <w:rsid w:val="DDFFF6E7"/>
    <w:rsid w:val="DE53102C"/>
    <w:rsid w:val="DE5DDA95"/>
    <w:rsid w:val="DE7BF7BE"/>
    <w:rsid w:val="DE8F8CDC"/>
    <w:rsid w:val="DE9E4863"/>
    <w:rsid w:val="DE9F48B6"/>
    <w:rsid w:val="DEB709FD"/>
    <w:rsid w:val="DEDDAB28"/>
    <w:rsid w:val="DEDDD4C1"/>
    <w:rsid w:val="DEE311C2"/>
    <w:rsid w:val="DEE72169"/>
    <w:rsid w:val="DEEE1549"/>
    <w:rsid w:val="DEEFB039"/>
    <w:rsid w:val="DEF3E77C"/>
    <w:rsid w:val="DEF74075"/>
    <w:rsid w:val="DEFE4744"/>
    <w:rsid w:val="DF3B3AAB"/>
    <w:rsid w:val="DF3EEBC5"/>
    <w:rsid w:val="DF3F51D6"/>
    <w:rsid w:val="DF5A213F"/>
    <w:rsid w:val="DF6EA16C"/>
    <w:rsid w:val="DF7321F9"/>
    <w:rsid w:val="DF773E40"/>
    <w:rsid w:val="DF7B25CC"/>
    <w:rsid w:val="DF7BCD81"/>
    <w:rsid w:val="DF7D7D2C"/>
    <w:rsid w:val="DF7FACEC"/>
    <w:rsid w:val="DF7FFAF8"/>
    <w:rsid w:val="DF859DEF"/>
    <w:rsid w:val="DF867C26"/>
    <w:rsid w:val="DF9E417A"/>
    <w:rsid w:val="DF9F868E"/>
    <w:rsid w:val="DF9FBD9E"/>
    <w:rsid w:val="DFAFCE24"/>
    <w:rsid w:val="DFB45DF2"/>
    <w:rsid w:val="DFB7C47C"/>
    <w:rsid w:val="DFBB141E"/>
    <w:rsid w:val="DFBB7185"/>
    <w:rsid w:val="DFBF0759"/>
    <w:rsid w:val="DFBF1AC5"/>
    <w:rsid w:val="DFBF7EBC"/>
    <w:rsid w:val="DFCBBC74"/>
    <w:rsid w:val="DFD75F1A"/>
    <w:rsid w:val="DFD78C06"/>
    <w:rsid w:val="DFDE2FBB"/>
    <w:rsid w:val="DFDED767"/>
    <w:rsid w:val="DFDF08AA"/>
    <w:rsid w:val="DFDF1593"/>
    <w:rsid w:val="DFDF54A6"/>
    <w:rsid w:val="DFE5B46D"/>
    <w:rsid w:val="DFE691C7"/>
    <w:rsid w:val="DFE72AEE"/>
    <w:rsid w:val="DFE96244"/>
    <w:rsid w:val="DFEBB9C7"/>
    <w:rsid w:val="DFEE8258"/>
    <w:rsid w:val="DFEF4A67"/>
    <w:rsid w:val="DFEF9612"/>
    <w:rsid w:val="DFEFB400"/>
    <w:rsid w:val="DFF10BC1"/>
    <w:rsid w:val="DFF74241"/>
    <w:rsid w:val="DFF7D1FF"/>
    <w:rsid w:val="DFF9A02B"/>
    <w:rsid w:val="DFFA254C"/>
    <w:rsid w:val="DFFBC465"/>
    <w:rsid w:val="DFFD4558"/>
    <w:rsid w:val="DFFD5523"/>
    <w:rsid w:val="DFFDE5CC"/>
    <w:rsid w:val="DFFF1416"/>
    <w:rsid w:val="DFFF2AA0"/>
    <w:rsid w:val="DFFF4153"/>
    <w:rsid w:val="DFFF6C6E"/>
    <w:rsid w:val="DFFFA079"/>
    <w:rsid w:val="DFFFB6E1"/>
    <w:rsid w:val="DFFFC22E"/>
    <w:rsid w:val="DFFFFF34"/>
    <w:rsid w:val="E13E0030"/>
    <w:rsid w:val="E1CEB26C"/>
    <w:rsid w:val="E2D55D0C"/>
    <w:rsid w:val="E2FB0F9F"/>
    <w:rsid w:val="E2FE06B3"/>
    <w:rsid w:val="E3CFE2EA"/>
    <w:rsid w:val="E3D39913"/>
    <w:rsid w:val="E3DD4901"/>
    <w:rsid w:val="E3DD769F"/>
    <w:rsid w:val="E3F50ED4"/>
    <w:rsid w:val="E53983D4"/>
    <w:rsid w:val="E5EA7EFB"/>
    <w:rsid w:val="E63C23F8"/>
    <w:rsid w:val="E6D29645"/>
    <w:rsid w:val="E6EC46CE"/>
    <w:rsid w:val="E6ED9094"/>
    <w:rsid w:val="E6EFE667"/>
    <w:rsid w:val="E73BF842"/>
    <w:rsid w:val="E73FF2F4"/>
    <w:rsid w:val="E768F4AA"/>
    <w:rsid w:val="E77AD681"/>
    <w:rsid w:val="E77BB54D"/>
    <w:rsid w:val="E77FA275"/>
    <w:rsid w:val="E7AB8277"/>
    <w:rsid w:val="E7ADB27F"/>
    <w:rsid w:val="E7B394C6"/>
    <w:rsid w:val="E7B6E374"/>
    <w:rsid w:val="E7B84A40"/>
    <w:rsid w:val="E7BB8D02"/>
    <w:rsid w:val="E7BE33F8"/>
    <w:rsid w:val="E7EF2545"/>
    <w:rsid w:val="E7F3846E"/>
    <w:rsid w:val="E7F7A5AF"/>
    <w:rsid w:val="E7F7E629"/>
    <w:rsid w:val="E7FAE7B0"/>
    <w:rsid w:val="E7FF12B0"/>
    <w:rsid w:val="E8F9BA4E"/>
    <w:rsid w:val="E9965BE2"/>
    <w:rsid w:val="E9BD4236"/>
    <w:rsid w:val="E9BEE771"/>
    <w:rsid w:val="E9F33FAE"/>
    <w:rsid w:val="E9F83C97"/>
    <w:rsid w:val="E9FD4DDD"/>
    <w:rsid w:val="EA2F3FE4"/>
    <w:rsid w:val="EA3B4C01"/>
    <w:rsid w:val="EA7D93FC"/>
    <w:rsid w:val="EAAEE595"/>
    <w:rsid w:val="EADF9DA9"/>
    <w:rsid w:val="EAEF3BCB"/>
    <w:rsid w:val="EAEF447E"/>
    <w:rsid w:val="EAF75B1C"/>
    <w:rsid w:val="EAFF0B11"/>
    <w:rsid w:val="EAFF88FC"/>
    <w:rsid w:val="EB2BD6A1"/>
    <w:rsid w:val="EB7B2785"/>
    <w:rsid w:val="EB9E7064"/>
    <w:rsid w:val="EBB37B57"/>
    <w:rsid w:val="EBB7A439"/>
    <w:rsid w:val="EBBA461B"/>
    <w:rsid w:val="EBBC4078"/>
    <w:rsid w:val="EBBF3637"/>
    <w:rsid w:val="EBDFEE4F"/>
    <w:rsid w:val="EBE78AA5"/>
    <w:rsid w:val="EBED0D19"/>
    <w:rsid w:val="EBED6559"/>
    <w:rsid w:val="EBEFAD1B"/>
    <w:rsid w:val="EBFC32B4"/>
    <w:rsid w:val="EBFCAD68"/>
    <w:rsid w:val="EBFE7529"/>
    <w:rsid w:val="EBFE8ED7"/>
    <w:rsid w:val="EBFF830F"/>
    <w:rsid w:val="EBFFD884"/>
    <w:rsid w:val="EC10D58B"/>
    <w:rsid w:val="EC4B4BAE"/>
    <w:rsid w:val="EC8CC97E"/>
    <w:rsid w:val="ECA6F6F6"/>
    <w:rsid w:val="ECC3871A"/>
    <w:rsid w:val="ECF7FF5B"/>
    <w:rsid w:val="ECFB5A74"/>
    <w:rsid w:val="ECFF2F27"/>
    <w:rsid w:val="ED2A24B1"/>
    <w:rsid w:val="ED3D55DC"/>
    <w:rsid w:val="ED5F4DC1"/>
    <w:rsid w:val="ED6F4BF0"/>
    <w:rsid w:val="ED779260"/>
    <w:rsid w:val="ED7F77C7"/>
    <w:rsid w:val="ED97AE86"/>
    <w:rsid w:val="EDAEE064"/>
    <w:rsid w:val="EDBEB92B"/>
    <w:rsid w:val="EDBF4EBD"/>
    <w:rsid w:val="EDCD36EF"/>
    <w:rsid w:val="EDE7B299"/>
    <w:rsid w:val="EDF67DB7"/>
    <w:rsid w:val="EDF72C23"/>
    <w:rsid w:val="EDFE962B"/>
    <w:rsid w:val="EDFF2549"/>
    <w:rsid w:val="EDFF6A16"/>
    <w:rsid w:val="EDFF7A14"/>
    <w:rsid w:val="EDFF9805"/>
    <w:rsid w:val="EDFFD87C"/>
    <w:rsid w:val="EDFFE03F"/>
    <w:rsid w:val="EE36F30D"/>
    <w:rsid w:val="EE7F4772"/>
    <w:rsid w:val="EE7FF13C"/>
    <w:rsid w:val="EEA3D65A"/>
    <w:rsid w:val="EEBE3316"/>
    <w:rsid w:val="EEBF4084"/>
    <w:rsid w:val="EED23CBA"/>
    <w:rsid w:val="EEF761C5"/>
    <w:rsid w:val="EEF9D240"/>
    <w:rsid w:val="EEFDDD54"/>
    <w:rsid w:val="EEFE5B25"/>
    <w:rsid w:val="EEFE60AF"/>
    <w:rsid w:val="EEFE8495"/>
    <w:rsid w:val="EEFF87C8"/>
    <w:rsid w:val="EEFF8C66"/>
    <w:rsid w:val="EF0F5487"/>
    <w:rsid w:val="EF3B150B"/>
    <w:rsid w:val="EF5F140A"/>
    <w:rsid w:val="EF654215"/>
    <w:rsid w:val="EF7C5779"/>
    <w:rsid w:val="EF7CDF3B"/>
    <w:rsid w:val="EF7F5271"/>
    <w:rsid w:val="EF7F56D1"/>
    <w:rsid w:val="EF7FF085"/>
    <w:rsid w:val="EF8F0D09"/>
    <w:rsid w:val="EF92E710"/>
    <w:rsid w:val="EF9F4323"/>
    <w:rsid w:val="EFA353A5"/>
    <w:rsid w:val="EFA79DDC"/>
    <w:rsid w:val="EFA9C354"/>
    <w:rsid w:val="EFADBB1B"/>
    <w:rsid w:val="EFAF8C7B"/>
    <w:rsid w:val="EFB292AE"/>
    <w:rsid w:val="EFBD4999"/>
    <w:rsid w:val="EFBD89EF"/>
    <w:rsid w:val="EFBEF2C1"/>
    <w:rsid w:val="EFBFC1CE"/>
    <w:rsid w:val="EFBFEEE0"/>
    <w:rsid w:val="EFC9B2AD"/>
    <w:rsid w:val="EFCB0179"/>
    <w:rsid w:val="EFD77DDE"/>
    <w:rsid w:val="EFD7B99B"/>
    <w:rsid w:val="EFDA09D1"/>
    <w:rsid w:val="EFDF82A0"/>
    <w:rsid w:val="EFDF8870"/>
    <w:rsid w:val="EFE04918"/>
    <w:rsid w:val="EFEB63D7"/>
    <w:rsid w:val="EFED4E64"/>
    <w:rsid w:val="EFEF1518"/>
    <w:rsid w:val="EFEF7929"/>
    <w:rsid w:val="EFEFB2E7"/>
    <w:rsid w:val="EFEFF87D"/>
    <w:rsid w:val="EFF1C72B"/>
    <w:rsid w:val="EFF5FC5E"/>
    <w:rsid w:val="EFF64F6A"/>
    <w:rsid w:val="EFF70980"/>
    <w:rsid w:val="EFF790C2"/>
    <w:rsid w:val="EFF7A473"/>
    <w:rsid w:val="EFF7C582"/>
    <w:rsid w:val="EFF7FB71"/>
    <w:rsid w:val="EFFB475C"/>
    <w:rsid w:val="EFFB6E94"/>
    <w:rsid w:val="EFFBE2CB"/>
    <w:rsid w:val="EFFBFFB8"/>
    <w:rsid w:val="EFFD7005"/>
    <w:rsid w:val="EFFDB3BA"/>
    <w:rsid w:val="EFFE348B"/>
    <w:rsid w:val="EFFF084C"/>
    <w:rsid w:val="EFFF165B"/>
    <w:rsid w:val="EFFF6333"/>
    <w:rsid w:val="EFFF993A"/>
    <w:rsid w:val="F12E044B"/>
    <w:rsid w:val="F13D430B"/>
    <w:rsid w:val="F18EFD8F"/>
    <w:rsid w:val="F1CF6DF1"/>
    <w:rsid w:val="F1EFB44B"/>
    <w:rsid w:val="F1F739F8"/>
    <w:rsid w:val="F29FC611"/>
    <w:rsid w:val="F2DB7484"/>
    <w:rsid w:val="F2FFC306"/>
    <w:rsid w:val="F2FFDAE0"/>
    <w:rsid w:val="F303258A"/>
    <w:rsid w:val="F33FF4FF"/>
    <w:rsid w:val="F357B3F9"/>
    <w:rsid w:val="F35F0F8F"/>
    <w:rsid w:val="F36D8115"/>
    <w:rsid w:val="F371187A"/>
    <w:rsid w:val="F37D2BDC"/>
    <w:rsid w:val="F37E02EB"/>
    <w:rsid w:val="F38F3801"/>
    <w:rsid w:val="F3ACC919"/>
    <w:rsid w:val="F3B22CFE"/>
    <w:rsid w:val="F3BF648F"/>
    <w:rsid w:val="F3D9EBCD"/>
    <w:rsid w:val="F3DF5D0C"/>
    <w:rsid w:val="F3F73727"/>
    <w:rsid w:val="F3FB52FE"/>
    <w:rsid w:val="F3FE94F5"/>
    <w:rsid w:val="F3FE9539"/>
    <w:rsid w:val="F3FF2AB9"/>
    <w:rsid w:val="F3FF4966"/>
    <w:rsid w:val="F3FFB67D"/>
    <w:rsid w:val="F3FFE42F"/>
    <w:rsid w:val="F49C3614"/>
    <w:rsid w:val="F4DF524F"/>
    <w:rsid w:val="F4F38409"/>
    <w:rsid w:val="F4F57B85"/>
    <w:rsid w:val="F55784E9"/>
    <w:rsid w:val="F55F2FB4"/>
    <w:rsid w:val="F57E4DE8"/>
    <w:rsid w:val="F5879CBE"/>
    <w:rsid w:val="F59DB623"/>
    <w:rsid w:val="F5B30A30"/>
    <w:rsid w:val="F5BDB733"/>
    <w:rsid w:val="F5BDCDC6"/>
    <w:rsid w:val="F5CEC136"/>
    <w:rsid w:val="F5DD4A81"/>
    <w:rsid w:val="F5DF8C25"/>
    <w:rsid w:val="F5ED0A76"/>
    <w:rsid w:val="F5F7C066"/>
    <w:rsid w:val="F5FB0DD0"/>
    <w:rsid w:val="F5FD3D06"/>
    <w:rsid w:val="F61760D2"/>
    <w:rsid w:val="F61FF580"/>
    <w:rsid w:val="F66F92DD"/>
    <w:rsid w:val="F67AD479"/>
    <w:rsid w:val="F67E43D7"/>
    <w:rsid w:val="F67E50B4"/>
    <w:rsid w:val="F6BF0344"/>
    <w:rsid w:val="F6DF4B4E"/>
    <w:rsid w:val="F6E3EA51"/>
    <w:rsid w:val="F6EFD314"/>
    <w:rsid w:val="F6FD7661"/>
    <w:rsid w:val="F6FF3DC7"/>
    <w:rsid w:val="F6FF4C0B"/>
    <w:rsid w:val="F6FF5AF1"/>
    <w:rsid w:val="F6FF6B13"/>
    <w:rsid w:val="F6FF7A5B"/>
    <w:rsid w:val="F7137437"/>
    <w:rsid w:val="F747F065"/>
    <w:rsid w:val="F74DC441"/>
    <w:rsid w:val="F74DE565"/>
    <w:rsid w:val="F755CB8E"/>
    <w:rsid w:val="F75D5F07"/>
    <w:rsid w:val="F75E871A"/>
    <w:rsid w:val="F75F6A9B"/>
    <w:rsid w:val="F76BCABA"/>
    <w:rsid w:val="F76D8A5B"/>
    <w:rsid w:val="F7778448"/>
    <w:rsid w:val="F77B4B1A"/>
    <w:rsid w:val="F77D9746"/>
    <w:rsid w:val="F77DE441"/>
    <w:rsid w:val="F77E1455"/>
    <w:rsid w:val="F77F1346"/>
    <w:rsid w:val="F77F46AC"/>
    <w:rsid w:val="F7980742"/>
    <w:rsid w:val="F79B2D62"/>
    <w:rsid w:val="F79EB473"/>
    <w:rsid w:val="F79F12CA"/>
    <w:rsid w:val="F79F7E92"/>
    <w:rsid w:val="F79FEEC5"/>
    <w:rsid w:val="F7A7A930"/>
    <w:rsid w:val="F7AF654A"/>
    <w:rsid w:val="F7AF70BA"/>
    <w:rsid w:val="F7B72655"/>
    <w:rsid w:val="F7BD1375"/>
    <w:rsid w:val="F7BD5256"/>
    <w:rsid w:val="F7CDFCDB"/>
    <w:rsid w:val="F7CF0612"/>
    <w:rsid w:val="F7CFB38B"/>
    <w:rsid w:val="F7D33452"/>
    <w:rsid w:val="F7D38C8A"/>
    <w:rsid w:val="F7D52146"/>
    <w:rsid w:val="F7D75EE3"/>
    <w:rsid w:val="F7DB29A4"/>
    <w:rsid w:val="F7DE8E47"/>
    <w:rsid w:val="F7DEB57B"/>
    <w:rsid w:val="F7DFBF4E"/>
    <w:rsid w:val="F7E72512"/>
    <w:rsid w:val="F7ED6AB9"/>
    <w:rsid w:val="F7EDD260"/>
    <w:rsid w:val="F7EF5BDB"/>
    <w:rsid w:val="F7EF97FE"/>
    <w:rsid w:val="F7EFD4EB"/>
    <w:rsid w:val="F7F646FA"/>
    <w:rsid w:val="F7F7C66E"/>
    <w:rsid w:val="F7FA1750"/>
    <w:rsid w:val="F7FB4536"/>
    <w:rsid w:val="F7FB763C"/>
    <w:rsid w:val="F7FBF0BF"/>
    <w:rsid w:val="F7FD60D3"/>
    <w:rsid w:val="F7FD7F08"/>
    <w:rsid w:val="F7FE1DF8"/>
    <w:rsid w:val="F7FE23DA"/>
    <w:rsid w:val="F7FE9FEE"/>
    <w:rsid w:val="F7FF53EC"/>
    <w:rsid w:val="F7FF5B89"/>
    <w:rsid w:val="F7FF66C3"/>
    <w:rsid w:val="F7FF6972"/>
    <w:rsid w:val="F7FF6A0E"/>
    <w:rsid w:val="F7FF7720"/>
    <w:rsid w:val="F7FFBA9E"/>
    <w:rsid w:val="F7FFE08E"/>
    <w:rsid w:val="F7FFEFF9"/>
    <w:rsid w:val="F8490BD9"/>
    <w:rsid w:val="F877C168"/>
    <w:rsid w:val="F8F5A779"/>
    <w:rsid w:val="F8F74EE9"/>
    <w:rsid w:val="F8FE4B2B"/>
    <w:rsid w:val="F8FF152E"/>
    <w:rsid w:val="F92D3606"/>
    <w:rsid w:val="F93386D6"/>
    <w:rsid w:val="F93E17DD"/>
    <w:rsid w:val="F9AE5EAD"/>
    <w:rsid w:val="F9BD3E4E"/>
    <w:rsid w:val="F9BFAB2F"/>
    <w:rsid w:val="F9CE5AEE"/>
    <w:rsid w:val="F9D6AC6F"/>
    <w:rsid w:val="F9DF886E"/>
    <w:rsid w:val="F9E7FC5B"/>
    <w:rsid w:val="F9EF2816"/>
    <w:rsid w:val="F9EFC692"/>
    <w:rsid w:val="F9EFCA94"/>
    <w:rsid w:val="F9F3D569"/>
    <w:rsid w:val="F9F89AB5"/>
    <w:rsid w:val="F9FFC737"/>
    <w:rsid w:val="F9FFCE19"/>
    <w:rsid w:val="FA3F0E29"/>
    <w:rsid w:val="FA6F31AB"/>
    <w:rsid w:val="FA763875"/>
    <w:rsid w:val="FA7E78C5"/>
    <w:rsid w:val="FA7FF42C"/>
    <w:rsid w:val="FABD73D0"/>
    <w:rsid w:val="FACF7FFD"/>
    <w:rsid w:val="FADB8F99"/>
    <w:rsid w:val="FAEC026E"/>
    <w:rsid w:val="FAF707A4"/>
    <w:rsid w:val="FAF9F870"/>
    <w:rsid w:val="FAFDCB86"/>
    <w:rsid w:val="FAFEB216"/>
    <w:rsid w:val="FAFEB5A3"/>
    <w:rsid w:val="FAFF214B"/>
    <w:rsid w:val="FAFF5508"/>
    <w:rsid w:val="FAFFA6BC"/>
    <w:rsid w:val="FAFFE76A"/>
    <w:rsid w:val="FAFFEA09"/>
    <w:rsid w:val="FB068F45"/>
    <w:rsid w:val="FB1DDEE5"/>
    <w:rsid w:val="FB2D7B4C"/>
    <w:rsid w:val="FB3F0235"/>
    <w:rsid w:val="FB3F20A3"/>
    <w:rsid w:val="FB470558"/>
    <w:rsid w:val="FB4B10D8"/>
    <w:rsid w:val="FB5F517D"/>
    <w:rsid w:val="FB6DBBD4"/>
    <w:rsid w:val="FB7387AA"/>
    <w:rsid w:val="FB76346F"/>
    <w:rsid w:val="FB7A3D39"/>
    <w:rsid w:val="FB7D7488"/>
    <w:rsid w:val="FB7D78C9"/>
    <w:rsid w:val="FB7F2A48"/>
    <w:rsid w:val="FB7F8894"/>
    <w:rsid w:val="FBA3E17D"/>
    <w:rsid w:val="FBB198DD"/>
    <w:rsid w:val="FBB57C81"/>
    <w:rsid w:val="FBB5D4D1"/>
    <w:rsid w:val="FBBB0A5E"/>
    <w:rsid w:val="FBBC4669"/>
    <w:rsid w:val="FBBF225F"/>
    <w:rsid w:val="FBBF33E4"/>
    <w:rsid w:val="FBBFA640"/>
    <w:rsid w:val="FBD62FC7"/>
    <w:rsid w:val="FBD78FBD"/>
    <w:rsid w:val="FBDD7AFA"/>
    <w:rsid w:val="FBDE0FCF"/>
    <w:rsid w:val="FBDF610E"/>
    <w:rsid w:val="FBDF944B"/>
    <w:rsid w:val="FBE6EF96"/>
    <w:rsid w:val="FBE927AD"/>
    <w:rsid w:val="FBED3E40"/>
    <w:rsid w:val="FBEE739B"/>
    <w:rsid w:val="FBEF277E"/>
    <w:rsid w:val="FBEF4947"/>
    <w:rsid w:val="FBEFC552"/>
    <w:rsid w:val="FBF1CEEA"/>
    <w:rsid w:val="FBF72065"/>
    <w:rsid w:val="FBF77F8F"/>
    <w:rsid w:val="FBF7CF1B"/>
    <w:rsid w:val="FBF8FB89"/>
    <w:rsid w:val="FBFA633F"/>
    <w:rsid w:val="FBFBBDB9"/>
    <w:rsid w:val="FBFC1B7A"/>
    <w:rsid w:val="FBFCFAF7"/>
    <w:rsid w:val="FBFEA565"/>
    <w:rsid w:val="FBFEEBB6"/>
    <w:rsid w:val="FBFEEC61"/>
    <w:rsid w:val="FBFF2AA9"/>
    <w:rsid w:val="FBFF7ADF"/>
    <w:rsid w:val="FBFF9839"/>
    <w:rsid w:val="FBFFAF7C"/>
    <w:rsid w:val="FC68201A"/>
    <w:rsid w:val="FC6FA811"/>
    <w:rsid w:val="FC6FB8E9"/>
    <w:rsid w:val="FCBA86BB"/>
    <w:rsid w:val="FCBB56A3"/>
    <w:rsid w:val="FCBB8CBC"/>
    <w:rsid w:val="FCBFFCAD"/>
    <w:rsid w:val="FCD7576D"/>
    <w:rsid w:val="FCDDC77D"/>
    <w:rsid w:val="FCDF2BF5"/>
    <w:rsid w:val="FCEAE891"/>
    <w:rsid w:val="FCEE4870"/>
    <w:rsid w:val="FCEF04EB"/>
    <w:rsid w:val="FCF3589D"/>
    <w:rsid w:val="FCFB1B3E"/>
    <w:rsid w:val="FCFB3C6F"/>
    <w:rsid w:val="FCFF1E7E"/>
    <w:rsid w:val="FCFF959D"/>
    <w:rsid w:val="FD1E24F3"/>
    <w:rsid w:val="FD37AA8C"/>
    <w:rsid w:val="FD3EC5EA"/>
    <w:rsid w:val="FD3F231F"/>
    <w:rsid w:val="FD57D277"/>
    <w:rsid w:val="FD5A1EDF"/>
    <w:rsid w:val="FD5ED6EE"/>
    <w:rsid w:val="FD5F0AA4"/>
    <w:rsid w:val="FD6D6236"/>
    <w:rsid w:val="FD6DAB88"/>
    <w:rsid w:val="FD7ACA65"/>
    <w:rsid w:val="FD7B8ED3"/>
    <w:rsid w:val="FD7B96D3"/>
    <w:rsid w:val="FD7BD861"/>
    <w:rsid w:val="FD7E7BB4"/>
    <w:rsid w:val="FD7F4E84"/>
    <w:rsid w:val="FD7F84C6"/>
    <w:rsid w:val="FD999F07"/>
    <w:rsid w:val="FD9D1440"/>
    <w:rsid w:val="FDAF8BF4"/>
    <w:rsid w:val="FDBC0092"/>
    <w:rsid w:val="FDBEFBED"/>
    <w:rsid w:val="FDBFCF9A"/>
    <w:rsid w:val="FDBFD651"/>
    <w:rsid w:val="FDC32D76"/>
    <w:rsid w:val="FDCD8846"/>
    <w:rsid w:val="FDD0A6E8"/>
    <w:rsid w:val="FDD68814"/>
    <w:rsid w:val="FDD72B2A"/>
    <w:rsid w:val="FDD9577B"/>
    <w:rsid w:val="FDDD0EF4"/>
    <w:rsid w:val="FDDE75C9"/>
    <w:rsid w:val="FDE3102F"/>
    <w:rsid w:val="FDE3397F"/>
    <w:rsid w:val="FDE7ECFD"/>
    <w:rsid w:val="FDE9FF6B"/>
    <w:rsid w:val="FDEA79F9"/>
    <w:rsid w:val="FDED5B66"/>
    <w:rsid w:val="FDEE5862"/>
    <w:rsid w:val="FDEEF29F"/>
    <w:rsid w:val="FDEF5FD8"/>
    <w:rsid w:val="FDF512F6"/>
    <w:rsid w:val="FDF533F0"/>
    <w:rsid w:val="FDF5CEB9"/>
    <w:rsid w:val="FDF7C2DB"/>
    <w:rsid w:val="FDF7F6D8"/>
    <w:rsid w:val="FDF96D87"/>
    <w:rsid w:val="FDF971D2"/>
    <w:rsid w:val="FDFA77B0"/>
    <w:rsid w:val="FDFAE351"/>
    <w:rsid w:val="FDFC99ED"/>
    <w:rsid w:val="FDFD3AD9"/>
    <w:rsid w:val="FDFEB896"/>
    <w:rsid w:val="FDFEBCDA"/>
    <w:rsid w:val="FDFF6B17"/>
    <w:rsid w:val="FDFF7D81"/>
    <w:rsid w:val="FDFFA173"/>
    <w:rsid w:val="FDFFA732"/>
    <w:rsid w:val="FDFFCD94"/>
    <w:rsid w:val="FE357C35"/>
    <w:rsid w:val="FE37EBC1"/>
    <w:rsid w:val="FE3A141A"/>
    <w:rsid w:val="FE3F67AA"/>
    <w:rsid w:val="FE4BC510"/>
    <w:rsid w:val="FE6F0668"/>
    <w:rsid w:val="FE6F79E6"/>
    <w:rsid w:val="FE78DE45"/>
    <w:rsid w:val="FE7B377D"/>
    <w:rsid w:val="FE7C64A6"/>
    <w:rsid w:val="FE7F3A8B"/>
    <w:rsid w:val="FE7FF682"/>
    <w:rsid w:val="FE937B35"/>
    <w:rsid w:val="FE977784"/>
    <w:rsid w:val="FEAFB750"/>
    <w:rsid w:val="FEB35FDD"/>
    <w:rsid w:val="FEB3B740"/>
    <w:rsid w:val="FEB92F3B"/>
    <w:rsid w:val="FEBB088E"/>
    <w:rsid w:val="FEBD2B80"/>
    <w:rsid w:val="FEBEE80C"/>
    <w:rsid w:val="FEBFC2FE"/>
    <w:rsid w:val="FEBFE86E"/>
    <w:rsid w:val="FEBFED1F"/>
    <w:rsid w:val="FEC22414"/>
    <w:rsid w:val="FEC956B2"/>
    <w:rsid w:val="FECDBA85"/>
    <w:rsid w:val="FECFC903"/>
    <w:rsid w:val="FED5511A"/>
    <w:rsid w:val="FED75DDB"/>
    <w:rsid w:val="FEDB27FA"/>
    <w:rsid w:val="FEDB909B"/>
    <w:rsid w:val="FEDF7BA6"/>
    <w:rsid w:val="FEE5415E"/>
    <w:rsid w:val="FEE58B64"/>
    <w:rsid w:val="FEE73047"/>
    <w:rsid w:val="FEE7888B"/>
    <w:rsid w:val="FEEB7480"/>
    <w:rsid w:val="FEEB8023"/>
    <w:rsid w:val="FEED9C90"/>
    <w:rsid w:val="FEEE9DB5"/>
    <w:rsid w:val="FEEF61E3"/>
    <w:rsid w:val="FEF5D859"/>
    <w:rsid w:val="FEF71C14"/>
    <w:rsid w:val="FEF754DD"/>
    <w:rsid w:val="FEF7C4BE"/>
    <w:rsid w:val="FEF813B7"/>
    <w:rsid w:val="FEF90538"/>
    <w:rsid w:val="FEF995D4"/>
    <w:rsid w:val="FEFB2643"/>
    <w:rsid w:val="FEFBEC02"/>
    <w:rsid w:val="FEFBFE75"/>
    <w:rsid w:val="FEFD0F8C"/>
    <w:rsid w:val="FEFD4D29"/>
    <w:rsid w:val="FEFDAE88"/>
    <w:rsid w:val="FEFEB203"/>
    <w:rsid w:val="FEFF3B3B"/>
    <w:rsid w:val="FEFFC605"/>
    <w:rsid w:val="FEFFD8CB"/>
    <w:rsid w:val="FF109F37"/>
    <w:rsid w:val="FF1B5CB1"/>
    <w:rsid w:val="FF1DD6A9"/>
    <w:rsid w:val="FF21CB9D"/>
    <w:rsid w:val="FF25EF6F"/>
    <w:rsid w:val="FF2F7370"/>
    <w:rsid w:val="FF32A027"/>
    <w:rsid w:val="FF3A823A"/>
    <w:rsid w:val="FF3E4618"/>
    <w:rsid w:val="FF3EF77C"/>
    <w:rsid w:val="FF3F22D9"/>
    <w:rsid w:val="FF3FB567"/>
    <w:rsid w:val="FF4D24A4"/>
    <w:rsid w:val="FF552592"/>
    <w:rsid w:val="FF56ADFA"/>
    <w:rsid w:val="FF59C58D"/>
    <w:rsid w:val="FF5C0180"/>
    <w:rsid w:val="FF5FB120"/>
    <w:rsid w:val="FF631884"/>
    <w:rsid w:val="FF69269B"/>
    <w:rsid w:val="FF6B5B8A"/>
    <w:rsid w:val="FF6B92F3"/>
    <w:rsid w:val="FF6D8915"/>
    <w:rsid w:val="FF6E0B4C"/>
    <w:rsid w:val="FF6F5BB4"/>
    <w:rsid w:val="FF6F6C38"/>
    <w:rsid w:val="FF6FE77C"/>
    <w:rsid w:val="FF748BEE"/>
    <w:rsid w:val="FF777765"/>
    <w:rsid w:val="FF7B0087"/>
    <w:rsid w:val="FF7BAA84"/>
    <w:rsid w:val="FF7D091B"/>
    <w:rsid w:val="FF7E03FC"/>
    <w:rsid w:val="FF7E0E78"/>
    <w:rsid w:val="FF7E4295"/>
    <w:rsid w:val="FF7E5D56"/>
    <w:rsid w:val="FF7E7D37"/>
    <w:rsid w:val="FF7ECD84"/>
    <w:rsid w:val="FF7F3AEC"/>
    <w:rsid w:val="FF7FB31A"/>
    <w:rsid w:val="FF8DFFF2"/>
    <w:rsid w:val="FF8E3AED"/>
    <w:rsid w:val="FF8F0AAF"/>
    <w:rsid w:val="FF94093A"/>
    <w:rsid w:val="FF97D4E4"/>
    <w:rsid w:val="FF9A4D2C"/>
    <w:rsid w:val="FF9D3E3F"/>
    <w:rsid w:val="FF9D63A3"/>
    <w:rsid w:val="FF9DF718"/>
    <w:rsid w:val="FF9E66F6"/>
    <w:rsid w:val="FF9E6F63"/>
    <w:rsid w:val="FF9F1E1C"/>
    <w:rsid w:val="FF9F5E8F"/>
    <w:rsid w:val="FF9F6365"/>
    <w:rsid w:val="FF9FB484"/>
    <w:rsid w:val="FF9FB492"/>
    <w:rsid w:val="FF9FE2DF"/>
    <w:rsid w:val="FFA9D356"/>
    <w:rsid w:val="FFAC6128"/>
    <w:rsid w:val="FFAF1F31"/>
    <w:rsid w:val="FFAFA49C"/>
    <w:rsid w:val="FFB174AC"/>
    <w:rsid w:val="FFB465AF"/>
    <w:rsid w:val="FFB5B9F4"/>
    <w:rsid w:val="FFB5BB71"/>
    <w:rsid w:val="FFBA52E4"/>
    <w:rsid w:val="FFBBF12A"/>
    <w:rsid w:val="FFBD8D5B"/>
    <w:rsid w:val="FFBE92B0"/>
    <w:rsid w:val="FFBF4573"/>
    <w:rsid w:val="FFBF6AE4"/>
    <w:rsid w:val="FFBF833F"/>
    <w:rsid w:val="FFC7FA2E"/>
    <w:rsid w:val="FFCBD647"/>
    <w:rsid w:val="FFCDBFC2"/>
    <w:rsid w:val="FFCE2AB4"/>
    <w:rsid w:val="FFCE6402"/>
    <w:rsid w:val="FFD6745C"/>
    <w:rsid w:val="FFD73982"/>
    <w:rsid w:val="FFD74BAE"/>
    <w:rsid w:val="FFD7565B"/>
    <w:rsid w:val="FFD82C46"/>
    <w:rsid w:val="FFDB4C52"/>
    <w:rsid w:val="FFDBF7A6"/>
    <w:rsid w:val="FFDD39FE"/>
    <w:rsid w:val="FFDD8F0A"/>
    <w:rsid w:val="FFDDC455"/>
    <w:rsid w:val="FFDEC52C"/>
    <w:rsid w:val="FFDF10FD"/>
    <w:rsid w:val="FFDF132D"/>
    <w:rsid w:val="FFDF58F7"/>
    <w:rsid w:val="FFDF73E9"/>
    <w:rsid w:val="FFE70184"/>
    <w:rsid w:val="FFE757D9"/>
    <w:rsid w:val="FFE7F942"/>
    <w:rsid w:val="FFE9650B"/>
    <w:rsid w:val="FFEABE22"/>
    <w:rsid w:val="FFEB9917"/>
    <w:rsid w:val="FFEBCB66"/>
    <w:rsid w:val="FFECC200"/>
    <w:rsid w:val="FFED8E03"/>
    <w:rsid w:val="FFED937C"/>
    <w:rsid w:val="FFEDB844"/>
    <w:rsid w:val="FFEDD135"/>
    <w:rsid w:val="FFEF5243"/>
    <w:rsid w:val="FFEF5620"/>
    <w:rsid w:val="FFEF8D1E"/>
    <w:rsid w:val="FFEFA407"/>
    <w:rsid w:val="FFF130E3"/>
    <w:rsid w:val="FFF2E408"/>
    <w:rsid w:val="FFF42205"/>
    <w:rsid w:val="FFF4D9A5"/>
    <w:rsid w:val="FFF56473"/>
    <w:rsid w:val="FFF5E964"/>
    <w:rsid w:val="FFF606CD"/>
    <w:rsid w:val="FFF67CAF"/>
    <w:rsid w:val="FFF69A66"/>
    <w:rsid w:val="FFF6CB09"/>
    <w:rsid w:val="FFF6CE18"/>
    <w:rsid w:val="FFF6D1D0"/>
    <w:rsid w:val="FFF6DF30"/>
    <w:rsid w:val="FFF74DC4"/>
    <w:rsid w:val="FFF76BE1"/>
    <w:rsid w:val="FFF7A890"/>
    <w:rsid w:val="FFF7C218"/>
    <w:rsid w:val="FFF7C622"/>
    <w:rsid w:val="FFF7F3B4"/>
    <w:rsid w:val="FFF87CB6"/>
    <w:rsid w:val="FFF91CAE"/>
    <w:rsid w:val="FFFA0C90"/>
    <w:rsid w:val="FFFAE8B4"/>
    <w:rsid w:val="FFFB197D"/>
    <w:rsid w:val="FFFB39AE"/>
    <w:rsid w:val="FFFB5E4C"/>
    <w:rsid w:val="FFFB9A76"/>
    <w:rsid w:val="FFFBD401"/>
    <w:rsid w:val="FFFBEA51"/>
    <w:rsid w:val="FFFBFC5F"/>
    <w:rsid w:val="FFFC5383"/>
    <w:rsid w:val="FFFC55D3"/>
    <w:rsid w:val="FFFD0929"/>
    <w:rsid w:val="FFFD1F1D"/>
    <w:rsid w:val="FFFD30D0"/>
    <w:rsid w:val="FFFD31E2"/>
    <w:rsid w:val="FFFDBD09"/>
    <w:rsid w:val="FFFDE81F"/>
    <w:rsid w:val="FFFE39F4"/>
    <w:rsid w:val="FFFE459D"/>
    <w:rsid w:val="FFFE5EE7"/>
    <w:rsid w:val="FFFE7CAF"/>
    <w:rsid w:val="FFFED4A0"/>
    <w:rsid w:val="FFFF0769"/>
    <w:rsid w:val="FFFF0C42"/>
    <w:rsid w:val="FFFF27FE"/>
    <w:rsid w:val="FFFF3006"/>
    <w:rsid w:val="FFFF4E16"/>
    <w:rsid w:val="FFFF5858"/>
    <w:rsid w:val="FFFF5EC3"/>
    <w:rsid w:val="FFFF91C8"/>
    <w:rsid w:val="FFFF9BDD"/>
    <w:rsid w:val="FFFFAD02"/>
    <w:rsid w:val="FFFFD4F8"/>
    <w:rsid w:val="FFFFDB4E"/>
    <w:rsid w:val="FFFFDBA8"/>
    <w:rsid w:val="FFFFDE61"/>
    <w:rsid w:val="FFFFF5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Yuanti SC" w:cs="Times New Roman"/>
      <w:kern w:val="2"/>
      <w:sz w:val="18"/>
      <w:lang w:val="en-US" w:eastAsia="zh-CN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Chars="200"/>
      <w:outlineLvl w:val="1"/>
    </w:pPr>
    <w:rPr>
      <w:rFonts w:ascii="DejaVu Sans" w:hAnsi="DejaVu Sans"/>
      <w:b/>
      <w:sz w:val="28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leftChars="300" w:hanging="720"/>
      <w:outlineLvl w:val="2"/>
    </w:pPr>
    <w:rPr>
      <w:b/>
      <w:sz w:val="21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leftChars="400" w:hanging="864"/>
      <w:jc w:val="left"/>
      <w:outlineLvl w:val="3"/>
    </w:pPr>
    <w:rPr>
      <w:rFonts w:hint="eastAsia" w:ascii="宋体" w:hAnsi="宋体" w:eastAsia="Yuanti SC Bold" w:cs="宋体"/>
      <w:b/>
      <w:kern w:val="0"/>
      <w:sz w:val="21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5">
    <w:name w:val="Default Paragraph Font"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TML Variable"/>
    <w:basedOn w:val="15"/>
    <w:qFormat/>
    <w:uiPriority w:val="0"/>
    <w:rPr>
      <w:i/>
    </w:rPr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styleId="20">
    <w:name w:val="HTML Code"/>
    <w:basedOn w:val="15"/>
    <w:qFormat/>
    <w:uiPriority w:val="0"/>
    <w:rPr>
      <w:rFonts w:ascii="DejaVu Sans" w:hAnsi="DejaVu Sans"/>
      <w:sz w:val="2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标题 1 Char"/>
    <w:link w:val="2"/>
    <w:qFormat/>
    <w:uiPriority w:val="0"/>
    <w:rPr>
      <w:rFonts w:eastAsia="Yuanti SC"/>
      <w:b/>
      <w:kern w:val="44"/>
      <w:sz w:val="32"/>
    </w:rPr>
  </w:style>
  <w:style w:type="paragraph" w:customStyle="1" w:styleId="24">
    <w:name w:val="_Style 1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5">
    <w:name w:val="_Style 1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6">
    <w:name w:val="标题 3 Char"/>
    <w:link w:val="4"/>
    <w:qFormat/>
    <w:uiPriority w:val="0"/>
    <w:rPr>
      <w:rFonts w:eastAsia="Yuanti SC"/>
      <w:b/>
      <w:sz w:val="21"/>
    </w:rPr>
  </w:style>
  <w:style w:type="character" w:customStyle="1" w:styleId="27">
    <w:name w:val="标题 2 Char"/>
    <w:link w:val="3"/>
    <w:qFormat/>
    <w:uiPriority w:val="0"/>
    <w:rPr>
      <w:rFonts w:ascii="DejaVu Sans" w:hAnsi="DejaVu Sans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2012-06-11T09:30:00Z</dcterms:created>
  <dc:creator>Administrator</dc:creator>
  <cp:lastModifiedBy>tiluzhanshi</cp:lastModifiedBy>
  <dcterms:modified xsi:type="dcterms:W3CDTF">2020-10-11T15:42:11Z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