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PWA-Themen „Eventplaner“: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Gruppenaufteilung:</w:t>
      </w:r>
    </w:p>
    <w:tbl>
      <w:tblPr>
        <w:tblStyle w:val="Table1"/>
        <w:tblW w:w="9640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2"/>
        <w:gridCol w:w="2552"/>
        <w:gridCol w:w="2233"/>
        <w:gridCol w:w="2303"/>
        <w:tblGridChange w:id="0">
          <w:tblGrid>
            <w:gridCol w:w="2552"/>
            <w:gridCol w:w="2552"/>
            <w:gridCol w:w="2233"/>
            <w:gridCol w:w="2303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2060"/>
                <w:sz w:val="24"/>
                <w:szCs w:val="24"/>
                <w:rtl w:val="0"/>
              </w:rPr>
              <w:t xml:space="preserve">Gruppe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c00000"/>
                <w:sz w:val="24"/>
                <w:szCs w:val="24"/>
                <w:rtl w:val="0"/>
              </w:rPr>
              <w:t xml:space="preserve">Gruppe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538135"/>
                <w:sz w:val="24"/>
                <w:szCs w:val="24"/>
                <w:rtl w:val="0"/>
              </w:rPr>
              <w:t xml:space="preserve">Gruppe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bf8f00"/>
                <w:sz w:val="24"/>
                <w:szCs w:val="24"/>
                <w:rtl w:val="0"/>
              </w:rPr>
              <w:t xml:space="preserve">Gruppe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40" w:hRule="atLeast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  <w:i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002060"/>
                <w:sz w:val="28"/>
                <w:szCs w:val="28"/>
                <w:rtl w:val="0"/>
              </w:rPr>
              <w:t xml:space="preserve">AUFGABEN:</w:t>
            </w:r>
          </w:p>
          <w:p w:rsidR="00000000" w:rsidDel="00000000" w:rsidP="00000000" w:rsidRDefault="00000000" w:rsidRPr="00000000" w14:paraId="00000008">
            <w:pPr>
              <w:rPr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color w:val="002060"/>
                <w:sz w:val="24"/>
                <w:szCs w:val="24"/>
                <w:rtl w:val="0"/>
              </w:rPr>
              <w:t xml:space="preserve">-Eventansicht</w:t>
            </w:r>
          </w:p>
          <w:p w:rsidR="00000000" w:rsidDel="00000000" w:rsidP="00000000" w:rsidRDefault="00000000" w:rsidRPr="00000000" w14:paraId="00000009">
            <w:pPr>
              <w:rPr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color w:val="002060"/>
                <w:sz w:val="24"/>
                <w:szCs w:val="24"/>
                <w:rtl w:val="0"/>
              </w:rPr>
              <w:t xml:space="preserve">-neues Event hinzufügen/bearbeiten</w:t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002060"/>
                <w:sz w:val="24"/>
                <w:szCs w:val="24"/>
              </w:rPr>
            </w:pPr>
            <w:r w:rsidDel="00000000" w:rsidR="00000000" w:rsidRPr="00000000">
              <w:rPr>
                <w:color w:val="002060"/>
                <w:sz w:val="24"/>
                <w:szCs w:val="24"/>
                <w:rtl w:val="0"/>
              </w:rPr>
              <w:t xml:space="preserve">-Event löschen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USER-STORY:</w:t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Events sollten möglichst einfach erstellt, bearbeitet und gelöscht werden können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2060"/>
                <w:sz w:val="28"/>
                <w:szCs w:val="28"/>
                <w:rtl w:val="0"/>
              </w:rPr>
              <w:t xml:space="preserve">AUFGABEN: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color w:val="c00000"/>
                <w:sz w:val="24"/>
                <w:szCs w:val="24"/>
                <w:rtl w:val="0"/>
              </w:rPr>
              <w:t xml:space="preserve">-Datenbank/Jsonfile</w:t>
            </w:r>
          </w:p>
          <w:p w:rsidR="00000000" w:rsidDel="00000000" w:rsidP="00000000" w:rsidRDefault="00000000" w:rsidRPr="00000000" w14:paraId="00000014">
            <w:pPr>
              <w:rPr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color w:val="c00000"/>
                <w:sz w:val="24"/>
                <w:szCs w:val="24"/>
                <w:rtl w:val="0"/>
              </w:rPr>
              <w:t xml:space="preserve">-API:     +Benutzer</w:t>
            </w:r>
          </w:p>
          <w:p w:rsidR="00000000" w:rsidDel="00000000" w:rsidP="00000000" w:rsidRDefault="00000000" w:rsidRPr="00000000" w14:paraId="00000016">
            <w:pPr>
              <w:rPr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color w:val="c00000"/>
                <w:sz w:val="24"/>
                <w:szCs w:val="24"/>
                <w:rtl w:val="0"/>
              </w:rPr>
              <w:tab/>
              <w:t xml:space="preserve">+Events</w:t>
            </w:r>
          </w:p>
          <w:p w:rsidR="00000000" w:rsidDel="00000000" w:rsidP="00000000" w:rsidRDefault="00000000" w:rsidRPr="00000000" w14:paraId="00000017">
            <w:pPr>
              <w:rPr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color w:val="c00000"/>
                <w:sz w:val="24"/>
                <w:szCs w:val="24"/>
                <w:rtl w:val="0"/>
              </w:rPr>
              <w:tab/>
              <w:t xml:space="preserve">+Kategorien/#</w:t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USER-STORY: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Datenbank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color w:val="538135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2060"/>
                <w:sz w:val="28"/>
                <w:szCs w:val="28"/>
                <w:rtl w:val="0"/>
              </w:rPr>
              <w:t xml:space="preserve">AUFGABEN: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color w:val="538135"/>
                <w:sz w:val="24"/>
                <w:szCs w:val="24"/>
              </w:rPr>
            </w:pPr>
            <w:r w:rsidDel="00000000" w:rsidR="00000000" w:rsidRPr="00000000">
              <w:rPr>
                <w:color w:val="538135"/>
                <w:sz w:val="24"/>
                <w:szCs w:val="24"/>
                <w:rtl w:val="0"/>
              </w:rPr>
              <w:t xml:space="preserve">-Homepage</w:t>
            </w:r>
          </w:p>
          <w:p w:rsidR="00000000" w:rsidDel="00000000" w:rsidP="00000000" w:rsidRDefault="00000000" w:rsidRPr="00000000" w14:paraId="00000020">
            <w:pPr>
              <w:rPr>
                <w:color w:val="53813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color w:val="538135"/>
                <w:sz w:val="24"/>
                <w:szCs w:val="24"/>
              </w:rPr>
            </w:pPr>
            <w:r w:rsidDel="00000000" w:rsidR="00000000" w:rsidRPr="00000000">
              <w:rPr>
                <w:color w:val="538135"/>
                <w:sz w:val="24"/>
                <w:szCs w:val="24"/>
                <w:rtl w:val="0"/>
              </w:rPr>
              <w:t xml:space="preserve">-Footer</w:t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USER-STORY:</w:t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Events sollen für den User angezeigt werden und der Footer dient zur Navigation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color w:val="bf8f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2060"/>
                <w:sz w:val="28"/>
                <w:szCs w:val="28"/>
                <w:rtl w:val="0"/>
              </w:rPr>
              <w:t xml:space="preserve">AUFGABEN: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color w:val="bf8f00"/>
                <w:sz w:val="24"/>
                <w:szCs w:val="24"/>
              </w:rPr>
            </w:pPr>
            <w:r w:rsidDel="00000000" w:rsidR="00000000" w:rsidRPr="00000000">
              <w:rPr>
                <w:color w:val="bf8f00"/>
                <w:sz w:val="24"/>
                <w:szCs w:val="24"/>
                <w:rtl w:val="0"/>
              </w:rPr>
              <w:t xml:space="preserve">-Profil → Einstellungen</w:t>
            </w:r>
          </w:p>
          <w:p w:rsidR="00000000" w:rsidDel="00000000" w:rsidP="00000000" w:rsidRDefault="00000000" w:rsidRPr="00000000" w14:paraId="0000002C">
            <w:pPr>
              <w:rPr>
                <w:color w:val="bf8f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color w:val="bf8f00"/>
                <w:sz w:val="24"/>
                <w:szCs w:val="24"/>
              </w:rPr>
            </w:pPr>
            <w:r w:rsidDel="00000000" w:rsidR="00000000" w:rsidRPr="00000000">
              <w:rPr>
                <w:color w:val="bf8f00"/>
                <w:sz w:val="24"/>
                <w:szCs w:val="24"/>
                <w:rtl w:val="0"/>
              </w:rPr>
              <w:t xml:space="preserve">-Login</w:t>
            </w:r>
          </w:p>
          <w:p w:rsidR="00000000" w:rsidDel="00000000" w:rsidP="00000000" w:rsidRDefault="00000000" w:rsidRPr="00000000" w14:paraId="0000002E">
            <w:pPr>
              <w:rPr>
                <w:color w:val="bf8f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color w:val="bf8f00"/>
                <w:sz w:val="24"/>
                <w:szCs w:val="24"/>
              </w:rPr>
            </w:pPr>
            <w:r w:rsidDel="00000000" w:rsidR="00000000" w:rsidRPr="00000000">
              <w:rPr>
                <w:color w:val="bf8f00"/>
                <w:sz w:val="24"/>
                <w:szCs w:val="24"/>
                <w:rtl w:val="0"/>
              </w:rPr>
              <w:t xml:space="preserve">-Registrierung</w:t>
            </w:r>
          </w:p>
          <w:p w:rsidR="00000000" w:rsidDel="00000000" w:rsidP="00000000" w:rsidRDefault="00000000" w:rsidRPr="00000000" w14:paraId="00000030">
            <w:pPr>
              <w:rPr>
                <w:color w:val="bf8f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0" w:firstLine="0"/>
              <w:rPr>
                <w:color w:val="bf8f00"/>
                <w:sz w:val="24"/>
                <w:szCs w:val="24"/>
              </w:rPr>
            </w:pPr>
            <w:r w:rsidDel="00000000" w:rsidR="00000000" w:rsidRPr="00000000">
              <w:rPr>
                <w:color w:val="bf8f00"/>
                <w:sz w:val="24"/>
                <w:szCs w:val="24"/>
                <w:rtl w:val="0"/>
              </w:rPr>
              <w:t xml:space="preserve">-Server/Hosting</w:t>
            </w:r>
          </w:p>
          <w:p w:rsidR="00000000" w:rsidDel="00000000" w:rsidP="00000000" w:rsidRDefault="00000000" w:rsidRPr="00000000" w14:paraId="00000032">
            <w:pPr>
              <w:ind w:left="0" w:firstLine="0"/>
              <w:rPr>
                <w:color w:val="bf8f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USER-STORY:</w:t>
            </w:r>
          </w:p>
          <w:p w:rsidR="00000000" w:rsidDel="00000000" w:rsidP="00000000" w:rsidRDefault="00000000" w:rsidRPr="00000000" w14:paraId="0000003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sollen sich Einloggen und Registrieren können.</w:t>
            </w:r>
          </w:p>
          <w:p w:rsidR="00000000" w:rsidDel="00000000" w:rsidP="00000000" w:rsidRDefault="00000000" w:rsidRPr="00000000" w14:paraId="0000003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Die PWA soll auf einem Server gehostet werden können.</w:t>
            </w:r>
          </w:p>
        </w:tc>
      </w:tr>
    </w:tbl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Gruppeneinteilung: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color w:val="002060"/>
          <w:sz w:val="24"/>
          <w:szCs w:val="24"/>
          <w:rtl w:val="0"/>
        </w:rPr>
        <w:t xml:space="preserve">Gruppe 1</w:t>
      </w:r>
      <w:r w:rsidDel="00000000" w:rsidR="00000000" w:rsidRPr="00000000">
        <w:rPr>
          <w:sz w:val="24"/>
          <w:szCs w:val="24"/>
          <w:rtl w:val="0"/>
        </w:rPr>
        <w:t xml:space="preserve">: Robin Fricker, Anna Kroesen, </w:t>
      </w:r>
      <w:r w:rsidDel="00000000" w:rsidR="00000000" w:rsidRPr="00000000">
        <w:rPr>
          <w:b w:val="1"/>
          <w:sz w:val="24"/>
          <w:szCs w:val="24"/>
          <w:rtl w:val="0"/>
        </w:rPr>
        <w:t xml:space="preserve">Dominik Deseyve</w:t>
      </w:r>
      <w:r w:rsidDel="00000000" w:rsidR="00000000" w:rsidRPr="00000000">
        <w:rPr>
          <w:sz w:val="24"/>
          <w:szCs w:val="24"/>
          <w:rtl w:val="0"/>
        </w:rPr>
        <w:t xml:space="preserve">, Jana Braun, Lukas Speicher, Jonas Steinhauser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Gruppe 2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Felix Buck</w:t>
      </w:r>
      <w:r w:rsidDel="00000000" w:rsidR="00000000" w:rsidRPr="00000000">
        <w:rPr>
          <w:sz w:val="24"/>
          <w:szCs w:val="24"/>
          <w:rtl w:val="0"/>
        </w:rPr>
        <w:t xml:space="preserve">, Dominik Palme, Rebecca Golic, Lukas Himmel, Christian Wender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color w:val="538135"/>
          <w:sz w:val="24"/>
          <w:szCs w:val="24"/>
          <w:rtl w:val="0"/>
        </w:rPr>
        <w:t xml:space="preserve">Gruppe 3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Dominik Wagner</w:t>
      </w:r>
      <w:r w:rsidDel="00000000" w:rsidR="00000000" w:rsidRPr="00000000">
        <w:rPr>
          <w:sz w:val="24"/>
          <w:szCs w:val="24"/>
          <w:rtl w:val="0"/>
        </w:rPr>
        <w:t xml:space="preserve">, Jan Frank, Nico Stibbe, Kevin Rädler, Ron Eros Mandic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color w:val="bf8f00"/>
          <w:sz w:val="24"/>
          <w:szCs w:val="24"/>
          <w:rtl w:val="0"/>
        </w:rPr>
        <w:t xml:space="preserve">Gruppe 4</w:t>
      </w:r>
      <w:r w:rsidDel="00000000" w:rsidR="00000000" w:rsidRPr="00000000">
        <w:rPr>
          <w:sz w:val="24"/>
          <w:szCs w:val="24"/>
          <w:rtl w:val="0"/>
        </w:rPr>
        <w:t xml:space="preserve">: Kasimir Romer, </w:t>
      </w:r>
      <w:r w:rsidDel="00000000" w:rsidR="00000000" w:rsidRPr="00000000">
        <w:rPr>
          <w:b w:val="1"/>
          <w:sz w:val="24"/>
          <w:szCs w:val="24"/>
          <w:rtl w:val="0"/>
        </w:rPr>
        <w:t xml:space="preserve">Thong Nguyen Ngoc</w:t>
      </w:r>
      <w:r w:rsidDel="00000000" w:rsidR="00000000" w:rsidRPr="00000000">
        <w:rPr>
          <w:sz w:val="24"/>
          <w:szCs w:val="24"/>
          <w:rtl w:val="0"/>
        </w:rPr>
        <w:t xml:space="preserve">, Leon Böhler, Joey Stein, Stefan Reichmann, Matthias Musch</w:t>
      </w:r>
    </w:p>
    <w:sectPr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