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120" w:lineRule="auto"/>
        <w:jc w:val="center"/>
        <w:rPr/>
      </w:pPr>
      <w:bookmarkStart w:colFirst="0" w:colLast="0" w:name="_wrktxve25yjt" w:id="0"/>
      <w:bookmarkEnd w:id="0"/>
      <w:r w:rsidDel="00000000" w:rsidR="00000000" w:rsidRPr="00000000">
        <w:rPr>
          <w:rtl w:val="0"/>
        </w:rPr>
        <w:t xml:space="preserve">Tim </w:t>
      </w:r>
      <w:r w:rsidDel="00000000" w:rsidR="00000000" w:rsidRPr="00000000">
        <w:rPr>
          <w:rtl w:val="0"/>
        </w:rPr>
        <w:t xml:space="preserve">Arnold</w:t>
      </w:r>
    </w:p>
    <w:p w:rsidR="00000000" w:rsidDel="00000000" w:rsidP="00000000" w:rsidRDefault="00000000" w:rsidRPr="00000000" w14:paraId="00000002">
      <w:pPr>
        <w:widowControl w:val="0"/>
        <w:spacing w:before="0" w:line="240" w:lineRule="auto"/>
        <w:jc w:val="center"/>
        <w:rPr>
          <w:sz w:val="20"/>
          <w:szCs w:val="20"/>
        </w:rPr>
      </w:pPr>
      <w:r w:rsidDel="00000000" w:rsidR="00000000" w:rsidRPr="00000000">
        <w:rPr>
          <w:sz w:val="20"/>
          <w:szCs w:val="20"/>
          <w:rtl w:val="0"/>
        </w:rPr>
        <w:t xml:space="preserve">Silver Spring, MD </w:t>
      </w:r>
    </w:p>
    <w:p w:rsidR="00000000" w:rsidDel="00000000" w:rsidP="00000000" w:rsidRDefault="00000000" w:rsidRPr="00000000" w14:paraId="00000003">
      <w:pPr>
        <w:widowControl w:val="0"/>
        <w:spacing w:before="0" w:line="240" w:lineRule="auto"/>
        <w:jc w:val="center"/>
        <w:rPr>
          <w:color w:val="d44500"/>
          <w:sz w:val="20"/>
          <w:szCs w:val="20"/>
        </w:rPr>
      </w:pPr>
      <w:r w:rsidDel="00000000" w:rsidR="00000000" w:rsidRPr="00000000">
        <w:rPr>
          <w:color w:val="d44500"/>
          <w:sz w:val="20"/>
          <w:szCs w:val="20"/>
          <w:rtl w:val="0"/>
        </w:rPr>
        <w:t xml:space="preserve">301.461.6627</w:t>
      </w:r>
    </w:p>
    <w:p w:rsidR="00000000" w:rsidDel="00000000" w:rsidP="00000000" w:rsidRDefault="00000000" w:rsidRPr="00000000" w14:paraId="00000004">
      <w:pPr>
        <w:widowControl w:val="0"/>
        <w:spacing w:before="0" w:line="240" w:lineRule="auto"/>
        <w:jc w:val="center"/>
        <w:rPr>
          <w:color w:val="d44500"/>
          <w:sz w:val="20"/>
          <w:szCs w:val="20"/>
        </w:rPr>
      </w:pPr>
      <w:r w:rsidDel="00000000" w:rsidR="00000000" w:rsidRPr="00000000">
        <w:rPr>
          <w:color w:val="d44500"/>
          <w:sz w:val="20"/>
          <w:szCs w:val="20"/>
          <w:rtl w:val="0"/>
        </w:rPr>
        <w:t xml:space="preserve"> </w:t>
      </w:r>
      <w:hyperlink r:id="rId6">
        <w:r w:rsidDel="00000000" w:rsidR="00000000" w:rsidRPr="00000000">
          <w:rPr>
            <w:color w:val="1155cc"/>
            <w:sz w:val="20"/>
            <w:szCs w:val="20"/>
            <w:u w:val="single"/>
            <w:rtl w:val="0"/>
          </w:rPr>
          <w:t xml:space="preserve">tim.arnold@gmail.com</w:t>
        </w:r>
      </w:hyperlink>
      <w:r w:rsidDel="00000000" w:rsidR="00000000" w:rsidRPr="00000000">
        <w:rPr>
          <w:color w:val="d44500"/>
          <w:sz w:val="20"/>
          <w:szCs w:val="20"/>
          <w:rtl w:val="0"/>
        </w:rPr>
        <w:t xml:space="preserve"> |  </w:t>
      </w:r>
      <w:hyperlink r:id="rId7">
        <w:r w:rsidDel="00000000" w:rsidR="00000000" w:rsidRPr="00000000">
          <w:rPr>
            <w:color w:val="1155cc"/>
            <w:sz w:val="20"/>
            <w:szCs w:val="20"/>
            <w:u w:val="single"/>
            <w:rtl w:val="0"/>
          </w:rPr>
          <w:t xml:space="preserve">https://www.linkedin.com/in/timarnold/</w:t>
        </w:r>
      </w:hyperlink>
      <w:r w:rsidDel="00000000" w:rsidR="00000000" w:rsidRPr="00000000">
        <w:rPr>
          <w:color w:val="d44500"/>
          <w:sz w:val="20"/>
          <w:szCs w:val="20"/>
          <w:rtl w:val="0"/>
        </w:rPr>
        <w:t xml:space="preserve"> </w:t>
      </w:r>
    </w:p>
    <w:p w:rsidR="00000000" w:rsidDel="00000000" w:rsidP="00000000" w:rsidRDefault="00000000" w:rsidRPr="00000000" w14:paraId="00000005">
      <w:pPr>
        <w:widowControl w:val="0"/>
        <w:spacing w:before="0" w:lineRule="auto"/>
        <w:rPr>
          <w:color w:val="d44500"/>
          <w:sz w:val="20"/>
          <w:szCs w:val="20"/>
        </w:rPr>
      </w:pPr>
      <w:r w:rsidDel="00000000" w:rsidR="00000000" w:rsidRPr="00000000">
        <w:rPr>
          <w:sz w:val="20"/>
          <w:szCs w:val="20"/>
        </w:rPr>
        <w:drawing>
          <wp:inline distB="114300" distT="114300" distL="114300" distR="114300">
            <wp:extent cx="6355080" cy="27043"/>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8"/>
                    <a:srcRect b="0" l="0" r="0" t="0"/>
                    <a:stretch>
                      <a:fillRect/>
                    </a:stretch>
                  </pic:blipFill>
                  <pic:spPr>
                    <a:xfrm>
                      <a:off x="0" y="0"/>
                      <a:ext cx="6355080" cy="2704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before="0" w:line="240" w:lineRule="auto"/>
        <w:jc w:val="center"/>
        <w:rPr>
          <w:color w:val="d44500"/>
          <w:sz w:val="20"/>
          <w:szCs w:val="20"/>
        </w:rPr>
      </w:pPr>
      <w:r w:rsidDel="00000000" w:rsidR="00000000" w:rsidRPr="00000000">
        <w:rPr>
          <w:rtl w:val="0"/>
        </w:rPr>
      </w:r>
    </w:p>
    <w:p w:rsidR="00000000" w:rsidDel="00000000" w:rsidP="00000000" w:rsidRDefault="00000000" w:rsidRPr="00000000" w14:paraId="00000007">
      <w:pPr>
        <w:widowControl w:val="0"/>
        <w:rPr>
          <w:sz w:val="20"/>
          <w:szCs w:val="20"/>
        </w:rPr>
      </w:pPr>
      <w:r w:rsidDel="00000000" w:rsidR="00000000" w:rsidRPr="00000000">
        <w:rPr>
          <w:b w:val="1"/>
          <w:bCs w:val="1"/>
          <w:sz w:val="20"/>
          <w:szCs w:val="20"/>
          <w:rtl w:val="0"/>
        </w:rPr>
        <w:t xml:space="preserve"> Web Strategy &amp; Technology Leader </w:t>
      </w:r>
      <w:r w:rsidDel="00000000" w:rsidR="00000000" w:rsidRPr="00000000">
        <w:rPr>
          <w:sz w:val="20"/>
          <w:szCs w:val="20"/>
          <w:rtl w:val="0"/>
        </w:rPr>
        <w:t xml:space="preserve">with 21+ years driving digital innovation for mission-driven organizations. Proven track record managing multiple websites, implementing accessible web solutions, and delivering measurable digital transformation for the healthcare and non-profit sectors. Seeking to leverage expertise in website management, technical implementation, and cross-functional collaboration to enhance the National Alliance for Care at Home's digital presence and member experience.</w:t>
      </w:r>
    </w:p>
    <w:p w:rsidR="00000000" w:rsidDel="00000000" w:rsidP="00000000" w:rsidRDefault="00000000" w:rsidRPr="00000000" w14:paraId="00000008">
      <w:pPr>
        <w:widowControl w:val="0"/>
        <w:rPr>
          <w:sz w:val="20"/>
          <w:szCs w:val="20"/>
        </w:rPr>
      </w:pPr>
      <w:r w:rsidDel="00000000" w:rsidR="00000000" w:rsidRPr="00000000">
        <w:rPr>
          <w:rtl w:val="0"/>
        </w:rPr>
      </w:r>
    </w:p>
    <w:p w:rsidR="00000000" w:rsidDel="00000000" w:rsidP="00000000" w:rsidRDefault="00000000" w:rsidRPr="00000000" w14:paraId="00000009">
      <w:pPr>
        <w:pStyle w:val="Heading1"/>
        <w:widowControl w:val="0"/>
        <w:rPr/>
      </w:pPr>
      <w:bookmarkStart w:colFirst="0" w:colLast="0" w:name="_2ubjfyx41a8z" w:id="1"/>
      <w:bookmarkEnd w:id="1"/>
      <w:r w:rsidDel="00000000" w:rsidR="00000000" w:rsidRPr="00000000">
        <w:rPr>
          <w:rtl w:val="0"/>
        </w:rPr>
        <w:t xml:space="preserve">Summary of Qualifications:</w:t>
      </w:r>
    </w:p>
    <w:p w:rsidR="00000000" w:rsidDel="00000000" w:rsidP="00000000" w:rsidRDefault="00000000" w:rsidRPr="00000000" w14:paraId="0000000A">
      <w:pPr>
        <w:widowControl w:val="0"/>
        <w:numPr>
          <w:ilvl w:val="0"/>
          <w:numId w:val="4"/>
        </w:numPr>
        <w:spacing w:after="0" w:afterAutospacing="0"/>
        <w:ind w:left="720" w:hanging="360"/>
        <w:rPr>
          <w:sz w:val="20"/>
          <w:szCs w:val="20"/>
        </w:rPr>
      </w:pPr>
      <w:r w:rsidDel="00000000" w:rsidR="00000000" w:rsidRPr="00000000">
        <w:rPr>
          <w:sz w:val="20"/>
          <w:szCs w:val="20"/>
          <w:rtl w:val="0"/>
        </w:rPr>
        <w:t xml:space="preserve">Expert in WordPress CMS management and accessible web development across multiple concurrent websites</w:t>
      </w:r>
    </w:p>
    <w:p w:rsidR="00000000" w:rsidDel="00000000" w:rsidP="00000000" w:rsidRDefault="00000000" w:rsidRPr="00000000" w14:paraId="0000000B">
      <w:pPr>
        <w:widowControl w:val="0"/>
        <w:numPr>
          <w:ilvl w:val="0"/>
          <w:numId w:val="4"/>
        </w:numPr>
        <w:spacing w:after="0" w:afterAutospacing="0" w:before="0" w:beforeAutospacing="0"/>
        <w:ind w:left="720" w:hanging="360"/>
        <w:rPr>
          <w:sz w:val="20"/>
          <w:szCs w:val="20"/>
        </w:rPr>
      </w:pPr>
      <w:r w:rsidDel="00000000" w:rsidR="00000000" w:rsidRPr="00000000">
        <w:rPr>
          <w:sz w:val="20"/>
          <w:szCs w:val="20"/>
          <w:rtl w:val="0"/>
        </w:rPr>
        <w:t xml:space="preserve">Proven ability to lead cross-functional teams and collaborate effectively with designers, UX experts, and creative professionals</w:t>
      </w:r>
    </w:p>
    <w:p w:rsidR="00000000" w:rsidDel="00000000" w:rsidP="00000000" w:rsidRDefault="00000000" w:rsidRPr="00000000" w14:paraId="0000000C">
      <w:pPr>
        <w:widowControl w:val="0"/>
        <w:numPr>
          <w:ilvl w:val="0"/>
          <w:numId w:val="4"/>
        </w:numPr>
        <w:spacing w:after="0" w:afterAutospacing="0" w:before="0" w:beforeAutospacing="0"/>
        <w:ind w:left="720" w:hanging="360"/>
        <w:rPr>
          <w:sz w:val="20"/>
          <w:szCs w:val="20"/>
        </w:rPr>
      </w:pPr>
      <w:r w:rsidDel="00000000" w:rsidR="00000000" w:rsidRPr="00000000">
        <w:rPr>
          <w:sz w:val="20"/>
          <w:szCs w:val="20"/>
          <w:rtl w:val="0"/>
        </w:rPr>
        <w:t xml:space="preserve">Advanced proficiency in web accessibility standards (WCAG), SEO optimization, and performance analytics</w:t>
      </w:r>
    </w:p>
    <w:p w:rsidR="00000000" w:rsidDel="00000000" w:rsidP="00000000" w:rsidRDefault="00000000" w:rsidRPr="00000000" w14:paraId="0000000D">
      <w:pPr>
        <w:widowControl w:val="0"/>
        <w:numPr>
          <w:ilvl w:val="0"/>
          <w:numId w:val="4"/>
        </w:numPr>
        <w:spacing w:after="0" w:afterAutospacing="0" w:before="0" w:beforeAutospacing="0"/>
        <w:ind w:left="720" w:hanging="360"/>
        <w:rPr>
          <w:sz w:val="20"/>
          <w:szCs w:val="20"/>
        </w:rPr>
      </w:pPr>
      <w:r w:rsidDel="00000000" w:rsidR="00000000" w:rsidRPr="00000000">
        <w:rPr>
          <w:sz w:val="20"/>
          <w:szCs w:val="20"/>
          <w:rtl w:val="0"/>
        </w:rPr>
        <w:t xml:space="preserve">Strong technical background supporting design implementation, brand consistency, and visual communications</w:t>
      </w:r>
    </w:p>
    <w:p w:rsidR="00000000" w:rsidDel="00000000" w:rsidP="00000000" w:rsidRDefault="00000000" w:rsidRPr="00000000" w14:paraId="0000000E">
      <w:pPr>
        <w:widowControl w:val="0"/>
        <w:numPr>
          <w:ilvl w:val="0"/>
          <w:numId w:val="4"/>
        </w:numPr>
        <w:spacing w:before="0" w:beforeAutospacing="0"/>
        <w:ind w:left="720" w:hanging="360"/>
        <w:rPr>
          <w:sz w:val="20"/>
          <w:szCs w:val="20"/>
        </w:rPr>
      </w:pPr>
      <w:r w:rsidDel="00000000" w:rsidR="00000000" w:rsidRPr="00000000">
        <w:rPr>
          <w:sz w:val="20"/>
          <w:szCs w:val="20"/>
          <w:rtl w:val="0"/>
        </w:rPr>
        <w:t xml:space="preserve">21+ years exclusively serving non-profit organizations with deep understanding of mission-driven communications</w:t>
      </w:r>
      <w:r w:rsidDel="00000000" w:rsidR="00000000" w:rsidRPr="00000000">
        <w:rPr>
          <w:rtl w:val="0"/>
        </w:rPr>
      </w:r>
    </w:p>
    <w:p w:rsidR="00000000" w:rsidDel="00000000" w:rsidP="00000000" w:rsidRDefault="00000000" w:rsidRPr="00000000" w14:paraId="0000000F">
      <w:pPr>
        <w:widowControl w:val="0"/>
        <w:spacing w:after="240" w:before="240" w:lineRule="auto"/>
        <w:rPr>
          <w:sz w:val="20"/>
          <w:szCs w:val="20"/>
        </w:rPr>
      </w:pPr>
      <w:r w:rsidDel="00000000" w:rsidR="00000000" w:rsidRPr="00000000">
        <w:rPr>
          <w:rFonts w:ascii="Raleway" w:cs="Raleway" w:eastAsia="Raleway" w:hAnsi="Raleway"/>
          <w:b w:val="1"/>
          <w:bCs w:val="1"/>
          <w:sz w:val="24"/>
          <w:szCs w:val="24"/>
          <w:rtl w:val="0"/>
        </w:rPr>
        <w:t xml:space="preserve">Key Achievements</w:t>
      </w:r>
      <w:r w:rsidDel="00000000" w:rsidR="00000000" w:rsidRPr="00000000">
        <w:rPr>
          <w:rtl w:val="0"/>
        </w:rPr>
      </w:r>
    </w:p>
    <w:p w:rsidR="00000000" w:rsidDel="00000000" w:rsidP="00000000" w:rsidRDefault="00000000" w:rsidRPr="00000000" w14:paraId="00000010">
      <w:pPr>
        <w:widowControl w:val="0"/>
        <w:numPr>
          <w:ilvl w:val="0"/>
          <w:numId w:val="4"/>
        </w:numPr>
        <w:spacing w:after="0" w:afterAutospacing="0"/>
        <w:ind w:left="720" w:hanging="360"/>
        <w:rPr>
          <w:sz w:val="20"/>
          <w:szCs w:val="20"/>
        </w:rPr>
      </w:pPr>
      <w:r w:rsidDel="00000000" w:rsidR="00000000" w:rsidRPr="00000000">
        <w:rPr>
          <w:sz w:val="20"/>
          <w:szCs w:val="20"/>
          <w:rtl w:val="0"/>
        </w:rPr>
        <w:t xml:space="preserve">Successfully managed web presence for 20+ non-profit organizations simultaneously</w:t>
      </w:r>
    </w:p>
    <w:p w:rsidR="00000000" w:rsidDel="00000000" w:rsidP="00000000" w:rsidRDefault="00000000" w:rsidRPr="00000000" w14:paraId="00000011">
      <w:pPr>
        <w:widowControl w:val="0"/>
        <w:numPr>
          <w:ilvl w:val="0"/>
          <w:numId w:val="4"/>
        </w:numPr>
        <w:spacing w:after="0" w:afterAutospacing="0" w:before="0" w:beforeAutospacing="0"/>
        <w:ind w:left="720" w:hanging="360"/>
        <w:rPr>
          <w:sz w:val="20"/>
          <w:szCs w:val="20"/>
        </w:rPr>
      </w:pPr>
      <w:r w:rsidDel="00000000" w:rsidR="00000000" w:rsidRPr="00000000">
        <w:rPr>
          <w:sz w:val="20"/>
          <w:szCs w:val="20"/>
          <w:rtl w:val="0"/>
        </w:rPr>
        <w:t xml:space="preserve">Led team through major platform migrations while maintaining accessibility compliance</w:t>
      </w:r>
    </w:p>
    <w:p w:rsidR="00000000" w:rsidDel="00000000" w:rsidP="00000000" w:rsidRDefault="00000000" w:rsidRPr="00000000" w14:paraId="00000012">
      <w:pPr>
        <w:widowControl w:val="0"/>
        <w:numPr>
          <w:ilvl w:val="0"/>
          <w:numId w:val="4"/>
        </w:numPr>
        <w:spacing w:after="0" w:afterAutospacing="0" w:before="0" w:beforeAutospacing="0"/>
        <w:ind w:left="720" w:hanging="360"/>
        <w:rPr>
          <w:sz w:val="20"/>
          <w:szCs w:val="20"/>
        </w:rPr>
      </w:pPr>
      <w:r w:rsidDel="00000000" w:rsidR="00000000" w:rsidRPr="00000000">
        <w:rPr>
          <w:sz w:val="20"/>
          <w:szCs w:val="20"/>
          <w:rtl w:val="0"/>
        </w:rPr>
        <w:t xml:space="preserve">Implemented cost-saving website consolidations and performance optimizations</w:t>
      </w:r>
    </w:p>
    <w:p w:rsidR="00000000" w:rsidDel="00000000" w:rsidP="00000000" w:rsidRDefault="00000000" w:rsidRPr="00000000" w14:paraId="00000013">
      <w:pPr>
        <w:widowControl w:val="0"/>
        <w:numPr>
          <w:ilvl w:val="0"/>
          <w:numId w:val="4"/>
        </w:numPr>
        <w:spacing w:before="0" w:beforeAutospacing="0"/>
        <w:ind w:left="720" w:hanging="360"/>
        <w:rPr>
          <w:sz w:val="20"/>
          <w:szCs w:val="20"/>
        </w:rPr>
      </w:pPr>
      <w:r w:rsidDel="00000000" w:rsidR="00000000" w:rsidRPr="00000000">
        <w:rPr>
          <w:sz w:val="20"/>
          <w:szCs w:val="20"/>
          <w:rtl w:val="0"/>
        </w:rPr>
        <w:t xml:space="preserve">21+ years of experience optimizing digital presence for organizations serving vulnerable populations</w:t>
      </w:r>
      <w:r w:rsidDel="00000000" w:rsidR="00000000" w:rsidRPr="00000000">
        <w:rPr>
          <w:rtl w:val="0"/>
        </w:rPr>
      </w:r>
    </w:p>
    <w:tbl>
      <w:tblPr>
        <w:tblStyle w:val="Table1"/>
        <w:tblW w:w="10080.0" w:type="dxa"/>
        <w:jc w:val="left"/>
        <w:tblLayout w:type="fixed"/>
        <w:tblLook w:val="0600"/>
      </w:tblPr>
      <w:tblGrid>
        <w:gridCol w:w="2115"/>
        <w:gridCol w:w="7965"/>
        <w:tblGridChange w:id="0">
          <w:tblGrid>
            <w:gridCol w:w="2115"/>
            <w:gridCol w:w="79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61e3cm1p1fln" w:id="2"/>
            <w:bookmarkEnd w:id="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before="120" w:lineRule="auto"/>
              <w:rPr>
                <w:sz w:val="20"/>
                <w:szCs w:val="20"/>
              </w:rPr>
            </w:pPr>
            <w:r w:rsidDel="00000000" w:rsidR="00000000" w:rsidRPr="00000000">
              <w:rPr>
                <w:rtl w:val="0"/>
              </w:rPr>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gbnhrfggwdei" w:id="3"/>
            <w:bookmarkEnd w:id="3"/>
            <w:r w:rsidDel="00000000" w:rsidR="00000000" w:rsidRPr="00000000">
              <w:rPr>
                <w:rFonts w:ascii="Raleway" w:cs="Raleway" w:eastAsia="Raleway" w:hAnsi="Raleway"/>
                <w:b w:val="1"/>
                <w:bCs w:val="1"/>
                <w:sz w:val="24"/>
                <w:szCs w:val="24"/>
                <w:rtl w:val="0"/>
              </w:rPr>
              <w:t xml:space="preserve">Experience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4800600" cy="2796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8"/>
                          <a:srcRect b="0" l="0" r="0" t="0"/>
                          <a:stretch>
                            <a:fillRect/>
                          </a:stretch>
                        </pic:blipFill>
                        <pic:spPr>
                          <a:xfrm>
                            <a:off x="0" y="0"/>
                            <a:ext cx="4800600" cy="2796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widowControl w:val="0"/>
              <w:rPr>
                <w:b w:val="0"/>
                <w:bCs w:val="0"/>
              </w:rPr>
            </w:pPr>
            <w:bookmarkStart w:colFirst="0" w:colLast="0" w:name="_o4pwwkg1ht3l" w:id="4"/>
            <w:bookmarkEnd w:id="4"/>
            <w:r w:rsidDel="00000000" w:rsidR="00000000" w:rsidRPr="00000000">
              <w:rPr>
                <w:b w:val="0"/>
                <w:bCs w:val="0"/>
                <w:rtl w:val="0"/>
              </w:rPr>
              <w:t xml:space="preserve">Director of Technology</w:t>
            </w:r>
          </w:p>
          <w:p w:rsidR="00000000" w:rsidDel="00000000" w:rsidP="00000000" w:rsidRDefault="00000000" w:rsidRPr="00000000" w14:paraId="0000001A">
            <w:pPr>
              <w:pStyle w:val="Heading3"/>
              <w:keepNext w:val="0"/>
              <w:keepLines w:val="0"/>
              <w:widowControl w:val="0"/>
              <w:spacing w:before="0" w:lineRule="auto"/>
              <w:rPr/>
            </w:pPr>
            <w:bookmarkStart w:colFirst="0" w:colLast="0" w:name="_mb6cok7cbw23" w:id="5"/>
            <w:bookmarkEnd w:id="5"/>
            <w:r w:rsidDel="00000000" w:rsidR="00000000" w:rsidRPr="00000000">
              <w:rPr>
                <w:rtl w:val="0"/>
              </w:rPr>
              <w:t xml:space="preserve">Outright | Washington DC Metro Area | May 2024- present</w:t>
            </w:r>
          </w:p>
          <w:p w:rsidR="00000000" w:rsidDel="00000000" w:rsidP="00000000" w:rsidRDefault="00000000" w:rsidRPr="00000000" w14:paraId="0000001B">
            <w:pPr>
              <w:widowControl w:val="0"/>
              <w:numPr>
                <w:ilvl w:val="0"/>
                <w:numId w:val="3"/>
              </w:numPr>
              <w:spacing w:after="0" w:afterAutospacing="0" w:before="100" w:line="240" w:lineRule="auto"/>
              <w:ind w:left="720" w:hanging="360"/>
              <w:rPr>
                <w:sz w:val="20"/>
                <w:szCs w:val="20"/>
              </w:rPr>
            </w:pPr>
            <w:r w:rsidDel="00000000" w:rsidR="00000000" w:rsidRPr="00000000">
              <w:rPr>
                <w:sz w:val="20"/>
                <w:szCs w:val="20"/>
                <w:rtl w:val="0"/>
              </w:rPr>
              <w:t xml:space="preserve">Oversee comprehensive web strategy and WordPress management for agency serving 10+ active non-profit clients</w:t>
            </w:r>
          </w:p>
          <w:p w:rsidR="00000000" w:rsidDel="00000000" w:rsidP="00000000" w:rsidRDefault="00000000" w:rsidRPr="00000000" w14:paraId="0000001C">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Lead full website lifecycle management including technical development and performance optimization</w:t>
            </w:r>
          </w:p>
          <w:p w:rsidR="00000000" w:rsidDel="00000000" w:rsidP="00000000" w:rsidRDefault="00000000" w:rsidRPr="00000000" w14:paraId="0000001D">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Collaborate closely with designers and UX experts to implement accessible, user-friendly web experiences</w:t>
            </w:r>
          </w:p>
          <w:p w:rsidR="00000000" w:rsidDel="00000000" w:rsidP="00000000" w:rsidRDefault="00000000" w:rsidRPr="00000000" w14:paraId="0000001E">
            <w:pPr>
              <w:widowControl w:val="0"/>
              <w:numPr>
                <w:ilvl w:val="0"/>
                <w:numId w:val="3"/>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Collaborate with marketing teams to implement digital advertising campaigns and optimize platform performance for promotional initiatives</w:t>
            </w:r>
          </w:p>
          <w:p w:rsidR="00000000" w:rsidDel="00000000" w:rsidP="00000000" w:rsidRDefault="00000000" w:rsidRPr="00000000" w14:paraId="0000001F">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Manage hosting platforms (Pantheon, WPEngine), DNS, security updates, and vendor relationships</w:t>
            </w:r>
          </w:p>
          <w:p w:rsidR="00000000" w:rsidDel="00000000" w:rsidP="00000000" w:rsidRDefault="00000000" w:rsidRPr="00000000" w14:paraId="00000020">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Implement Google Analytics 4, Search Console, and Tag Manager for data-driven performance insights</w:t>
            </w:r>
          </w:p>
          <w:p w:rsidR="00000000" w:rsidDel="00000000" w:rsidP="00000000" w:rsidRDefault="00000000" w:rsidRPr="00000000" w14:paraId="00000021">
            <w:pPr>
              <w:widowControl w:val="0"/>
              <w:numPr>
                <w:ilvl w:val="0"/>
                <w:numId w:val="3"/>
              </w:numPr>
              <w:spacing w:before="0" w:beforeAutospacing="0" w:line="240" w:lineRule="auto"/>
              <w:ind w:left="720" w:hanging="360"/>
              <w:rPr>
                <w:sz w:val="20"/>
                <w:szCs w:val="20"/>
              </w:rPr>
            </w:pPr>
            <w:r w:rsidDel="00000000" w:rsidR="00000000" w:rsidRPr="00000000">
              <w:rPr>
                <w:sz w:val="20"/>
                <w:szCs w:val="20"/>
                <w:rtl w:val="0"/>
              </w:rPr>
              <w:t xml:space="preserve">Ensure WCAG accessibility compliance and responsive design implementation across all client websites</w:t>
            </w:r>
          </w:p>
          <w:p w:rsidR="00000000" w:rsidDel="00000000" w:rsidP="00000000" w:rsidRDefault="00000000" w:rsidRPr="00000000" w14:paraId="0000002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b w:val="0"/>
                <w:bCs w:val="0"/>
              </w:rPr>
            </w:pPr>
            <w:bookmarkStart w:colFirst="0" w:colLast="0" w:name="_7wucz4ob78d4" w:id="6"/>
            <w:bookmarkEnd w:id="6"/>
            <w:r w:rsidDel="00000000" w:rsidR="00000000" w:rsidRPr="00000000">
              <w:rPr>
                <w:rtl w:val="0"/>
              </w:rPr>
            </w:r>
          </w:p>
          <w:p w:rsidR="00000000" w:rsidDel="00000000" w:rsidP="00000000" w:rsidRDefault="00000000" w:rsidRPr="00000000" w14:paraId="0000002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y1q60llsp3ln" w:id="7"/>
            <w:bookmarkEnd w:id="7"/>
            <w:r w:rsidDel="00000000" w:rsidR="00000000" w:rsidRPr="00000000">
              <w:rPr>
                <w:b w:val="0"/>
                <w:bCs w:val="0"/>
                <w:rtl w:val="0"/>
              </w:rPr>
              <w:t xml:space="preserve">V</w:t>
            </w:r>
            <w:r w:rsidDel="00000000" w:rsidR="00000000" w:rsidRPr="00000000">
              <w:rPr>
                <w:b w:val="0"/>
                <w:bCs w:val="0"/>
                <w:rtl w:val="0"/>
              </w:rPr>
              <w:t xml:space="preserve">ice President of Technology, Agency Division</w:t>
            </w:r>
            <w:r w:rsidDel="00000000" w:rsidR="00000000" w:rsidRPr="00000000">
              <w:rPr>
                <w:rtl w:val="0"/>
              </w:rPr>
            </w:r>
          </w:p>
          <w:p w:rsidR="00000000" w:rsidDel="00000000" w:rsidP="00000000" w:rsidRDefault="00000000" w:rsidRPr="00000000" w14:paraId="0000002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80m0megl6m3e" w:id="8"/>
            <w:bookmarkEnd w:id="8"/>
            <w:r w:rsidDel="00000000" w:rsidR="00000000" w:rsidRPr="00000000">
              <w:rPr>
                <w:rtl w:val="0"/>
              </w:rPr>
              <w:t xml:space="preserve">Allegiance Group | Washington DC Metro Area | September 2019</w:t>
            </w:r>
            <w:r w:rsidDel="00000000" w:rsidR="00000000" w:rsidRPr="00000000">
              <w:rPr>
                <w:rFonts w:ascii="Lato" w:cs="Lato" w:eastAsia="Lato" w:hAnsi="Lato"/>
                <w:b w:val="0"/>
                <w:bCs w:val="0"/>
                <w:sz w:val="18"/>
                <w:szCs w:val="18"/>
                <w:rtl w:val="0"/>
              </w:rPr>
              <w:t xml:space="preserve"> - </w:t>
            </w:r>
            <w:r w:rsidDel="00000000" w:rsidR="00000000" w:rsidRPr="00000000">
              <w:rPr>
                <w:rtl w:val="0"/>
              </w:rPr>
              <w:t xml:space="preserve">May 2024</w:t>
            </w:r>
          </w:p>
          <w:p w:rsidR="00000000" w:rsidDel="00000000" w:rsidP="00000000" w:rsidRDefault="00000000" w:rsidRPr="00000000" w14:paraId="00000025">
            <w:pPr>
              <w:widowControl w:val="0"/>
              <w:numPr>
                <w:ilvl w:val="0"/>
                <w:numId w:val="3"/>
              </w:numPr>
              <w:spacing w:after="0" w:afterAutospacing="0" w:before="100" w:line="240" w:lineRule="auto"/>
              <w:ind w:left="720" w:hanging="360"/>
              <w:rPr>
                <w:sz w:val="20"/>
                <w:szCs w:val="20"/>
              </w:rPr>
            </w:pPr>
            <w:r w:rsidDel="00000000" w:rsidR="00000000" w:rsidRPr="00000000">
              <w:rPr>
                <w:sz w:val="20"/>
                <w:szCs w:val="20"/>
                <w:rtl w:val="0"/>
              </w:rPr>
              <w:t xml:space="preserve">Led comprehensive web platform strategy managing WordPress, Drupal, Sitecore, and Sitefinity across 20+ non-profit and association client websites</w:t>
            </w:r>
          </w:p>
          <w:p w:rsidR="00000000" w:rsidDel="00000000" w:rsidP="00000000" w:rsidRDefault="00000000" w:rsidRPr="00000000" w14:paraId="00000026">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Directed 14-person development team collaborating with design professionals to implement accessible, mission-aligned web solutions</w:t>
            </w:r>
          </w:p>
          <w:p w:rsidR="00000000" w:rsidDel="00000000" w:rsidP="00000000" w:rsidRDefault="00000000" w:rsidRPr="00000000" w14:paraId="00000027">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Managed annual performance reviews and budget allocation for web development and technical implementation</w:t>
            </w:r>
          </w:p>
          <w:p w:rsidR="00000000" w:rsidDel="00000000" w:rsidP="00000000" w:rsidRDefault="00000000" w:rsidRPr="00000000" w14:paraId="00000028">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Oversaw client onboarding including website architecture planning, hosting advisory, and content migration</w:t>
            </w:r>
          </w:p>
          <w:p w:rsidR="00000000" w:rsidDel="00000000" w:rsidP="00000000" w:rsidRDefault="00000000" w:rsidRPr="00000000" w14:paraId="00000029">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Implemented SEO optimization strategies and metadata best practices to maximize organic visibility</w:t>
            </w:r>
          </w:p>
          <w:p w:rsidR="00000000" w:rsidDel="00000000" w:rsidP="00000000" w:rsidRDefault="00000000" w:rsidRPr="00000000" w14:paraId="0000002A">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Created dedicated "Managed Services" team providing ongoing website maintenance, security updates, and performance monitoring</w:t>
            </w:r>
          </w:p>
          <w:p w:rsidR="00000000" w:rsidDel="00000000" w:rsidP="00000000" w:rsidRDefault="00000000" w:rsidRPr="00000000" w14:paraId="0000002B">
            <w:pPr>
              <w:widowControl w:val="0"/>
              <w:numPr>
                <w:ilvl w:val="0"/>
                <w:numId w:val="3"/>
              </w:numPr>
              <w:spacing w:before="0" w:beforeAutospacing="0" w:line="240" w:lineRule="auto"/>
              <w:ind w:left="720" w:hanging="360"/>
              <w:rPr>
                <w:sz w:val="20"/>
                <w:szCs w:val="20"/>
              </w:rPr>
            </w:pPr>
            <w:r w:rsidDel="00000000" w:rsidR="00000000" w:rsidRPr="00000000">
              <w:rPr>
                <w:sz w:val="20"/>
                <w:szCs w:val="20"/>
                <w:rtl w:val="0"/>
              </w:rPr>
              <w:t xml:space="preserve">Led platform migrations and integrations while maintaining accessibility standards and user experience continuity</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before="100" w:line="240" w:lineRule="auto"/>
              <w:rPr>
                <w:b w:val="1"/>
                <w:bCs w:val="1"/>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before="100" w:line="240" w:lineRule="auto"/>
              <w:rPr>
                <w:rFonts w:ascii="Lato" w:cs="Lato" w:eastAsia="Lato" w:hAnsi="Lato"/>
                <w:b w:val="0"/>
                <w:bCs w:val="0"/>
                <w:sz w:val="22"/>
                <w:szCs w:val="22"/>
              </w:rPr>
            </w:pPr>
            <w:r w:rsidDel="00000000" w:rsidR="00000000" w:rsidRPr="00000000">
              <w:rPr>
                <w:rtl w:val="0"/>
              </w:rPr>
              <w:t xml:space="preserve">Director of Technology</w:t>
            </w:r>
            <w:r w:rsidDel="00000000" w:rsidR="00000000" w:rsidRPr="00000000">
              <w:rPr>
                <w:rtl w:val="0"/>
              </w:rPr>
            </w:r>
          </w:p>
          <w:p w:rsidR="00000000" w:rsidDel="00000000" w:rsidP="00000000" w:rsidRDefault="00000000" w:rsidRPr="00000000" w14:paraId="0000002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qapvr1v5dben" w:id="9"/>
            <w:bookmarkEnd w:id="9"/>
            <w:r w:rsidDel="00000000" w:rsidR="00000000" w:rsidRPr="00000000">
              <w:rPr>
                <w:rtl w:val="0"/>
              </w:rPr>
              <w:t xml:space="preserve">Beaconfire RED (acquired by Allegiance Group in 2019) | Washington DC Metro Area | September 2016 </w:t>
            </w:r>
            <w:r w:rsidDel="00000000" w:rsidR="00000000" w:rsidRPr="00000000">
              <w:rPr>
                <w:rFonts w:ascii="Lato" w:cs="Lato" w:eastAsia="Lato" w:hAnsi="Lato"/>
                <w:b w:val="0"/>
                <w:bCs w:val="0"/>
                <w:sz w:val="18"/>
                <w:szCs w:val="18"/>
                <w:rtl w:val="0"/>
              </w:rPr>
              <w:t xml:space="preserve"> - </w:t>
            </w:r>
            <w:r w:rsidDel="00000000" w:rsidR="00000000" w:rsidRPr="00000000">
              <w:rPr>
                <w:rtl w:val="0"/>
              </w:rPr>
              <w:t xml:space="preserve">September 2019</w:t>
            </w:r>
            <w:r w:rsidDel="00000000" w:rsidR="00000000" w:rsidRPr="00000000">
              <w:rPr>
                <w:rtl w:val="0"/>
              </w:rPr>
            </w:r>
          </w:p>
          <w:p w:rsidR="00000000" w:rsidDel="00000000" w:rsidP="00000000" w:rsidRDefault="00000000" w:rsidRPr="00000000" w14:paraId="0000002F">
            <w:pPr>
              <w:widowControl w:val="0"/>
              <w:numPr>
                <w:ilvl w:val="0"/>
                <w:numId w:val="1"/>
              </w:numPr>
              <w:spacing w:after="0" w:afterAutospacing="0" w:before="100" w:lineRule="auto"/>
              <w:ind w:left="720" w:hanging="360"/>
              <w:rPr>
                <w:sz w:val="20"/>
                <w:szCs w:val="20"/>
              </w:rPr>
            </w:pPr>
            <w:r w:rsidDel="00000000" w:rsidR="00000000" w:rsidRPr="00000000">
              <w:rPr>
                <w:sz w:val="20"/>
                <w:szCs w:val="20"/>
                <w:rtl w:val="0"/>
              </w:rPr>
              <w:t xml:space="preserve">Developed comprehensive technology roadmaps aligned with organizational communications and outreach goals</w:t>
            </w:r>
          </w:p>
          <w:p w:rsidR="00000000" w:rsidDel="00000000" w:rsidP="00000000" w:rsidRDefault="00000000" w:rsidRPr="00000000" w14:paraId="00000030">
            <w:pPr>
              <w:widowControl w:val="0"/>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Managed website portfolios for multiple non-profit clients with focus on accessibility and technical implementation</w:t>
            </w:r>
          </w:p>
          <w:p w:rsidR="00000000" w:rsidDel="00000000" w:rsidP="00000000" w:rsidRDefault="00000000" w:rsidRPr="00000000" w14:paraId="00000031">
            <w:pPr>
              <w:widowControl w:val="0"/>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Cultivated strategic vendor relationships and managed external development and design consultants</w:t>
            </w:r>
          </w:p>
          <w:p w:rsidR="00000000" w:rsidDel="00000000" w:rsidP="00000000" w:rsidRDefault="00000000" w:rsidRPr="00000000" w14:paraId="00000032">
            <w:pPr>
              <w:widowControl w:val="0"/>
              <w:numPr>
                <w:ilvl w:val="0"/>
                <w:numId w:val="1"/>
              </w:numPr>
              <w:spacing w:before="0" w:beforeAutospacing="0" w:lineRule="auto"/>
              <w:ind w:left="720" w:hanging="360"/>
              <w:rPr>
                <w:sz w:val="20"/>
                <w:szCs w:val="20"/>
              </w:rPr>
            </w:pPr>
            <w:r w:rsidDel="00000000" w:rsidR="00000000" w:rsidRPr="00000000">
              <w:rPr>
                <w:sz w:val="20"/>
                <w:szCs w:val="20"/>
                <w:rtl w:val="0"/>
              </w:rPr>
              <w:t xml:space="preserve">Implemented collaborative workflows enhancing cross-functional team performance and project delivery</w:t>
            </w:r>
          </w:p>
          <w:p w:rsidR="00000000" w:rsidDel="00000000" w:rsidP="00000000" w:rsidRDefault="00000000" w:rsidRPr="00000000" w14:paraId="0000003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bzmuwmfhy523" w:id="10"/>
            <w:bookmarkEnd w:id="10"/>
            <w:r w:rsidDel="00000000" w:rsidR="00000000" w:rsidRPr="00000000">
              <w:rPr>
                <w:b w:val="0"/>
                <w:bCs w:val="0"/>
                <w:rtl w:val="0"/>
              </w:rPr>
              <w:t xml:space="preserve">Senior Front End Developer</w:t>
            </w:r>
            <w:r w:rsidDel="00000000" w:rsidR="00000000" w:rsidRPr="00000000">
              <w:rPr>
                <w:rtl w:val="0"/>
              </w:rPr>
            </w:r>
          </w:p>
          <w:p w:rsidR="00000000" w:rsidDel="00000000" w:rsidP="00000000" w:rsidRDefault="00000000" w:rsidRPr="00000000" w14:paraId="0000003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aoj1792hs637" w:id="11"/>
            <w:bookmarkEnd w:id="11"/>
            <w:r w:rsidDel="00000000" w:rsidR="00000000" w:rsidRPr="00000000">
              <w:rPr>
                <w:rtl w:val="0"/>
              </w:rPr>
              <w:t xml:space="preserve">Beaconfire RED | Washington DC Metro Area | January 2005 </w:t>
            </w:r>
            <w:r w:rsidDel="00000000" w:rsidR="00000000" w:rsidRPr="00000000">
              <w:rPr>
                <w:rFonts w:ascii="Lato" w:cs="Lato" w:eastAsia="Lato" w:hAnsi="Lato"/>
                <w:b w:val="0"/>
                <w:bCs w:val="0"/>
                <w:sz w:val="18"/>
                <w:szCs w:val="18"/>
                <w:rtl w:val="0"/>
              </w:rPr>
              <w:t xml:space="preserve">- </w:t>
            </w:r>
            <w:r w:rsidDel="00000000" w:rsidR="00000000" w:rsidRPr="00000000">
              <w:rPr>
                <w:rtl w:val="0"/>
              </w:rPr>
              <w:t xml:space="preserve">September 2016</w:t>
            </w:r>
            <w:r w:rsidDel="00000000" w:rsidR="00000000" w:rsidRPr="00000000">
              <w:rPr>
                <w:rtl w:val="0"/>
              </w:rPr>
            </w:r>
          </w:p>
          <w:p w:rsidR="00000000" w:rsidDel="00000000" w:rsidP="00000000" w:rsidRDefault="00000000" w:rsidRPr="00000000" w14:paraId="00000035">
            <w:pPr>
              <w:widowControl w:val="0"/>
              <w:numPr>
                <w:ilvl w:val="0"/>
                <w:numId w:val="2"/>
              </w:numPr>
              <w:spacing w:after="0" w:afterAutospacing="0" w:before="100" w:line="240" w:lineRule="auto"/>
              <w:ind w:left="720" w:hanging="360"/>
              <w:rPr>
                <w:sz w:val="20"/>
                <w:szCs w:val="20"/>
              </w:rPr>
            </w:pPr>
            <w:r w:rsidDel="00000000" w:rsidR="00000000" w:rsidRPr="00000000">
              <w:rPr>
                <w:sz w:val="20"/>
                <w:szCs w:val="20"/>
                <w:rtl w:val="0"/>
              </w:rPr>
              <w:t xml:space="preserve">Provided technical leadership for front-end development and design implementation initiatives</w:t>
            </w:r>
          </w:p>
          <w:p w:rsidR="00000000" w:rsidDel="00000000" w:rsidP="00000000" w:rsidRDefault="00000000" w:rsidRPr="00000000" w14:paraId="00000036">
            <w:pPr>
              <w:widowControl w:val="0"/>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Collaborated with communications, marketing, and creative teams to translate design concepts into functional web experiences</w:t>
            </w:r>
          </w:p>
          <w:p w:rsidR="00000000" w:rsidDel="00000000" w:rsidP="00000000" w:rsidRDefault="00000000" w:rsidRPr="00000000" w14:paraId="00000037">
            <w:pPr>
              <w:widowControl w:val="0"/>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Developed expertise in accessible web development, template optimization, and content management systems</w:t>
            </w:r>
          </w:p>
          <w:p w:rsidR="00000000" w:rsidDel="00000000" w:rsidP="00000000" w:rsidRDefault="00000000" w:rsidRPr="00000000" w14:paraId="00000038">
            <w:pPr>
              <w:widowControl w:val="0"/>
              <w:numPr>
                <w:ilvl w:val="0"/>
                <w:numId w:val="2"/>
              </w:numPr>
              <w:spacing w:before="0" w:beforeAutospacing="0" w:line="240" w:lineRule="auto"/>
              <w:ind w:left="720" w:hanging="360"/>
              <w:rPr>
                <w:sz w:val="20"/>
                <w:szCs w:val="20"/>
              </w:rPr>
            </w:pPr>
            <w:r w:rsidDel="00000000" w:rsidR="00000000" w:rsidRPr="00000000">
              <w:rPr>
                <w:sz w:val="20"/>
                <w:szCs w:val="20"/>
                <w:rtl w:val="0"/>
              </w:rPr>
              <w:t xml:space="preserve">Supported visual communications through technical implementation of graphics, digital assets, and campaign materials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before="100" w:line="240" w:lineRule="auto"/>
              <w:rPr>
                <w:sz w:val="20"/>
                <w:szCs w:val="20"/>
              </w:rPr>
            </w:pPr>
            <w:r w:rsidDel="00000000" w:rsidR="00000000" w:rsidRPr="00000000">
              <w:rPr>
                <w:rtl w:val="0"/>
              </w:rPr>
            </w:r>
          </w:p>
          <w:p w:rsidR="00000000" w:rsidDel="00000000" w:rsidP="00000000" w:rsidRDefault="00000000" w:rsidRPr="00000000" w14:paraId="0000003A">
            <w:pPr>
              <w:pStyle w:val="Heading2"/>
              <w:keepNext w:val="0"/>
              <w:keepLines w:val="0"/>
              <w:widowControl w:val="0"/>
              <w:rPr>
                <w:b w:val="0"/>
                <w:bCs w:val="0"/>
              </w:rPr>
            </w:pPr>
            <w:bookmarkStart w:colFirst="0" w:colLast="0" w:name="_vnwp9srh9snc" w:id="12"/>
            <w:bookmarkEnd w:id="12"/>
            <w:r w:rsidDel="00000000" w:rsidR="00000000" w:rsidRPr="00000000">
              <w:rPr>
                <w:b w:val="0"/>
                <w:bCs w:val="0"/>
                <w:rtl w:val="0"/>
              </w:rPr>
              <w:t xml:space="preserve">Web Developer &amp; Content Manager</w:t>
            </w:r>
          </w:p>
          <w:p w:rsidR="00000000" w:rsidDel="00000000" w:rsidP="00000000" w:rsidRDefault="00000000" w:rsidRPr="00000000" w14:paraId="0000003B">
            <w:pPr>
              <w:pStyle w:val="Heading3"/>
              <w:keepNext w:val="0"/>
              <w:keepLines w:val="0"/>
              <w:widowControl w:val="0"/>
              <w:spacing w:before="0" w:lineRule="auto"/>
              <w:rPr/>
            </w:pPr>
            <w:bookmarkStart w:colFirst="0" w:colLast="0" w:name="_fnj5b9irnmes" w:id="13"/>
            <w:bookmarkEnd w:id="13"/>
            <w:r w:rsidDel="00000000" w:rsidR="00000000" w:rsidRPr="00000000">
              <w:rPr>
                <w:rtl w:val="0"/>
              </w:rPr>
              <w:t xml:space="preserve">Cincinnati Children’s Hospital Medical Center | Cincinnati, OH | January 2003 - July 2004</w:t>
            </w:r>
          </w:p>
          <w:p w:rsidR="00000000" w:rsidDel="00000000" w:rsidP="00000000" w:rsidRDefault="00000000" w:rsidRPr="00000000" w14:paraId="0000003C">
            <w:pPr>
              <w:spacing w:before="0" w:line="240" w:lineRule="auto"/>
              <w:rPr/>
            </w:pPr>
            <w:r w:rsidDel="00000000" w:rsidR="00000000" w:rsidRPr="00000000">
              <w:rPr>
                <w:rtl w:val="0"/>
              </w:rPr>
            </w:r>
          </w:p>
          <w:p w:rsidR="00000000" w:rsidDel="00000000" w:rsidP="00000000" w:rsidRDefault="00000000" w:rsidRPr="00000000" w14:paraId="0000003D">
            <w:pPr>
              <w:pStyle w:val="Heading2"/>
              <w:keepNext w:val="0"/>
              <w:keepLines w:val="0"/>
              <w:widowControl w:val="0"/>
              <w:rPr>
                <w:b w:val="0"/>
                <w:bCs w:val="0"/>
              </w:rPr>
            </w:pPr>
            <w:bookmarkStart w:colFirst="0" w:colLast="0" w:name="_fxrt6wby6re8" w:id="14"/>
            <w:bookmarkEnd w:id="14"/>
            <w:r w:rsidDel="00000000" w:rsidR="00000000" w:rsidRPr="00000000">
              <w:rPr>
                <w:b w:val="0"/>
                <w:bCs w:val="0"/>
                <w:rtl w:val="0"/>
              </w:rPr>
              <w:t xml:space="preserve">Web Designer &amp; Content Producer, Special Sections</w:t>
            </w:r>
          </w:p>
          <w:p w:rsidR="00000000" w:rsidDel="00000000" w:rsidP="00000000" w:rsidRDefault="00000000" w:rsidRPr="00000000" w14:paraId="0000003E">
            <w:pPr>
              <w:spacing w:before="0" w:line="240" w:lineRule="auto"/>
              <w:rPr>
                <w:color w:val="666666"/>
                <w:sz w:val="18"/>
                <w:szCs w:val="18"/>
              </w:rPr>
            </w:pPr>
            <w:r w:rsidDel="00000000" w:rsidR="00000000" w:rsidRPr="00000000">
              <w:rPr>
                <w:color w:val="666666"/>
                <w:sz w:val="18"/>
                <w:szCs w:val="18"/>
                <w:rtl w:val="0"/>
              </w:rPr>
              <w:t xml:space="preserve">WCPO-TV / Scripps Howard | Cincinnati, OH | October 1998  - January 2003</w:t>
            </w:r>
          </w:p>
          <w:p w:rsidR="00000000" w:rsidDel="00000000" w:rsidP="00000000" w:rsidRDefault="00000000" w:rsidRPr="00000000" w14:paraId="0000003F">
            <w:pPr>
              <w:spacing w:before="0" w:line="240" w:lineRule="auto"/>
              <w:rPr>
                <w:sz w:val="20"/>
                <w:szCs w:val="20"/>
              </w:rPr>
            </w:pPr>
            <w:r w:rsidDel="00000000" w:rsidR="00000000" w:rsidRPr="00000000">
              <w:rPr>
                <w:rtl w:val="0"/>
              </w:rPr>
            </w:r>
          </w:p>
        </w:tc>
      </w:tr>
      <w:tr>
        <w:trPr>
          <w:cantSplit w:val="0"/>
          <w:trHeight w:val="280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40">
            <w:pPr>
              <w:pStyle w:val="Heading1"/>
              <w:keepNext w:val="0"/>
              <w:keepLines w:val="0"/>
              <w:widowControl w:val="0"/>
              <w:spacing w:line="240" w:lineRule="auto"/>
              <w:rPr>
                <w:rFonts w:ascii="Lato" w:cs="Lato" w:eastAsia="Lato" w:hAnsi="Lato"/>
                <w:sz w:val="20"/>
                <w:szCs w:val="20"/>
              </w:rPr>
            </w:pPr>
            <w:bookmarkStart w:colFirst="0" w:colLast="0" w:name="_tk538brb1kdf" w:id="15"/>
            <w:bookmarkEnd w:id="15"/>
            <w:r w:rsidDel="00000000" w:rsidR="00000000" w:rsidRPr="00000000">
              <w:rPr>
                <w:rFonts w:ascii="Arial Unicode MS" w:cs="Arial Unicode MS" w:eastAsia="Arial Unicode MS" w:hAnsi="Arial Unicode MS"/>
                <w:sz w:val="28"/>
                <w:szCs w:val="28"/>
                <w:rtl w:val="0"/>
              </w:rPr>
              <w:t xml:space="preserve">ㅡ</w:t>
            </w:r>
            <w:r w:rsidDel="00000000" w:rsidR="00000000" w:rsidRPr="00000000">
              <w:rPr>
                <w:rtl w:val="0"/>
              </w:rPr>
            </w:r>
          </w:p>
          <w:p w:rsidR="00000000" w:rsidDel="00000000" w:rsidP="00000000" w:rsidRDefault="00000000" w:rsidRPr="00000000" w14:paraId="00000041">
            <w:pPr>
              <w:pStyle w:val="Heading1"/>
              <w:keepNext w:val="0"/>
              <w:keepLines w:val="0"/>
              <w:widowControl w:val="0"/>
              <w:rPr/>
            </w:pPr>
            <w:bookmarkStart w:colFirst="0" w:colLast="0" w:name="_q7cjw29engrp" w:id="16"/>
            <w:bookmarkEnd w:id="16"/>
            <w:r w:rsidDel="00000000" w:rsidR="00000000" w:rsidRPr="00000000">
              <w:rPr>
                <w:rtl w:val="0"/>
              </w:rPr>
              <w:t xml:space="preserve">Skills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2"/>
              <w:keepNext w:val="0"/>
              <w:keepLines w:val="0"/>
              <w:widowControl w:val="0"/>
              <w:rPr/>
            </w:pPr>
            <w:bookmarkStart w:colFirst="0" w:colLast="0" w:name="_r7oinwx5vtl9" w:id="17"/>
            <w:bookmarkEnd w:id="17"/>
            <w:r w:rsidDel="00000000" w:rsidR="00000000" w:rsidRPr="00000000">
              <w:rPr>
                <w:b w:val="0"/>
                <w:bCs w:val="0"/>
                <w:sz w:val="20"/>
                <w:szCs w:val="20"/>
              </w:rPr>
              <w:drawing>
                <wp:inline distB="114300" distT="114300" distL="114300" distR="114300">
                  <wp:extent cx="4800600" cy="27696"/>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8"/>
                          <a:srcRect b="0" l="0" r="0" t="0"/>
                          <a:stretch>
                            <a:fillRect/>
                          </a:stretch>
                        </pic:blipFill>
                        <pic:spPr>
                          <a:xfrm>
                            <a:off x="0" y="0"/>
                            <a:ext cx="4800600" cy="2769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keepNext w:val="0"/>
              <w:keepLines w:val="0"/>
              <w:widowControl w:val="0"/>
              <w:rPr/>
            </w:pPr>
            <w:bookmarkStart w:colFirst="0" w:colLast="0" w:name="_9y6wbx9zlin4" w:id="18"/>
            <w:bookmarkEnd w:id="18"/>
            <w:r w:rsidDel="00000000" w:rsidR="00000000" w:rsidRPr="00000000">
              <w:rPr>
                <w:rtl w:val="0"/>
              </w:rPr>
            </w:r>
          </w:p>
          <w:p w:rsidR="00000000" w:rsidDel="00000000" w:rsidP="00000000" w:rsidRDefault="00000000" w:rsidRPr="00000000" w14:paraId="00000044">
            <w:pPr>
              <w:spacing w:after="240" w:before="240" w:line="240" w:lineRule="auto"/>
              <w:rPr/>
            </w:pPr>
            <w:r w:rsidDel="00000000" w:rsidR="00000000" w:rsidRPr="00000000">
              <w:rPr>
                <w:b w:val="1"/>
                <w:bCs w:val="1"/>
                <w:rtl w:val="0"/>
              </w:rPr>
              <w:t xml:space="preserve">Website Management &amp; Strategy: </w:t>
            </w:r>
            <w:r w:rsidDel="00000000" w:rsidR="00000000" w:rsidRPr="00000000">
              <w:rPr>
                <w:rtl w:val="0"/>
              </w:rPr>
              <w:t xml:space="preserve">WordPress (advanced), multi-site management, content strategy, site architecture, domain registration and renewal, DNS configuration and management, domain-to-IP mapping, vendor coordination</w:t>
            </w:r>
          </w:p>
          <w:p w:rsidR="00000000" w:rsidDel="00000000" w:rsidP="00000000" w:rsidRDefault="00000000" w:rsidRPr="00000000" w14:paraId="00000045">
            <w:pPr>
              <w:spacing w:after="240" w:before="240" w:line="240" w:lineRule="auto"/>
              <w:rPr/>
            </w:pPr>
            <w:r w:rsidDel="00000000" w:rsidR="00000000" w:rsidRPr="00000000">
              <w:rPr>
                <w:b w:val="1"/>
                <w:bCs w:val="1"/>
                <w:rtl w:val="0"/>
              </w:rPr>
              <w:t xml:space="preserve">Technical Proficiency: </w:t>
            </w:r>
            <w:r w:rsidDel="00000000" w:rsidR="00000000" w:rsidRPr="00000000">
              <w:rPr>
                <w:rtl w:val="0"/>
              </w:rPr>
              <w:t xml:space="preserve">HTML, CSS/SASS, JavaScript, responsive design, SEO optimization, metadata implementation, security best practices</w:t>
            </w:r>
          </w:p>
          <w:p w:rsidR="00000000" w:rsidDel="00000000" w:rsidP="00000000" w:rsidRDefault="00000000" w:rsidRPr="00000000" w14:paraId="00000046">
            <w:pPr>
              <w:spacing w:after="240" w:before="240" w:line="240" w:lineRule="auto"/>
              <w:rPr/>
            </w:pPr>
            <w:r w:rsidDel="00000000" w:rsidR="00000000" w:rsidRPr="00000000">
              <w:rPr>
                <w:b w:val="1"/>
                <w:bCs w:val="1"/>
                <w:rtl w:val="0"/>
              </w:rPr>
              <w:t xml:space="preserve">Web Accessibility &amp; Technical Implementation: </w:t>
            </w:r>
            <w:r w:rsidDel="00000000" w:rsidR="00000000" w:rsidRPr="00000000">
              <w:rPr>
                <w:rtl w:val="0"/>
              </w:rPr>
              <w:t xml:space="preserve">WCAG 2.1 AA standards, ADA compliance, accessibility testing and remediation, technical implementation of inclusive design</w:t>
            </w:r>
          </w:p>
          <w:p w:rsidR="00000000" w:rsidDel="00000000" w:rsidP="00000000" w:rsidRDefault="00000000" w:rsidRPr="00000000" w14:paraId="00000047">
            <w:pPr>
              <w:spacing w:after="240" w:before="240" w:line="240" w:lineRule="auto"/>
              <w:rPr/>
            </w:pPr>
            <w:r w:rsidDel="00000000" w:rsidR="00000000" w:rsidRPr="00000000">
              <w:rPr>
                <w:b w:val="1"/>
                <w:bCs w:val="1"/>
                <w:rtl w:val="0"/>
              </w:rPr>
              <w:t xml:space="preserve">Non-Profit Platforms: </w:t>
            </w:r>
            <w:r w:rsidDel="00000000" w:rsidR="00000000" w:rsidRPr="00000000">
              <w:rPr>
                <w:rtl w:val="0"/>
              </w:rPr>
              <w:t xml:space="preserve">Mailchimp, Constant Contact, Engaging Networks, Salsa, project management tools (Monday.com), CRM integrations</w:t>
            </w:r>
          </w:p>
          <w:p w:rsidR="00000000" w:rsidDel="00000000" w:rsidP="00000000" w:rsidRDefault="00000000" w:rsidRPr="00000000" w14:paraId="00000048">
            <w:pPr>
              <w:spacing w:after="240" w:before="240" w:line="240" w:lineRule="auto"/>
              <w:rPr/>
            </w:pPr>
            <w:r w:rsidDel="00000000" w:rsidR="00000000" w:rsidRPr="00000000">
              <w:rPr>
                <w:b w:val="1"/>
                <w:bCs w:val="1"/>
                <w:rtl w:val="0"/>
              </w:rPr>
              <w:t xml:space="preserve">Design Tool Proficiency:</w:t>
            </w:r>
            <w:r w:rsidDel="00000000" w:rsidR="00000000" w:rsidRPr="00000000">
              <w:rPr>
                <w:rtl w:val="0"/>
              </w:rPr>
              <w:t xml:space="preserve"> Adobe Creative Suite (technical implementation), Canva, Figma (collaboration), brand consistency support, digital asset management</w:t>
            </w:r>
          </w:p>
          <w:p w:rsidR="00000000" w:rsidDel="00000000" w:rsidP="00000000" w:rsidRDefault="00000000" w:rsidRPr="00000000" w14:paraId="00000049">
            <w:pPr>
              <w:spacing w:after="240" w:before="240" w:line="240" w:lineRule="auto"/>
              <w:rPr/>
            </w:pPr>
            <w:r w:rsidDel="00000000" w:rsidR="00000000" w:rsidRPr="00000000">
              <w:rPr>
                <w:b w:val="1"/>
                <w:bCs w:val="1"/>
                <w:rtl w:val="0"/>
              </w:rPr>
              <w:t xml:space="preserve">Analytics &amp; Performance: </w:t>
            </w:r>
            <w:r w:rsidDel="00000000" w:rsidR="00000000" w:rsidRPr="00000000">
              <w:rPr>
                <w:rtl w:val="0"/>
              </w:rPr>
              <w:t xml:space="preserve">Google Analytics 4, Google Search Console, Tag Manager, performance monitoring, data-driven optimization, stakeholder reporting</w:t>
            </w:r>
          </w:p>
          <w:p w:rsidR="00000000" w:rsidDel="00000000" w:rsidP="00000000" w:rsidRDefault="00000000" w:rsidRPr="00000000" w14:paraId="0000004A">
            <w:pPr>
              <w:spacing w:after="240" w:before="240" w:line="240" w:lineRule="auto"/>
              <w:rPr/>
            </w:pPr>
            <w:r w:rsidDel="00000000" w:rsidR="00000000" w:rsidRPr="00000000">
              <w:rPr>
                <w:b w:val="1"/>
                <w:bCs w:val="1"/>
                <w:rtl w:val="0"/>
              </w:rPr>
              <w:t xml:space="preserve">Project Managemen</w:t>
            </w:r>
            <w:r w:rsidDel="00000000" w:rsidR="00000000" w:rsidRPr="00000000">
              <w:rPr>
                <w:rtl w:val="0"/>
              </w:rPr>
              <w:t xml:space="preserve">t: Full lifecycle management, cross-functional collaboration with creative teams, deadline-driven delivery, remote team coordination</w:t>
            </w:r>
          </w:p>
          <w:p w:rsidR="00000000" w:rsidDel="00000000" w:rsidP="00000000" w:rsidRDefault="00000000" w:rsidRPr="00000000" w14:paraId="0000004B">
            <w:pPr>
              <w:spacing w:after="240" w:before="240" w:line="240" w:lineRule="auto"/>
              <w:rPr/>
            </w:pPr>
            <w:r w:rsidDel="00000000" w:rsidR="00000000" w:rsidRPr="00000000">
              <w:rPr>
                <w:b w:val="1"/>
                <w:bCs w:val="1"/>
                <w:rtl w:val="0"/>
              </w:rPr>
              <w:t xml:space="preserve">Collaboration &amp; Communication: </w:t>
            </w:r>
            <w:r w:rsidDel="00000000" w:rsidR="00000000" w:rsidRPr="00000000">
              <w:rPr>
                <w:rtl w:val="0"/>
              </w:rPr>
              <w:t xml:space="preserve">Cross-functional team leadership, designer/developer collaboration, stakeholder communication, vendor management</w:t>
            </w:r>
            <w:r w:rsidDel="00000000" w:rsidR="00000000" w:rsidRPr="00000000">
              <w:rPr>
                <w:rtl w:val="0"/>
              </w:rPr>
            </w:r>
          </w:p>
        </w:tc>
      </w:tr>
    </w:tbl>
    <w:p w:rsidR="00000000" w:rsidDel="00000000" w:rsidP="00000000" w:rsidRDefault="00000000" w:rsidRPr="00000000" w14:paraId="0000004C">
      <w:pPr>
        <w:widowControl w:val="0"/>
        <w:ind w:left="0" w:firstLine="0"/>
        <w:rPr>
          <w:sz w:val="20"/>
          <w:szCs w:val="20"/>
        </w:rPr>
      </w:pPr>
      <w:r w:rsidDel="00000000" w:rsidR="00000000" w:rsidRPr="00000000">
        <w:rPr>
          <w:rtl w:val="0"/>
        </w:rPr>
      </w:r>
    </w:p>
    <w:tbl>
      <w:tblPr>
        <w:tblStyle w:val="Table2"/>
        <w:tblW w:w="10080.0" w:type="dxa"/>
        <w:jc w:val="left"/>
        <w:tblLayout w:type="fixed"/>
        <w:tblLook w:val="0600"/>
      </w:tblPr>
      <w:tblGrid>
        <w:gridCol w:w="2115"/>
        <w:gridCol w:w="7965"/>
        <w:tblGridChange w:id="0">
          <w:tblGrid>
            <w:gridCol w:w="2115"/>
            <w:gridCol w:w="7965"/>
          </w:tblGrid>
        </w:tblGridChange>
      </w:tblGrid>
      <w:tr>
        <w:trPr>
          <w:cantSplit w:val="0"/>
          <w:trHeight w:val="280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4D">
            <w:pPr>
              <w:pStyle w:val="Heading1"/>
              <w:keepNext w:val="0"/>
              <w:keepLines w:val="0"/>
              <w:widowControl w:val="0"/>
              <w:spacing w:line="240" w:lineRule="auto"/>
              <w:rPr>
                <w:rFonts w:ascii="Lato" w:cs="Lato" w:eastAsia="Lato" w:hAnsi="Lato"/>
                <w:sz w:val="20"/>
                <w:szCs w:val="20"/>
              </w:rPr>
            </w:pPr>
            <w:bookmarkStart w:colFirst="0" w:colLast="0" w:name="_bwoyhrdt0nd4" w:id="19"/>
            <w:bookmarkEnd w:id="19"/>
            <w:r w:rsidDel="00000000" w:rsidR="00000000" w:rsidRPr="00000000">
              <w:rPr>
                <w:rFonts w:ascii="Arial Unicode MS" w:cs="Arial Unicode MS" w:eastAsia="Arial Unicode MS" w:hAnsi="Arial Unicode MS"/>
                <w:sz w:val="28"/>
                <w:szCs w:val="28"/>
                <w:rtl w:val="0"/>
              </w:rPr>
              <w:t xml:space="preserve">ㅡ</w:t>
            </w:r>
            <w:r w:rsidDel="00000000" w:rsidR="00000000" w:rsidRPr="00000000">
              <w:rPr>
                <w:rtl w:val="0"/>
              </w:rPr>
            </w:r>
          </w:p>
          <w:p w:rsidR="00000000" w:rsidDel="00000000" w:rsidP="00000000" w:rsidRDefault="00000000" w:rsidRPr="00000000" w14:paraId="0000004E">
            <w:pPr>
              <w:pStyle w:val="Heading1"/>
              <w:keepNext w:val="0"/>
              <w:keepLines w:val="0"/>
              <w:widowControl w:val="0"/>
              <w:rPr/>
            </w:pPr>
            <w:bookmarkStart w:colFirst="0" w:colLast="0" w:name="_q9qvelxss2zz" w:id="20"/>
            <w:bookmarkEnd w:id="20"/>
            <w:r w:rsidDel="00000000" w:rsidR="00000000" w:rsidRPr="00000000">
              <w:rPr>
                <w:rtl w:val="0"/>
              </w:rPr>
              <w:t xml:space="preserve">Mission Alignment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2"/>
              <w:keepNext w:val="0"/>
              <w:keepLines w:val="0"/>
              <w:widowControl w:val="0"/>
              <w:rPr/>
            </w:pPr>
            <w:bookmarkStart w:colFirst="0" w:colLast="0" w:name="_7bb8uk62gn3k" w:id="21"/>
            <w:bookmarkEnd w:id="21"/>
            <w:r w:rsidDel="00000000" w:rsidR="00000000" w:rsidRPr="00000000">
              <w:rPr>
                <w:b w:val="0"/>
                <w:bCs w:val="0"/>
                <w:sz w:val="20"/>
                <w:szCs w:val="20"/>
              </w:rPr>
              <w:drawing>
                <wp:inline distB="114300" distT="114300" distL="114300" distR="114300">
                  <wp:extent cx="4800600" cy="27696"/>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8"/>
                          <a:srcRect b="0" l="0" r="0" t="0"/>
                          <a:stretch>
                            <a:fillRect/>
                          </a:stretch>
                        </pic:blipFill>
                        <pic:spPr>
                          <a:xfrm>
                            <a:off x="0" y="0"/>
                            <a:ext cx="4800600" cy="2769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40" w:lineRule="auto"/>
              <w:rPr/>
            </w:pPr>
            <w:r w:rsidDel="00000000" w:rsidR="00000000" w:rsidRPr="00000000">
              <w:rPr>
                <w:rtl w:val="0"/>
              </w:rPr>
              <w:t xml:space="preserve">Dedicated to leveraging technology to advance equity and inclusion. Deep understanding of accessibility challenges and commitment to implementing digital solutions that serve all users, particularly those from underrepresented communities. Proven track record of collaborating with creative professionals to translate complex programmatic goals into accessible, compelling digital experiences that drive mission impact.</w:t>
            </w:r>
            <w:r w:rsidDel="00000000" w:rsidR="00000000" w:rsidRPr="00000000">
              <w:rPr>
                <w:rtl w:val="0"/>
              </w:rPr>
            </w:r>
          </w:p>
        </w:tc>
      </w:tr>
    </w:tbl>
    <w:p w:rsidR="00000000" w:rsidDel="00000000" w:rsidP="00000000" w:rsidRDefault="00000000" w:rsidRPr="00000000" w14:paraId="00000051">
      <w:pPr>
        <w:spacing w:before="0" w:lineRule="auto"/>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im.arnold@gmail.com" TargetMode="External"/><Relationship Id="rId7" Type="http://schemas.openxmlformats.org/officeDocument/2006/relationships/hyperlink" Target="https://www.linkedin.com/in/timarnol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