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 ARNOLD</w:t>
      </w:r>
    </w:p>
    <w:p>
      <w:pPr>
        <w:pStyle w:val="ContactInfo"/>
      </w:pPr>
      <w:r>
        <w:t xml:space="preserve">Silver Spring, MD | 301.461.6627 | </w:t>
      </w:r>
      <w:hyperlink w:history="1" r:id="rIdiyodbos57iteo5pnegx0g">
        <w:r>
          <w:rPr>
            <w:color w:val="1F4E78"/>
          </w:rPr>
          <w:t xml:space="preserve">tim.arnold@gmail.com</w:t>
        </w:r>
      </w:hyperlink>
      <w:r>
        <w:t xml:space="preserve"> | </w:t>
      </w:r>
      <w:hyperlink w:history="1" r:id="rIdad2ccumbjlz9lgthp1wlf">
        <w:r>
          <w:rPr>
            <w:color w:val="1F4E78"/>
          </w:rPr>
          <w:t xml:space="preserve">linkedin.com/in/timarnold</w:t>
        </w:r>
      </w:hyperlink>
    </w:p>
    <w:p>
      <w:pPr>
        <w:pStyle w:val="Heading1"/>
      </w:pPr>
      <w:r>
        <w:t xml:space="preserve">SENIOR WEB DEVELOPER &amp; TECHNICAL LEADER</w:t>
      </w:r>
    </w:p>
    <w:p>
      <w:pPr>
        <w:spacing w:after="120"/>
      </w:pPr>
      <w:r>
        <w:t xml:space="preserve">With over 20 years of experience in digital consulting and mission-driven organizations, I specialize in building scalable, accessible web solutions that serve the public good. My expertise spans full-stack development with deep focus on WordPress development, modern JavaScript frameworks, and creating maintainable systems that advance equity and democratic engagement. I excel in collaborative environments, translating complex technical challenges into user-centered solutions while maintaining hands-on involvement in architecture and code.</w:t>
      </w:r>
    </w:p>
    <w:p>
      <w:pPr>
        <w:pStyle w:val="Heading1"/>
      </w:pPr>
      <w:r>
        <w:t xml:space="preserve">CORE TECHNICAL QUALIFICATIONS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WordPress Platform Expertise: </w:t>
      </w:r>
      <w:r>
        <w:t xml:space="preserve">10+ years developing custom themes, blocks, and plugins to support complex content management and design needs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JavaScript Architecture: </w:t>
      </w:r>
      <w:r>
        <w:t xml:space="preserve">Experience with Next.js, React, Node.js, and headless CMS architectures; built serverless applications using Cloudflare Workers, D1 databases, and API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Full-Stack Development: </w:t>
      </w:r>
      <w:r>
        <w:t xml:space="preserve">21+ years building performant, responsive web solutions across HTML, CSS, JavaScript, PHP, and MySQL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 Leadership: </w:t>
      </w:r>
      <w:r>
        <w:t xml:space="preserve">Expert implementing WCAG 2.1 AA/AAA standards, conducting audits, and leading inclusive design practices with user testing across diverse 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Git &amp; DevOps: </w:t>
      </w:r>
      <w:r>
        <w:t xml:space="preserve">10+ years managing GitHub/GitLab repositories, CI/CD pipelines, and deployment workflows; led migration of 100+ repositories and managed platform partnerships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&amp; SEO Implementation: </w:t>
      </w:r>
      <w:r>
        <w:t xml:space="preserve">Years of experience implementing Google Analytics (GA, GA4, GTM), Search Console tracking strategies, and technical SEO best practices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Technical Leadership &amp; Collaboration: </w:t>
      </w:r>
      <w:r>
        <w:t xml:space="preserve">8+ years managing cross-functional teams, training CMS users, and coordinating across design, content, and development stakeholders</w:t>
      </w:r>
    </w:p>
    <w:p>
      <w:pPr>
        <w:pStyle w:val="Heading1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 &amp; Frameworks: </w:t>
      </w:r>
      <w:r>
        <w:t xml:space="preserve">JavaScript, PHP, HTML, CSS/SASS, React, Next.js, Node.js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CMS Platforms: </w:t>
      </w:r>
      <w:r>
        <w:t xml:space="preserve">WordPress (10+ years), Drupal (10+ years), headless CMS architectures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&amp; Backend: </w:t>
      </w:r>
      <w:r>
        <w:t xml:space="preserve">MySQL, PostgreSQL, REST APIs, serverless architectures (Cloudflare Workers, D1, KV, R2)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 &amp; DevOps: </w:t>
      </w:r>
      <w:r>
        <w:t xml:space="preserve">Git, GitHub, GitLab, GitHub Actions, CI/CD pipelines, automated deployment to WP Engine, Pantheon, Netlify, Cloudflare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&amp; SEO: </w:t>
      </w:r>
      <w:r>
        <w:t xml:space="preserve">Google Analytics (GA4), Google Tag Manager, Search Console, Yoast, RankMath, technical SEO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 xml:space="preserve">WCAG 2.1 AA/AAA compliance, accessibility auditing, remediation, user testing with diverse abilities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Development Tools: </w:t>
      </w:r>
      <w:r>
        <w:t xml:space="preserve">Lando, Docker, local development environments, cross-browser testing, responsive design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Director of Technology</w:t>
      </w:r>
    </w:p>
    <w:p>
      <w:pPr>
        <w:spacing w:after="80"/>
      </w:pPr>
      <w:r>
        <w:rPr>
          <w:i/>
          <w:iCs/>
        </w:rPr>
        <w:t xml:space="preserve">Outright | Washington DC Metro Area | </w:t>
      </w:r>
      <w:r>
        <w:rPr>
          <w:b/>
          <w:bCs/>
          <w:i/>
          <w:iCs/>
        </w:rPr>
        <w:t xml:space="preserve">May 2024 – Present</w:t>
      </w:r>
    </w:p>
    <w:p>
      <w:pPr>
        <w:pStyle w:val="ListParagraph"/>
        <w:numPr>
          <w:ilvl w:val="0"/>
          <w:numId w:val="2"/>
        </w:numPr>
      </w:pPr>
      <w:r>
        <w:t xml:space="preserve">Lead technical strategy and full-stack development for mission-driven organizations, maintaining hands-on development while establishing technical direction</w:t>
      </w:r>
    </w:p>
    <w:p>
      <w:pPr>
        <w:pStyle w:val="ListParagraph"/>
        <w:numPr>
          <w:ilvl w:val="0"/>
          <w:numId w:val="2"/>
        </w:numPr>
      </w:pPr>
      <w:r>
        <w:t xml:space="preserve">Build scalable WordPress solutions including custom themes, plugins, and Gutenberg blocks with focus on accessibility, performance, and responsive design</w:t>
      </w:r>
    </w:p>
    <w:p>
      <w:pPr>
        <w:pStyle w:val="ListParagraph"/>
        <w:numPr>
          <w:ilvl w:val="0"/>
          <w:numId w:val="2"/>
        </w:numPr>
      </w:pPr>
      <w:r>
        <w:t xml:space="preserve">Collaborate with designers, product managers, and stakeholders to translate user-centered designs into functional, maintainable systems</w:t>
      </w:r>
    </w:p>
    <w:p>
      <w:pPr>
        <w:pStyle w:val="ListParagraph"/>
        <w:numPr>
          <w:ilvl w:val="0"/>
          <w:numId w:val="2"/>
        </w:numPr>
      </w:pPr>
      <w:r>
        <w:t xml:space="preserve">Manage development workflows using Git, CI/CD pipelines, and containerized environments; automate deployment processes across multiple hosting platforms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Establish coding standards, accessibility best practices, and cross-project technical guidelines; support business development for web-based projects</w:t>
      </w:r>
    </w:p>
    <w:p>
      <w:pPr>
        <w:pStyle w:val="Heading2"/>
      </w:pPr>
      <w:r>
        <w:t xml:space="preserve">Vice President of Technology, Agency Division</w:t>
      </w:r>
    </w:p>
    <w:p>
      <w:pPr>
        <w:spacing w:after="80"/>
      </w:pPr>
      <w:r>
        <w:rPr>
          <w:i/>
          <w:iCs/>
        </w:rPr>
        <w:t xml:space="preserve">Allegiance Group | Washington DC Metro Area | </w:t>
      </w:r>
      <w:r>
        <w:rPr>
          <w:b/>
          <w:bCs/>
          <w:i/>
          <w:iCs/>
        </w:rPr>
        <w:t xml:space="preserve">September 2019 – May 2024</w:t>
      </w:r>
    </w:p>
    <w:p>
      <w:pPr>
        <w:pStyle w:val="ListParagraph"/>
        <w:numPr>
          <w:ilvl w:val="0"/>
          <w:numId w:val="2"/>
        </w:numPr>
      </w:pPr>
      <w:r>
        <w:t xml:space="preserve">Led 14-person engineering team while actively contributing to front-end and back-end development across multiple client projects</w:t>
      </w:r>
    </w:p>
    <w:p>
      <w:pPr>
        <w:pStyle w:val="ListParagraph"/>
        <w:numPr>
          <w:ilvl w:val="0"/>
          <w:numId w:val="2"/>
        </w:numPr>
      </w:pPr>
      <w:r>
        <w:t xml:space="preserve">Managed enterprise Git workflows across 100+ repositories; led migration from GitLab to GitHub and established integration with Jira for project tracking</w:t>
      </w:r>
    </w:p>
    <w:p>
      <w:pPr>
        <w:pStyle w:val="ListParagraph"/>
        <w:numPr>
          <w:ilvl w:val="0"/>
          <w:numId w:val="2"/>
        </w:numPr>
      </w:pPr>
      <w:r>
        <w:t xml:space="preserve">Oversaw platform integrations connecting web applications to REST APIs, CRMs, and advocacy systems for nonprofit and government-focused clients</w:t>
      </w:r>
    </w:p>
    <w:p>
      <w:pPr>
        <w:pStyle w:val="ListParagraph"/>
        <w:numPr>
          <w:ilvl w:val="0"/>
          <w:numId w:val="2"/>
        </w:numPr>
      </w:pPr>
      <w:r>
        <w:t xml:space="preserve">Defined technical standards, code review practices, and deployment pipelines for distributed development teams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Conducted technical discovery and risk assessments for large-scale digital implementations; partnered with stakeholders to prioritize features</w:t>
      </w:r>
    </w:p>
    <w:p>
      <w:pPr>
        <w:pStyle w:val="Heading2"/>
      </w:pPr>
      <w:r>
        <w:t xml:space="preserve">Director of Technology</w:t>
      </w:r>
    </w:p>
    <w:p>
      <w:pPr>
        <w:spacing w:after="80"/>
      </w:pPr>
      <w:r>
        <w:rPr>
          <w:i/>
          <w:iCs/>
        </w:rPr>
        <w:t xml:space="preserve">Beaconfire RED (acquired by Allegiance Group) | Washington DC Metro Area | </w:t>
      </w:r>
      <w:r>
        <w:rPr>
          <w:b/>
          <w:bCs/>
          <w:i/>
          <w:iCs/>
        </w:rPr>
        <w:t xml:space="preserve">September 2016 – September 2019</w:t>
      </w:r>
    </w:p>
    <w:p>
      <w:pPr>
        <w:pStyle w:val="ListParagraph"/>
        <w:numPr>
          <w:ilvl w:val="0"/>
          <w:numId w:val="2"/>
        </w:numPr>
      </w:pPr>
      <w:r>
        <w:t xml:space="preserve">Provided hands-on leadership and development for scalable web applications using JavaScript, PHP, HTML/CSS, and CMS platforms</w:t>
      </w:r>
    </w:p>
    <w:p>
      <w:pPr>
        <w:pStyle w:val="ListParagraph"/>
        <w:numPr>
          <w:ilvl w:val="0"/>
          <w:numId w:val="2"/>
        </w:numPr>
      </w:pPr>
      <w:r>
        <w:t xml:space="preserve">Led cross-functional vendor teams and coordinated multiple workstreams for mission-critical initiatives serving civic organizations</w:t>
      </w:r>
    </w:p>
    <w:p>
      <w:pPr>
        <w:pStyle w:val="ListParagraph"/>
        <w:numPr>
          <w:ilvl w:val="0"/>
          <w:numId w:val="2"/>
        </w:numPr>
      </w:pPr>
      <w:r>
        <w:t xml:space="preserve">Implemented containerized local development environments (Docker, Lando) and standardized CI/CD deployment pipelines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Mentored developers, conducted code reviews, and established technical standards across projects; trained clients on CMS administration</w:t>
      </w:r>
    </w:p>
    <w:p>
      <w:pPr>
        <w:pStyle w:val="Heading2"/>
      </w:pPr>
      <w:r>
        <w:t xml:space="preserve">Senior Front-End Developer</w:t>
      </w:r>
    </w:p>
    <w:p>
      <w:pPr>
        <w:spacing w:after="80"/>
      </w:pPr>
      <w:r>
        <w:rPr>
          <w:i/>
          <w:iCs/>
        </w:rPr>
        <w:t xml:space="preserve">Beaconfire RED | Washington DC Metro Area | </w:t>
      </w:r>
      <w:r>
        <w:rPr>
          <w:b/>
          <w:bCs/>
          <w:i/>
          <w:iCs/>
        </w:rPr>
        <w:t xml:space="preserve">January 2005 – September 2016</w:t>
      </w:r>
    </w:p>
    <w:p>
      <w:pPr>
        <w:pStyle w:val="ListParagraph"/>
        <w:numPr>
          <w:ilvl w:val="0"/>
          <w:numId w:val="2"/>
        </w:numPr>
      </w:pPr>
      <w:r>
        <w:t xml:space="preserve">Developed accessible, high-performance user interfaces using JavaScript, HTML, and CSS for public-facing applications serving hundreds of thousands of users</w:t>
      </w:r>
    </w:p>
    <w:p>
      <w:pPr>
        <w:pStyle w:val="ListParagraph"/>
        <w:numPr>
          <w:ilvl w:val="0"/>
          <w:numId w:val="2"/>
        </w:numPr>
      </w:pPr>
      <w:r>
        <w:t xml:space="preserve">Front-end developer for League of Women Voters (LWV.org) Drupal site for multiple years, supporting their democracy and civic engagement mission</w:t>
      </w:r>
    </w:p>
    <w:p>
      <w:pPr>
        <w:pStyle w:val="ListParagraph"/>
        <w:numPr>
          <w:ilvl w:val="0"/>
          <w:numId w:val="2"/>
        </w:numPr>
      </w:pPr>
      <w:r>
        <w:t xml:space="preserve">Integrated web applications with external APIs and back-end systems; implemented Google Analytics tracking and SEO best practices</w:t>
      </w:r>
    </w:p>
    <w:p>
      <w:pPr>
        <w:pStyle w:val="ListParagraph"/>
        <w:numPr>
          <w:ilvl w:val="0"/>
          <w:numId w:val="2"/>
        </w:numPr>
      </w:pPr>
      <w:r>
        <w:t xml:space="preserve">Ensured cross-browser compatibility, responsive design, and WCAG 2.1 AA accessibility compliance across all deliverables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Partnered closely with design teams to deliver inclusive, user-centered digital experiences for mission-driven organizations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Mission-Driven Impact: </w:t>
      </w:r>
      <w:r>
        <w:t xml:space="preserve">Built and maintained digital platforms serving hundreds of thousands of users across nonprofit and government organizations focused on democracy, civic engagement, and social justice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 Excellence: </w:t>
      </w:r>
      <w:r>
        <w:t xml:space="preserve">Led accessibility programs ensuring WCAG 2.1 AA compliance across all projects, with AAA conformance on two major initiatives including user testing with people with disabilities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DevOps Leadership: </w:t>
      </w:r>
      <w:r>
        <w:t xml:space="preserve">Managed GitHub/GitLab partnerships, orchestrated migration of 100+ repositories, and established CI/CD pipelines serving distributed development teams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Cross-Functional Collaboration: </w:t>
      </w:r>
      <w:r>
        <w:t xml:space="preserve">Successfully coordinated across design, content, IT, marketing, and program development teams to deliver complex web solutions on schedule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Technical &amp; People Leadership: </w:t>
      </w:r>
      <w:r>
        <w:t xml:space="preserve">Managed engineering teams while maintaining hands-on development; trained CMS operators, mentored developers, and established coding standards</w:t>
      </w:r>
    </w:p>
    <w:p>
      <w:pPr>
        <w:pStyle w:val="Heading1"/>
      </w:pPr>
      <w:r>
        <w:t xml:space="preserve">MISSION ALIGNMENT</w:t>
      </w:r>
    </w:p>
    <w:p>
      <w:pPr>
        <w:spacing w:after="80"/>
      </w:pPr>
      <w:r>
        <w:t xml:space="preserve">For over 20 years, I have dedicated my career to mission-driven technology serving organizations focused on democracy, civic engagement, civil rights, and public service. My work with the League of Women Voters and dozens of other nonprofit organizations reflects a deep commitment to building accessible, reliable web services for diverse audiences. At a time of increasing political polarization, I believe healthy democracy is the best system we have found to serve the needs of as many people as possible, and I am passionate about contributing my technical expertise to organizations working toward that end.</w:t>
      </w:r>
    </w:p>
    <w:p>
      <w:pPr>
        <w:pStyle w:val="Heading1"/>
      </w:pPr>
      <w:r>
        <w:t xml:space="preserve">PORTFOLIO &amp; REFERENCES</w:t>
      </w:r>
    </w:p>
    <w:p>
      <w:r>
        <w:t xml:space="preserve">Portfolio and additional work samples: </w:t>
      </w:r>
      <w:hyperlink w:history="1" r:id="rIdeky-envpwmrv_ljlzwaqd">
        <w:r>
          <w:rPr>
            <w:color w:val="1F4E78"/>
          </w:rPr>
          <w:t xml:space="preserve">https://tim52.io</w:t>
        </w:r>
      </w:hyperlink>
    </w:p>
    <w:p>
      <w:r>
        <w:t xml:space="preserve">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left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1">
    <w:name w:val="Heading 1"/>
    <w:basedOn w:val="Normal"/>
    <w:next w:val="Normal"/>
    <w:pPr>
      <w:pBdr>
        <w:bottom w:val="single" w:color="1F4E78" w:sz="6" w:space="1"/>
      </w:pBd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rFonts w:ascii="Arial" w:cs="Arial" w:eastAsia="Arial" w:hAnsi="Arial"/>
      <w:b/>
      <w:bCs/>
      <w:color w:val="2C5F8D"/>
      <w:sz w:val="24"/>
      <w:szCs w:val="24"/>
    </w:rPr>
  </w:style>
  <w:style w:type="paragraph" w:styleId="ContactInfo">
    <w:name w:val="Contact Info"/>
    <w:basedOn w:val="Normal"/>
    <w:pPr>
      <w:spacing w:after="120"/>
      <w:jc w:val="left"/>
    </w:pPr>
    <w:rPr>
      <w:rFonts w:ascii="Arial" w:cs="Arial" w:eastAsia="Arial" w:hAnsi="Arial"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yodbos57iteo5pnegx0g" Type="http://schemas.openxmlformats.org/officeDocument/2006/relationships/hyperlink" Target="mailto:tim.arnold@gmail.com" TargetMode="External"/><Relationship Id="rIdad2ccumbjlz9lgthp1wlf" Type="http://schemas.openxmlformats.org/officeDocument/2006/relationships/hyperlink" Target="https://www.linkedin.com/in/timarnold/" TargetMode="External"/><Relationship Id="rIdeky-envpwmrv_ljlzwaqd" Type="http://schemas.openxmlformats.org/officeDocument/2006/relationships/hyperlink" Target="https://tim52.io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2025-11-09T20:17:16.830Z</dcterms:created>
  <dcterms:modified xsi:type="dcterms:W3CDTF">2025-11-09T20:17:16.831Z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