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b w:val="1"/>
          <w:bCs w:val="1"/>
          <w:sz w:val="38"/>
          <w:szCs w:val="38"/>
          <w:u w:val="single"/>
        </w:rPr>
      </w:pPr>
      <w:bookmarkStart w:colFirst="0" w:colLast="0" w:name="_edfm5bjyc68w" w:id="0"/>
      <w:bookmarkEnd w:id="0"/>
      <w:r w:rsidDel="00000000" w:rsidR="00000000" w:rsidRPr="00000000">
        <w:rPr>
          <w:b w:val="1"/>
          <w:bCs w:val="1"/>
          <w:sz w:val="38"/>
          <w:szCs w:val="38"/>
          <w:u w:val="single"/>
          <w:rtl w:val="0"/>
        </w:rPr>
        <w:t xml:space="preserve">Conservation Agreements: an opportunity for people of the forest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xh99m2mdzjb6" w:id="1"/>
      <w:bookmarkEnd w:id="1"/>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t7om12fuwhq" w:id="2"/>
      <w:bookmarkEnd w:id="2"/>
      <w:r w:rsidDel="00000000" w:rsidR="00000000" w:rsidRPr="00000000">
        <w:rPr>
          <w:b w:val="1"/>
          <w:bCs w:val="1"/>
          <w:color w:val="000000"/>
          <w:sz w:val="30"/>
          <w:szCs w:val="30"/>
          <w:rtl w:val="0"/>
        </w:rPr>
        <w:t xml:space="preserve">Name Of Organization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Asociación de Becarios de Casanare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et8dsry5al4" w:id="3"/>
      <w:bookmarkEnd w:id="3"/>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6l9501n80922" w:id="4"/>
      <w:bookmarkEnd w:id="4"/>
      <w:r w:rsidDel="00000000" w:rsidR="00000000" w:rsidRPr="00000000">
        <w:rPr>
          <w:b w:val="1"/>
          <w:bCs w:val="1"/>
          <w:color w:val="000000"/>
          <w:sz w:val="30"/>
          <w:szCs w:val="30"/>
          <w:rtl w:val="0"/>
        </w:rPr>
        <w:t xml:space="preserve">Region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Casanare, Colombia</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ctdts37tt4qx" w:id="5"/>
      <w:bookmarkEnd w:id="5"/>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d8iaadryzw3j" w:id="6"/>
      <w:bookmarkEnd w:id="6"/>
      <w:r w:rsidDel="00000000" w:rsidR="00000000" w:rsidRPr="00000000">
        <w:rPr>
          <w:b w:val="1"/>
          <w:bCs w:val="1"/>
          <w:color w:val="000000"/>
          <w:sz w:val="30"/>
          <w:szCs w:val="30"/>
          <w:rtl w:val="0"/>
        </w:rPr>
        <w:t xml:space="preserve">Country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Colombia</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xlk7098fukq9" w:id="7"/>
      <w:bookmarkEnd w:id="7"/>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jvf0zf6dzud3" w:id="8"/>
      <w:bookmarkEnd w:id="8"/>
      <w:r w:rsidDel="00000000" w:rsidR="00000000" w:rsidRPr="00000000">
        <w:rPr>
          <w:b w:val="1"/>
          <w:bCs w:val="1"/>
          <w:color w:val="000000"/>
          <w:sz w:val="30"/>
          <w:szCs w:val="30"/>
          <w:rtl w:val="0"/>
        </w:rPr>
        <w:t xml:space="preserve">Primary Conservation Action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PROTECT Nature &amp; Wild Habitat</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fcctkubc7mbj" w:id="9"/>
      <w:bookmarkEnd w:id="9"/>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spzqjk2hbj5t" w:id="10"/>
      <w:bookmarkEnd w:id="10"/>
      <w:r w:rsidDel="00000000" w:rsidR="00000000" w:rsidRPr="00000000">
        <w:rPr>
          <w:b w:val="1"/>
          <w:bCs w:val="1"/>
          <w:color w:val="000000"/>
          <w:sz w:val="30"/>
          <w:szCs w:val="30"/>
          <w:rtl w:val="0"/>
        </w:rPr>
        <w:t xml:space="preserve">Secondary Conservation Action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SECURE Livlihoods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69ts4um5fg7u" w:id="11"/>
      <w:bookmarkEnd w:id="11"/>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8x3zi1l002" w:id="12"/>
      <w:bookmarkEnd w:id="12"/>
      <w:r w:rsidDel="00000000" w:rsidR="00000000" w:rsidRPr="00000000">
        <w:rPr>
          <w:b w:val="1"/>
          <w:bCs w:val="1"/>
          <w:color w:val="000000"/>
          <w:sz w:val="30"/>
          <w:szCs w:val="30"/>
          <w:rtl w:val="0"/>
        </w:rPr>
        <w:t xml:space="preserve">Support Link</w:t>
      </w:r>
    </w:p>
    <w:p w:rsidR="00000000" w:rsidDel="00000000" w:rsidP="00000000" w:rsidRDefault="00000000" w:rsidRPr="00000000" w14:paraId="00000013">
      <w:pPr>
        <w:shd w:fill="ffffff" w:val="clear"/>
        <w:spacing w:line="360" w:lineRule="auto"/>
        <w:rPr>
          <w:color w:val="1155cc"/>
          <w:sz w:val="30"/>
          <w:szCs w:val="30"/>
          <w:u w:val="single"/>
        </w:rPr>
      </w:pPr>
      <w:hyperlink r:id="rId6">
        <w:r w:rsidDel="00000000" w:rsidR="00000000" w:rsidRPr="00000000">
          <w:rPr>
            <w:color w:val="1155cc"/>
            <w:sz w:val="30"/>
            <w:szCs w:val="30"/>
            <w:u w:val="single"/>
            <w:rtl w:val="0"/>
          </w:rPr>
          <w:t xml:space="preserve">https://unacasaparazambo.com/donar/</w:t>
        </w:r>
      </w:hyperlink>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1yenyk6l1d2p" w:id="13"/>
      <w:bookmarkEnd w:id="13"/>
      <w:r w:rsidDel="00000000" w:rsidR="00000000" w:rsidRPr="00000000">
        <w:rPr>
          <w:b w:val="1"/>
          <w:bCs w:val="1"/>
          <w:color w:val="000000"/>
          <w:sz w:val="30"/>
          <w:szCs w:val="30"/>
          <w:rtl w:val="0"/>
        </w:rPr>
        <w:t xml:space="preserve">Organization Website</w:t>
      </w:r>
    </w:p>
    <w:p w:rsidR="00000000" w:rsidDel="00000000" w:rsidP="00000000" w:rsidRDefault="00000000" w:rsidRPr="00000000" w14:paraId="00000015">
      <w:pPr>
        <w:shd w:fill="ffffff" w:val="clear"/>
        <w:spacing w:line="360" w:lineRule="auto"/>
        <w:rPr>
          <w:color w:val="000000"/>
          <w:sz w:val="26"/>
          <w:szCs w:val="26"/>
        </w:rPr>
      </w:pPr>
      <w:hyperlink r:id="rId7">
        <w:r w:rsidDel="00000000" w:rsidR="00000000" w:rsidRPr="00000000">
          <w:rPr>
            <w:color w:val="1155cc"/>
            <w:sz w:val="30"/>
            <w:szCs w:val="30"/>
            <w:u w:val="single"/>
            <w:rtl w:val="0"/>
          </w:rPr>
          <w:t xml:space="preserve">www.abccolombia.org</w:t>
        </w:r>
      </w:hyperlink>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8i0kq6mdx8fg" w:id="14"/>
      <w:bookmarkEnd w:id="14"/>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suvwgouic43d" w:id="15"/>
      <w:bookmarkEnd w:id="15"/>
      <w:r w:rsidDel="00000000" w:rsidR="00000000" w:rsidRPr="00000000">
        <w:rPr>
          <w:b w:val="1"/>
          <w:bCs w:val="1"/>
          <w:color w:val="000000"/>
          <w:sz w:val="30"/>
          <w:szCs w:val="30"/>
          <w:rtl w:val="0"/>
        </w:rPr>
        <w:t xml:space="preserve">Problem Statement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The premontane humid forests located on the border between Boyacá (Paya) and Casanare (Nunchia), in Colombia (5° 35.626'N, 72° 21.218'W), are one of the last remnants of primary forest in the region, harboring an important diversity of flora and fauna, among which is a new population of endangered spider monkey (Ateles belzebuth). Most forests are threatened by the expansion of the agricultural frontier. Every year the peasants slash and burn dozens of hectares to establish subsistence crops that after two years they will leave as paddocks for small-scale livestock. This practice, in addition to degrading the soil, reducing biodiversity, threatening their food security and increasing the vulnerability of the inhabitants of the area to extreme climatic events (torrential rains and droughts), also is creating new scenarios for the generation and propagation of future zoonotic diseases. In addition, the lack of institutional and governmental presence and the recent construction of an access road (in progress), become a new threat to the forest, since it can favor selective logging and hunting, especially during this time of COVID-19 quarantine, where there is even less presence of environmental authorities.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lihonr17dtx" w:id="16"/>
      <w:bookmarkEnd w:id="16"/>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kzldnk6oqsq4" w:id="17"/>
      <w:bookmarkEnd w:id="17"/>
      <w:r w:rsidDel="00000000" w:rsidR="00000000" w:rsidRPr="00000000">
        <w:rPr>
          <w:b w:val="1"/>
          <w:bCs w:val="1"/>
          <w:color w:val="000000"/>
          <w:sz w:val="30"/>
          <w:szCs w:val="30"/>
          <w:rtl w:val="0"/>
        </w:rPr>
        <w:t xml:space="preserve">Result and Outcome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     We have been working with 24 families in a PES strategy to preserve 400 ha of forest and to conserve a recently discovered Spider monkey (A. belzebuth) population (EN) during the last 3 years. ·      We have gain knowledge about Ateles belzebuth population size, density, food availability, types of fruit consumed, this is a basic information to develop the conservation strategy. ·      We have a deeper comprehension of the relationship of people with the forest, how they use the forest resources, in which quantities, activities, which species, how often, and the cultural bases behind it. This information is the base of the alternatives build with the communities for a better forest use and which will be consolidate at the conservation and production agreements.  ·      We expect to establishment of conservation and production agreements with two rural communities who lived around the forest where A. belzebuth was found. With this agreements we want to promote better production practices, and constitute new areas of forest under conservation</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5z09111du8so" w:id="18"/>
      <w:bookmarkEnd w:id="18"/>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hitlm6l31k6q" w:id="19"/>
      <w:bookmarkEnd w:id="19"/>
      <w:r w:rsidDel="00000000" w:rsidR="00000000" w:rsidRPr="00000000">
        <w:rPr>
          <w:b w:val="1"/>
          <w:bCs w:val="1"/>
          <w:color w:val="000000"/>
          <w:sz w:val="30"/>
          <w:szCs w:val="30"/>
          <w:rtl w:val="0"/>
        </w:rPr>
        <w:t xml:space="preserve">Activities to Solve the Problem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Conservation, Ecosystem restoration, wildlife habitat, environmentally-friendly livelihoods.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fm5h0bsdvlrd" w:id="20"/>
      <w:bookmarkEnd w:id="20"/>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d2hh3rpknvbf" w:id="21"/>
      <w:bookmarkEnd w:id="21"/>
      <w:r w:rsidDel="00000000" w:rsidR="00000000" w:rsidRPr="00000000">
        <w:rPr>
          <w:b w:val="1"/>
          <w:bCs w:val="1"/>
          <w:color w:val="000000"/>
          <w:sz w:val="30"/>
          <w:szCs w:val="30"/>
          <w:rtl w:val="0"/>
        </w:rPr>
        <w:t xml:space="preserve">Support Needed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Attract funding, networking, visibility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gzmyc4w11ro5" w:id="22"/>
      <w:bookmarkEnd w:id="22"/>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czvivlfqxvg5" w:id="23"/>
      <w:bookmarkEnd w:id="23"/>
      <w:r w:rsidDel="00000000" w:rsidR="00000000" w:rsidRPr="00000000">
        <w:rPr>
          <w:b w:val="1"/>
          <w:bCs w:val="1"/>
          <w:color w:val="000000"/>
          <w:sz w:val="30"/>
          <w:szCs w:val="30"/>
          <w:rtl w:val="0"/>
        </w:rPr>
        <w:t xml:space="preserve">Mission Statement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We are an NGO with the conviction that a strengthened environmental and democratic awareness can transform our relationship with the territory. In this sense, we promote the governance and conservation of territories through strategies that inspire and facilitate critical participation in their planning and use.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3" w:sz="0" w:val="none"/>
          <w:right w:color="auto" w:space="0" w:sz="0" w:val="none"/>
        </w:pBdr>
        <w:spacing w:after="160" w:before="0" w:line="360" w:lineRule="auto"/>
        <w:rPr>
          <w:b w:val="1"/>
          <w:bCs w:val="1"/>
          <w:color w:val="000000"/>
          <w:sz w:val="30"/>
          <w:szCs w:val="30"/>
        </w:rPr>
      </w:pPr>
      <w:bookmarkStart w:colFirst="0" w:colLast="0" w:name="_9yvr9nwd8t7" w:id="24"/>
      <w:bookmarkEnd w:id="24"/>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3" w:sz="0" w:val="none"/>
          <w:right w:color="auto" w:space="0" w:sz="0" w:val="none"/>
        </w:pBdr>
        <w:spacing w:after="160" w:before="0" w:line="360" w:lineRule="auto"/>
        <w:rPr>
          <w:b w:val="1"/>
          <w:bCs w:val="1"/>
          <w:color w:val="000000"/>
          <w:sz w:val="30"/>
          <w:szCs w:val="30"/>
        </w:rPr>
      </w:pPr>
      <w:bookmarkStart w:colFirst="0" w:colLast="0" w:name="_l4jlcipwbj58" w:id="25"/>
      <w:bookmarkEnd w:id="25"/>
      <w:r w:rsidDel="00000000" w:rsidR="00000000" w:rsidRPr="00000000">
        <w:rPr>
          <w:b w:val="1"/>
          <w:bCs w:val="1"/>
          <w:color w:val="000000"/>
          <w:sz w:val="30"/>
          <w:szCs w:val="30"/>
          <w:rtl w:val="0"/>
        </w:rPr>
        <w:t xml:space="preserve">Email</w:t>
      </w:r>
    </w:p>
    <w:p w:rsidR="00000000" w:rsidDel="00000000" w:rsidP="00000000" w:rsidRDefault="00000000" w:rsidRPr="00000000" w14:paraId="00000027">
      <w:pPr>
        <w:spacing w:line="360" w:lineRule="auto"/>
        <w:rPr>
          <w:sz w:val="30"/>
          <w:szCs w:val="30"/>
        </w:rPr>
      </w:pPr>
      <w:r w:rsidDel="00000000" w:rsidR="00000000" w:rsidRPr="00000000">
        <w:rPr>
          <w:sz w:val="30"/>
          <w:szCs w:val="30"/>
          <w:rtl w:val="0"/>
        </w:rPr>
        <w:t xml:space="preserve">contacto@abccolombia.org</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3" w:sz="0" w:val="none"/>
          <w:right w:color="auto" w:space="0" w:sz="0" w:val="none"/>
        </w:pBdr>
        <w:spacing w:after="160" w:before="0" w:line="360" w:lineRule="auto"/>
        <w:rPr>
          <w:b w:val="1"/>
          <w:bCs w:val="1"/>
          <w:color w:val="000000"/>
          <w:sz w:val="30"/>
          <w:szCs w:val="30"/>
        </w:rPr>
      </w:pPr>
      <w:bookmarkStart w:colFirst="0" w:colLast="0" w:name="_a1w8bylvcjpp" w:id="26"/>
      <w:bookmarkEnd w:id="26"/>
      <w:r w:rsidDel="00000000" w:rsidR="00000000" w:rsidRPr="00000000">
        <w:rPr>
          <w:rtl w:val="0"/>
        </w:rPr>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3" w:sz="0" w:val="none"/>
          <w:right w:color="auto" w:space="0" w:sz="0" w:val="none"/>
        </w:pBdr>
        <w:spacing w:after="160" w:before="0" w:line="360" w:lineRule="auto"/>
        <w:rPr>
          <w:b w:val="1"/>
          <w:bCs w:val="1"/>
          <w:color w:val="000000"/>
          <w:sz w:val="30"/>
          <w:szCs w:val="30"/>
        </w:rPr>
      </w:pPr>
      <w:bookmarkStart w:colFirst="0" w:colLast="0" w:name="_7wdyy0jdaeih" w:id="27"/>
      <w:bookmarkEnd w:id="27"/>
      <w:r w:rsidDel="00000000" w:rsidR="00000000" w:rsidRPr="00000000">
        <w:rPr>
          <w:b w:val="1"/>
          <w:bCs w:val="1"/>
          <w:color w:val="000000"/>
          <w:sz w:val="30"/>
          <w:szCs w:val="30"/>
          <w:rtl w:val="0"/>
        </w:rPr>
        <w:t xml:space="preserve">Contact Person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60" w:lineRule="auto"/>
        <w:rPr>
          <w:sz w:val="30"/>
          <w:szCs w:val="30"/>
        </w:rPr>
      </w:pPr>
      <w:r w:rsidDel="00000000" w:rsidR="00000000" w:rsidRPr="00000000">
        <w:rPr>
          <w:sz w:val="30"/>
          <w:szCs w:val="30"/>
          <w:rtl w:val="0"/>
        </w:rPr>
        <w:t xml:space="preserve">Andrea Barrera</w:t>
      </w:r>
    </w:p>
    <w:p w:rsidR="00000000" w:rsidDel="00000000" w:rsidP="00000000" w:rsidRDefault="00000000" w:rsidRPr="00000000" w14:paraId="0000002B">
      <w:pPr>
        <w:spacing w:after="240" w:before="240" w:line="276" w:lineRule="auto"/>
        <w:ind w:left="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acasaparazambo.com/donar/" TargetMode="External"/><Relationship Id="rId7" Type="http://schemas.openxmlformats.org/officeDocument/2006/relationships/hyperlink" Target="https://map.earth-team.org/post/www.abccolomb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