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  <w:r>
        <w:rPr>
          <w:rFonts w:ascii="Arial" w:hAnsi="Arial"/>
          <w:b/>
          <w:sz w:val="48"/>
        </w:rPr>
        <w:t>TIM ZHANG</w:t>
      </w:r>
    </w:p>
    <w:p>
      <w:pPr>
        <w:jc w:val="center"/>
      </w:pPr>
      <w:r>
        <w:rPr>
          <w:rFonts w:ascii="Arial" w:hAnsi="Arial"/>
          <w:i/>
          <w:sz w:val="24"/>
        </w:rPr>
        <w:t>Data Engineer | AI-Driven Pipeline Architect</w:t>
      </w:r>
    </w:p>
    <w:p>
      <w:pPr>
        <w:jc w:val="center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weijianlucky@gmail.com  |  +86 131 6809 0613 </w:t>
      </w:r>
      <w:r>
        <w:rPr>
          <w:rFonts w:hint="default"/>
          <w:sz w:val="20"/>
          <w:lang w:val="en-US"/>
        </w:rPr>
        <w:t>/ +852 84965467</w:t>
      </w:r>
      <w:r>
        <w:rPr>
          <w:rFonts w:ascii="Arial" w:hAnsi="Arial"/>
          <w:sz w:val="20"/>
        </w:rPr>
        <w:t xml:space="preserve"> </w:t>
      </w:r>
    </w:p>
    <w:p>
      <w:pPr>
        <w:jc w:val="center"/>
        <w:rPr>
          <w:rFonts w:hint="eastAsia" w:ascii="Arial" w:hAnsi="Arial"/>
          <w:sz w:val="20"/>
        </w:rPr>
      </w:pPr>
      <w:r>
        <w:rPr>
          <w:rFonts w:ascii="Arial" w:hAnsi="Arial"/>
          <w:sz w:val="20"/>
        </w:rPr>
        <w:t>GitHub:</w:t>
      </w:r>
      <w:r>
        <w:rPr>
          <w:rFonts w:hint="default"/>
          <w:sz w:val="20"/>
          <w:lang w:val="en-US"/>
        </w:rPr>
        <w:t xml:space="preserve"> </w:t>
      </w:r>
      <w:r>
        <w:rPr>
          <w:rFonts w:hint="eastAsia" w:ascii="Arial" w:hAnsi="Arial"/>
          <w:sz w:val="20"/>
        </w:rPr>
        <w:fldChar w:fldCharType="begin"/>
      </w:r>
      <w:r>
        <w:instrText xml:space="preserve"> HYPERLINK "https://tim-portfolio.github.io/tim-portfolio/" </w:instrText>
      </w:r>
      <w:r>
        <w:rPr>
          <w:rFonts w:hint="eastAsia" w:ascii="Arial" w:hAnsi="Arial"/>
          <w:sz w:val="20"/>
        </w:rPr>
        <w:fldChar w:fldCharType="separate"/>
      </w:r>
      <w:r>
        <w:rPr>
          <w:rStyle w:val="16"/>
          <w:rFonts w:hint="eastAsia" w:ascii="Arial" w:hAnsi="Arial"/>
          <w:sz w:val="20"/>
        </w:rPr>
        <w:t>tim-portfolio.github.io/tim-portfolio</w:t>
      </w:r>
      <w:r>
        <w:rPr>
          <w:rFonts w:hint="eastAsia" w:ascii="Arial" w:hAnsi="Arial"/>
          <w:sz w:val="20"/>
        </w:rPr>
        <w:fldChar w:fldCharType="end"/>
      </w:r>
    </w:p>
    <w:p>
      <w:pPr>
        <w:pStyle w:val="2"/>
      </w:pPr>
      <w:r>
        <w:rPr>
          <w:sz w:val="24"/>
        </w:rPr>
        <w:t>PROFESSIONAL SUMMARY</w:t>
      </w:r>
    </w:p>
    <w:p>
      <w:r>
        <w:rPr>
          <w:sz w:val="20"/>
        </w:rPr>
        <w:t>Data Engineer with 8+ years of experience specializing in enterprise data warehouse design, cloud migration, and AI-driven data pipeline development. Led migration of 10TB+ historical data to Tencent Cloud, achieving 87% processing efficiency improvement. Currently focusing on LLM-based intelligent system development with production-ready RAG and Agentic architecture expertise. Proven track record delivering high-impact data solutions for Fortune 500 clients including Walmart and Bank of Ningbo.</w:t>
      </w:r>
    </w:p>
    <w:p>
      <w:pPr>
        <w:pStyle w:val="2"/>
      </w:pPr>
      <w:r>
        <w:rPr>
          <w:sz w:val="24"/>
        </w:rPr>
        <w:t>TECHNICAL SKILLS</w:t>
      </w:r>
    </w:p>
    <w:p>
      <w:r>
        <w:rPr>
          <w:b/>
          <w:sz w:val="20"/>
        </w:rPr>
        <w:t xml:space="preserve">Programming &amp; Scripting: </w:t>
      </w:r>
      <w:r>
        <w:rPr>
          <w:sz w:val="20"/>
        </w:rPr>
        <w:t>Python, SQL (BigQuery/SparkSQL/Impala), Bash/Shell</w:t>
      </w:r>
    </w:p>
    <w:p>
      <w:r>
        <w:rPr>
          <w:b/>
          <w:sz w:val="20"/>
        </w:rPr>
        <w:t xml:space="preserve">Big Data &amp; Analytics: </w:t>
      </w:r>
      <w:r>
        <w:rPr>
          <w:sz w:val="20"/>
        </w:rPr>
        <w:t>Hadoop, Apache Spark, Apache Hive, StarRocks, Kafka</w:t>
      </w:r>
    </w:p>
    <w:p>
      <w:r>
        <w:rPr>
          <w:b/>
          <w:sz w:val="20"/>
        </w:rPr>
        <w:t xml:space="preserve">Cloud &amp; DevOps: </w:t>
      </w:r>
      <w:r>
        <w:rPr>
          <w:sz w:val="20"/>
        </w:rPr>
        <w:t>Google Cloud Platform (Cloud Run, Cloud SQL), Tencent Cloud, Docker, Linux</w:t>
      </w:r>
    </w:p>
    <w:p>
      <w:r>
        <w:rPr>
          <w:b/>
          <w:sz w:val="20"/>
        </w:rPr>
        <w:t xml:space="preserve">AI/ML Engineering: </w:t>
      </w:r>
      <w:r>
        <w:rPr>
          <w:sz w:val="20"/>
        </w:rPr>
        <w:t>FastAPI, LangChain, pgvector, OpenAI API, RAG Architecture, GPT-4o</w:t>
      </w:r>
    </w:p>
    <w:p>
      <w:r>
        <w:rPr>
          <w:b/>
          <w:sz w:val="20"/>
        </w:rPr>
        <w:t xml:space="preserve">Data Modeling: </w:t>
      </w:r>
      <w:r>
        <w:rPr>
          <w:sz w:val="20"/>
        </w:rPr>
        <w:t>Dimensional Modeling, 5-Layer EDW Architecture, DBT</w:t>
      </w:r>
    </w:p>
    <w:p>
      <w:pPr>
        <w:pStyle w:val="2"/>
      </w:pPr>
      <w:r>
        <w:rPr>
          <w:sz w:val="24"/>
        </w:rPr>
        <w:t>KEY PROJECTS</w:t>
      </w:r>
    </w:p>
    <w:p>
      <w:pPr>
        <w:rPr>
          <w:rFonts w:hint="eastAsia" w:eastAsia="SimSun"/>
          <w:lang w:val="en-US" w:eastAsia="zh-CN"/>
        </w:rPr>
      </w:pPr>
      <w:r>
        <w:rPr>
          <w:b/>
          <w:sz w:val="20"/>
        </w:rPr>
        <w:t>SRR Agentic Case Processing System</w:t>
      </w:r>
      <w:r>
        <w:rPr>
          <w:i/>
          <w:sz w:val="18"/>
        </w:rPr>
        <w:t xml:space="preserve"> | Technical Lead (99.4% contribution) |</w:t>
      </w:r>
      <w:r>
        <w:rPr>
          <w:rFonts w:hint="default"/>
          <w:i/>
          <w:sz w:val="18"/>
          <w:lang w:val="en-US"/>
        </w:rPr>
        <w:t xml:space="preserve"> </w:t>
      </w:r>
      <w:r>
        <w:rPr>
          <w:i/>
          <w:sz w:val="18"/>
        </w:rPr>
        <w:t>Lingnan Cup Competition Project | 202</w:t>
      </w:r>
      <w:r>
        <w:rPr>
          <w:rFonts w:hint="eastAsia" w:eastAsia="SimSun"/>
          <w:i/>
          <w:sz w:val="18"/>
          <w:lang w:val="en-US" w:eastAsia="zh-CN"/>
        </w:rPr>
        <w:t>5</w:t>
      </w:r>
      <w:r>
        <w:rPr>
          <w:i/>
          <w:sz w:val="18"/>
        </w:rPr>
        <w:t>-202</w:t>
      </w:r>
      <w:r>
        <w:rPr>
          <w:rFonts w:hint="eastAsia" w:eastAsia="SimSun"/>
          <w:i/>
          <w:sz w:val="18"/>
          <w:lang w:val="en-US" w:eastAsia="zh-CN"/>
        </w:rPr>
        <w:t>6</w:t>
      </w:r>
    </w:p>
    <w:p>
      <w:r>
        <w:rPr>
          <w:sz w:val="16"/>
        </w:rPr>
        <w:t>GitHub: github.com/SRR-Project-Team/SRR-Agentic-Case-Processing-System</w:t>
      </w:r>
    </w:p>
    <w:p>
      <w:r>
        <w:rPr>
          <w:b/>
          <w:sz w:val="18"/>
        </w:rPr>
        <w:t xml:space="preserve">Problem: </w:t>
      </w:r>
      <w:r>
        <w:rPr>
          <w:rFonts w:hint="default"/>
          <w:sz w:val="18"/>
          <w:lang w:val="en-US"/>
        </w:rPr>
        <w:t>Hong Kong Architectural Services Department(ArchSD)</w:t>
      </w:r>
      <w:r>
        <w:rPr>
          <w:sz w:val="18"/>
        </w:rPr>
        <w:t xml:space="preserve"> case processing relied on manual entry and routing, with average processing cycles lasting days and high error rates.</w:t>
      </w:r>
    </w:p>
    <w:p>
      <w:r>
        <w:rPr>
          <w:b/>
          <w:sz w:val="18"/>
        </w:rPr>
        <w:t xml:space="preserve">Solution: </w:t>
      </w:r>
    </w:p>
    <w:p>
      <w:pPr>
        <w:ind w:left="360"/>
      </w:pPr>
      <w:r>
        <w:rPr>
          <w:sz w:val="18"/>
        </w:rPr>
        <w:t>• Designed 7-layer Agentic processing architecture with 17 pluggable atomic capabilities</w:t>
      </w:r>
    </w:p>
    <w:p>
      <w:pPr>
        <w:ind w:left="360"/>
      </w:pPr>
      <w:r>
        <w:rPr>
          <w:sz w:val="18"/>
        </w:rPr>
        <w:t>• Built multi-format document parsing pipeline with field extraction (A-Q categories) for ICC 1823, TMO, RCC channels</w:t>
      </w:r>
    </w:p>
    <w:p>
      <w:pPr>
        <w:ind w:left="360"/>
      </w:pPr>
      <w:r>
        <w:rPr>
          <w:sz w:val="18"/>
        </w:rPr>
        <w:t>• Integrated OpenAI GPT-4o with text-embedding-3-small for intelligent classification and response generation</w:t>
      </w:r>
    </w:p>
    <w:p>
      <w:pPr>
        <w:ind w:left="360"/>
      </w:pPr>
      <w:r>
        <w:rPr>
          <w:sz w:val="18"/>
        </w:rPr>
        <w:t>• Implemented pgvector-based semantic case retrieval with RRF fusion ranking</w:t>
      </w:r>
    </w:p>
    <w:p>
      <w:pPr>
        <w:ind w:left="360"/>
      </w:pPr>
      <w:r>
        <w:rPr>
          <w:sz w:val="18"/>
        </w:rPr>
        <w:t>• Developed 3-tier quality assessment system (L1 keyword → L2 rules → L3 RAGAS LLM-as-Judge)</w:t>
      </w:r>
    </w:p>
    <w:p>
      <w:pPr>
        <w:ind w:left="360"/>
      </w:pPr>
      <w:r>
        <w:rPr>
          <w:sz w:val="18"/>
        </w:rPr>
        <w:t>• Created self-healing mechanism with Best-of-N selection and 4-category failure differential rollback</w:t>
      </w:r>
    </w:p>
    <w:p>
      <w:pPr>
        <w:ind w:left="360"/>
      </w:pPr>
      <w:r>
        <w:rPr>
          <w:sz w:val="18"/>
        </w:rPr>
        <w:t>• Deployed on Google Cloud Run with Cloud SQL and Docker for auto-scaling</w:t>
      </w:r>
    </w:p>
    <w:p>
      <w:r>
        <w:rPr>
          <w:b/>
          <w:sz w:val="18"/>
        </w:rPr>
        <w:t xml:space="preserve">Results: </w:t>
      </w:r>
      <w:r>
        <w:rPr>
          <w:sz w:val="18"/>
        </w:rPr>
        <w:t>67 commits, 80,430 lines of code across two iterations | 12/12 requirements fully implemented | End-to-end automation achieved</w:t>
      </w:r>
    </w:p>
    <w:p>
      <w:r>
        <w:rPr>
          <w:b/>
          <w:sz w:val="18"/>
        </w:rPr>
        <w:t xml:space="preserve">Tech Stack: </w:t>
      </w:r>
      <w:r>
        <w:rPr>
          <w:sz w:val="18"/>
        </w:rPr>
        <w:t>Python 3.11+, FastAPI, React + TypeScript, PostgreSQL 15+ pgvector, OpenAI GPT-4o, Google Cloud Run + Cloud SQL, Docker</w:t>
      </w:r>
    </w:p>
    <w:p/>
    <w:p>
      <w:pPr>
        <w:rPr>
          <w:rFonts w:hint="default"/>
          <w:lang w:val="en-US"/>
        </w:rPr>
      </w:pPr>
      <w:r>
        <w:rPr>
          <w:b/>
          <w:sz w:val="20"/>
        </w:rPr>
        <w:t xml:space="preserve">RAGagent - </w:t>
      </w:r>
      <w:r>
        <w:rPr>
          <w:rFonts w:hint="eastAsia" w:eastAsia="SimSun"/>
          <w:b/>
          <w:sz w:val="20"/>
          <w:lang w:val="en-US" w:eastAsia="zh-CN"/>
        </w:rPr>
        <w:t xml:space="preserve">Lingnan </w:t>
      </w:r>
      <w:r>
        <w:rPr>
          <w:b/>
          <w:sz w:val="20"/>
        </w:rPr>
        <w:t>University Policy Q&amp;A System</w:t>
      </w:r>
      <w:r>
        <w:rPr>
          <w:i/>
          <w:sz w:val="18"/>
        </w:rPr>
        <w:t xml:space="preserve"> | Developer | 202</w:t>
      </w:r>
      <w:r>
        <w:rPr>
          <w:rFonts w:hint="default"/>
          <w:i/>
          <w:sz w:val="18"/>
          <w:lang w:val="en-US"/>
        </w:rPr>
        <w:t>6</w:t>
      </w:r>
    </w:p>
    <w:p>
      <w:r>
        <w:rPr>
          <w:sz w:val="16"/>
        </w:rPr>
        <w:t>GitHub: github.com/terzotian/RAGagent</w:t>
      </w:r>
    </w:p>
    <w:p>
      <w:r>
        <w:rPr>
          <w:b/>
          <w:sz w:val="18"/>
        </w:rPr>
        <w:t xml:space="preserve">Problem: </w:t>
      </w:r>
      <w:r>
        <w:rPr>
          <w:sz w:val="18"/>
        </w:rPr>
        <w:t>University staff and students struggled to find accurate answers to policy and course-related questions from scattered documentation.</w:t>
      </w:r>
    </w:p>
    <w:p>
      <w:r>
        <w:rPr>
          <w:b/>
          <w:sz w:val="18"/>
        </w:rPr>
        <w:t xml:space="preserve">Solution: </w:t>
      </w:r>
    </w:p>
    <w:p>
      <w:pPr>
        <w:ind w:left="360"/>
      </w:pPr>
      <w:r>
        <w:rPr>
          <w:sz w:val="18"/>
        </w:rPr>
        <w:t>• Built semantic search pipeline using pgvector embeddings + TF-IDF with Reciprocal Rank Fusion (RRF)</w:t>
      </w:r>
    </w:p>
    <w:p>
      <w:pPr>
        <w:ind w:left="360"/>
      </w:pPr>
      <w:r>
        <w:rPr>
          <w:sz w:val="18"/>
        </w:rPr>
        <w:t>• Integrated Google Vertex AI (Gemini) with text-embedding-004 for generative responses</w:t>
      </w:r>
    </w:p>
    <w:p>
      <w:pPr>
        <w:ind w:left="360"/>
      </w:pPr>
      <w:r>
        <w:rPr>
          <w:sz w:val="18"/>
        </w:rPr>
        <w:t>• Implemented streaming output for real-time answer generation</w:t>
      </w:r>
    </w:p>
    <w:p>
      <w:pPr>
        <w:ind w:left="360"/>
      </w:pPr>
      <w:r>
        <w:rPr>
          <w:sz w:val="18"/>
        </w:rPr>
        <w:t>• Developed user management, file upload, and conversation history features</w:t>
      </w:r>
    </w:p>
    <w:p>
      <w:r>
        <w:rPr>
          <w:b/>
          <w:sz w:val="18"/>
        </w:rPr>
        <w:t xml:space="preserve">Results: </w:t>
      </w:r>
      <w:r>
        <w:rPr>
          <w:sz w:val="18"/>
        </w:rPr>
        <w:t>4 GitHub stars, 37 commits, 86.3% Python codebase | Production-ready deployment</w:t>
      </w:r>
    </w:p>
    <w:p>
      <w:pPr>
        <w:rPr>
          <w:sz w:val="24"/>
        </w:rPr>
      </w:pPr>
      <w:r>
        <w:rPr>
          <w:b/>
          <w:sz w:val="18"/>
        </w:rPr>
        <w:t xml:space="preserve">Tech Stack: </w:t>
      </w:r>
      <w:r>
        <w:rPr>
          <w:sz w:val="18"/>
        </w:rPr>
        <w:t>React + TypeScript + Vite, FastAPI, PostgreSQL + pgvector, Google Vertex AI (Gemini)</w:t>
      </w:r>
    </w:p>
    <w:p>
      <w:pPr>
        <w:pStyle w:val="2"/>
      </w:pPr>
      <w:r>
        <w:rPr>
          <w:sz w:val="24"/>
        </w:rPr>
        <w:t>PROFESSIONAL EXPERIENCE</w:t>
      </w:r>
    </w:p>
    <w:p>
      <w:pPr>
        <w:rPr>
          <w:rFonts w:hint="default"/>
          <w:lang w:val="en-US"/>
        </w:rPr>
      </w:pPr>
      <w:r>
        <w:rPr>
          <w:b/>
          <w:sz w:val="20"/>
        </w:rPr>
        <w:t>Data Engineer | Shenzhen RenruiHR Technology Co., Ltd.</w:t>
      </w:r>
      <w:r>
        <w:rPr>
          <w:sz w:val="20"/>
        </w:rPr>
        <w:t xml:space="preserve"> | 09/2023 -</w:t>
      </w:r>
      <w:r>
        <w:rPr>
          <w:rFonts w:hint="default"/>
          <w:sz w:val="20"/>
          <w:lang w:val="en-US"/>
        </w:rPr>
        <w:t xml:space="preserve"> </w:t>
      </w:r>
      <w:r>
        <w:rPr>
          <w:sz w:val="20"/>
        </w:rPr>
        <w:t>09/202</w:t>
      </w:r>
      <w:r>
        <w:rPr>
          <w:rFonts w:hint="default"/>
          <w:sz w:val="20"/>
          <w:lang w:val="en-US"/>
        </w:rPr>
        <w:t>5</w:t>
      </w:r>
    </w:p>
    <w:p>
      <w:pPr>
        <w:ind w:left="360"/>
      </w:pPr>
      <w:r>
        <w:rPr>
          <w:sz w:val="18"/>
        </w:rPr>
        <w:t>• Migrated IDC data warehouse to Tencent Cloud by restructuring into 5-layer ODS/DIM/DWD/DWS/ADS architecture, optimizing data flow and management</w:t>
      </w:r>
    </w:p>
    <w:p>
      <w:pPr>
        <w:ind w:left="360"/>
      </w:pPr>
      <w:r>
        <w:rPr>
          <w:sz w:val="18"/>
        </w:rPr>
        <w:t>• Leveraged Seatunnel for incremental/full data syncs, ensuring 99.95% data consistency with business systems and reducing sync failures by 70%</w:t>
      </w:r>
    </w:p>
    <w:p>
      <w:pPr>
        <w:ind w:left="360"/>
      </w:pPr>
      <w:r>
        <w:rPr>
          <w:sz w:val="18"/>
        </w:rPr>
        <w:t>• Automated workflow scheduling with DolphinScheduler, maintaining 99.7% on-time job execution and freeing 5+ hours/week of engineering time</w:t>
      </w:r>
    </w:p>
    <w:p>
      <w:pPr>
        <w:ind w:left="360"/>
      </w:pPr>
      <w:r>
        <w:rPr>
          <w:sz w:val="18"/>
        </w:rPr>
        <w:t>• Optimized storage with ORC format, slashing disk space consumption by 38% and boosting query speed by 55% for 80% of business-critical tables</w:t>
      </w:r>
    </w:p>
    <w:p>
      <w:pPr>
        <w:ind w:left="360"/>
      </w:pPr>
      <w:r>
        <w:rPr>
          <w:sz w:val="18"/>
        </w:rPr>
        <w:t>• Implemented partitioning/bucketing strategies across non-ADS layers, reducing full-table scan occurrences by 90% and lowering average query resource usage by 45%</w:t>
      </w:r>
    </w:p>
    <w:p>
      <w:pPr>
        <w:ind w:left="360"/>
      </w:pPr>
      <w:r>
        <w:rPr>
          <w:sz w:val="18"/>
        </w:rPr>
        <w:t>• Designed star-schema dimensional models to automate time-based aggregations, cutting manual summarization efforts by 60%</w:t>
      </w:r>
    </w:p>
    <w:p>
      <w:pPr>
        <w:ind w:left="360"/>
      </w:pPr>
      <w:r>
        <w:rPr>
          <w:sz w:val="18"/>
        </w:rPr>
        <w:t>• Enhanced ETL performance with SparkSQL, reducing data processing time from hours to minutes (87.5% improvement)</w:t>
      </w:r>
    </w:p>
    <w:p>
      <w:pPr>
        <w:ind w:left="360"/>
      </w:pPr>
      <w:r>
        <w:rPr>
          <w:sz w:val="18"/>
        </w:rPr>
        <w:t>• Built Python-driven data flow monitoring, reducing quality and timeliness issues by 60%</w:t>
      </w:r>
    </w:p>
    <w:p>
      <w:pPr>
        <w:ind w:left="360"/>
      </w:pPr>
      <w:r>
        <w:rPr>
          <w:sz w:val="18"/>
        </w:rPr>
        <w:t>• Integrated StarRocks with Hive external tables, achieving sub-second query performance (average 0.8s), up from 3-10 minutes previously</w:t>
      </w:r>
    </w:p>
    <w:p>
      <w:r>
        <w:rPr>
          <w:b/>
          <w:sz w:val="20"/>
        </w:rPr>
        <w:t>Data Engineer | Hangzhou Yatop Information Technology Co., Ltd.</w:t>
      </w:r>
      <w:r>
        <w:rPr>
          <w:sz w:val="20"/>
        </w:rPr>
        <w:t xml:space="preserve"> | 04/2021 - 08/2023</w:t>
      </w:r>
    </w:p>
    <w:p>
      <w:pPr>
        <w:ind w:left="360"/>
      </w:pPr>
      <w:r>
        <w:rPr>
          <w:sz w:val="18"/>
        </w:rPr>
        <w:t>• Architected scalable 5-layer offline data warehouse (SA/SHM/PDM/BDM/DIM) on Hive, streamlining data processing pipelines and increasing cross-team data reusability by 50%</w:t>
      </w:r>
    </w:p>
    <w:p>
      <w:pPr>
        <w:ind w:left="360"/>
      </w:pPr>
      <w:r>
        <w:rPr>
          <w:sz w:val="18"/>
        </w:rPr>
        <w:t>• Led data integration from 100+ transaction systems using Informatica PowerCenter</w:t>
      </w:r>
    </w:p>
    <w:p>
      <w:pPr>
        <w:ind w:left="360"/>
      </w:pPr>
      <w:r>
        <w:rPr>
          <w:sz w:val="18"/>
        </w:rPr>
        <w:t>• Developed Impala SQL/HQL logic using window functions for metric calculations, accelerating report generation by 40%</w:t>
      </w:r>
    </w:p>
    <w:p>
      <w:pPr>
        <w:ind w:left="360"/>
      </w:pPr>
      <w:r>
        <w:rPr>
          <w:sz w:val="18"/>
        </w:rPr>
        <w:t>• Rationalized table structures and standardized naming, cutting data issue-tracing time by 45%</w:t>
      </w:r>
    </w:p>
    <w:p>
      <w:pPr>
        <w:ind w:left="360"/>
      </w:pPr>
      <w:r>
        <w:rPr>
          <w:sz w:val="18"/>
        </w:rPr>
        <w:t>• Designed daily/monthly partitioned data flows, boosting statistical analysis efficiency by 30%</w:t>
      </w:r>
    </w:p>
    <w:p>
      <w:pPr>
        <w:ind w:left="360"/>
      </w:pPr>
      <w:r>
        <w:rPr>
          <w:sz w:val="18"/>
        </w:rPr>
        <w:t>• Created custom UDFs/UDTFs for complex computations and sensitive data masking, ensuring 100% compliance with data privacy policies</w:t>
      </w:r>
    </w:p>
    <w:p>
      <w:pPr>
        <w:ind w:left="360"/>
      </w:pPr>
      <w:r>
        <w:rPr>
          <w:sz w:val="18"/>
        </w:rPr>
        <w:t>• Enabled auto-merge of small files, decreasing file count by 65% and improving cluster efficiency by 30%</w:t>
      </w:r>
    </w:p>
    <w:p>
      <w:r>
        <w:rPr>
          <w:b/>
          <w:sz w:val="20"/>
        </w:rPr>
        <w:t>Data Engineer | Shenzhen Owned Technology Co., Ltd.</w:t>
      </w:r>
      <w:r>
        <w:rPr>
          <w:sz w:val="20"/>
        </w:rPr>
        <w:t xml:space="preserve"> | 02/2019 - 03/2021</w:t>
      </w:r>
    </w:p>
    <w:p>
      <w:pPr>
        <w:ind w:left="360"/>
      </w:pPr>
      <w:r>
        <w:rPr>
          <w:sz w:val="18"/>
        </w:rPr>
        <w:t>• Developed and maintained data model layer of Bank of Ningbo's data warehouse, supplying data for downstream financial reporting</w:t>
      </w:r>
    </w:p>
    <w:p>
      <w:pPr>
        <w:ind w:left="360"/>
      </w:pPr>
      <w:r>
        <w:rPr>
          <w:sz w:val="18"/>
        </w:rPr>
        <w:t>• Processed data with SQL as requirements from data market</w:t>
      </w:r>
    </w:p>
    <w:p>
      <w:pPr>
        <w:ind w:left="360"/>
      </w:pPr>
      <w:r>
        <w:rPr>
          <w:sz w:val="18"/>
        </w:rPr>
        <w:t>• Liaised directly with clients for issue resolution, improving communication skills</w:t>
      </w:r>
    </w:p>
    <w:p>
      <w:r>
        <w:rPr>
          <w:b/>
          <w:sz w:val="20"/>
        </w:rPr>
        <w:t>Engineer | Chengdu HQtimes Technology Co., Ltd.</w:t>
      </w:r>
      <w:r>
        <w:rPr>
          <w:sz w:val="20"/>
        </w:rPr>
        <w:t xml:space="preserve"> | 07/2017 - 11/2018</w:t>
      </w:r>
    </w:p>
    <w:p>
      <w:pPr>
        <w:ind w:left="360"/>
      </w:pPr>
      <w:r>
        <w:rPr>
          <w:sz w:val="18"/>
        </w:rPr>
        <w:t>• Troubleshot network problems and system errors for IBM software applications</w:t>
      </w:r>
    </w:p>
    <w:p>
      <w:pPr>
        <w:ind w:left="360"/>
      </w:pPr>
      <w:r>
        <w:rPr>
          <w:sz w:val="18"/>
        </w:rPr>
        <w:t>• Developed Ops scripts with BASH SHELL/Python</w:t>
      </w:r>
    </w:p>
    <w:p>
      <w:pPr>
        <w:ind w:left="360"/>
      </w:pPr>
      <w:r>
        <w:rPr>
          <w:sz w:val="18"/>
        </w:rPr>
        <w:t>• Wrote technical operation documentation and reports</w:t>
      </w:r>
    </w:p>
    <w:p>
      <w:pPr>
        <w:pStyle w:val="2"/>
        <w:rPr>
          <w:sz w:val="24"/>
        </w:rPr>
      </w:pPr>
      <w:r>
        <w:rPr>
          <w:sz w:val="24"/>
        </w:rPr>
        <w:t>EDUCATION</w:t>
      </w:r>
    </w:p>
    <w:p>
      <w:pPr>
        <w:rPr>
          <w:rFonts w:hint="default"/>
          <w:lang w:val="en-US"/>
        </w:rPr>
      </w:pPr>
      <w:r>
        <w:rPr>
          <w:rFonts w:hint="default"/>
          <w:b/>
          <w:sz w:val="20"/>
          <w:lang w:val="en-US"/>
        </w:rPr>
        <w:t>Lingnan</w:t>
      </w:r>
      <w:r>
        <w:rPr>
          <w:b/>
          <w:sz w:val="20"/>
        </w:rPr>
        <w:t xml:space="preserve"> University</w:t>
      </w:r>
      <w:r>
        <w:rPr>
          <w:rFonts w:hint="default"/>
          <w:b/>
          <w:sz w:val="20"/>
          <w:lang w:val="en-US"/>
        </w:rPr>
        <w:t>, Hong Kong</w:t>
      </w:r>
      <w:r>
        <w:rPr>
          <w:sz w:val="20"/>
        </w:rPr>
        <w:t xml:space="preserve"> | 20</w:t>
      </w:r>
      <w:r>
        <w:rPr>
          <w:rFonts w:hint="default"/>
          <w:sz w:val="20"/>
          <w:lang w:val="en-US"/>
        </w:rPr>
        <w:t>25</w:t>
      </w:r>
      <w:r>
        <w:rPr>
          <w:sz w:val="20"/>
        </w:rPr>
        <w:t xml:space="preserve"> - 20</w:t>
      </w:r>
      <w:r>
        <w:rPr>
          <w:rFonts w:hint="default"/>
          <w:sz w:val="20"/>
          <w:lang w:val="en-US"/>
        </w:rPr>
        <w:t>26</w:t>
      </w:r>
    </w:p>
    <w:p>
      <w:pPr>
        <w:rPr>
          <w:rFonts w:hint="default"/>
          <w:lang w:val="en-US"/>
        </w:rPr>
      </w:pPr>
      <w:r>
        <w:rPr>
          <w:rFonts w:hint="eastAsia"/>
        </w:rPr>
        <w:t>MSc in Artificial Intelligence</w:t>
      </w:r>
      <w:r>
        <w:rPr>
          <w:rFonts w:hint="default"/>
          <w:lang w:val="en-US"/>
        </w:rPr>
        <w:t xml:space="preserve"> and Business </w:t>
      </w:r>
      <w:bookmarkStart w:id="0" w:name="_GoBack"/>
      <w:bookmarkEnd w:id="0"/>
      <w:r>
        <w:rPr>
          <w:rFonts w:hint="default"/>
          <w:lang w:val="en-US"/>
        </w:rPr>
        <w:t>Analytics</w:t>
      </w:r>
    </w:p>
    <w:p>
      <w:r>
        <w:rPr>
          <w:b/>
          <w:sz w:val="20"/>
        </w:rPr>
        <w:t>Shenzhen University</w:t>
      </w:r>
      <w:r>
        <w:rPr>
          <w:rFonts w:hint="default"/>
          <w:b/>
          <w:sz w:val="20"/>
          <w:lang w:val="en-US"/>
        </w:rPr>
        <w:t>, China</w:t>
      </w:r>
      <w:r>
        <w:rPr>
          <w:sz w:val="20"/>
        </w:rPr>
        <w:t xml:space="preserve"> | 2014 - 2017</w:t>
      </w:r>
    </w:p>
    <w:p>
      <w:r>
        <w:t>Bachelor of Management</w:t>
      </w:r>
    </w:p>
    <w:p>
      <w:pPr>
        <w:pStyle w:val="2"/>
      </w:pPr>
      <w:r>
        <w:rPr>
          <w:sz w:val="24"/>
        </w:rPr>
        <w:t>LANGUAGES</w:t>
      </w:r>
    </w:p>
    <w:p>
      <w:r>
        <w:rPr>
          <w:sz w:val="20"/>
        </w:rPr>
        <w:t>• Mandarin (Native)</w:t>
      </w:r>
    </w:p>
    <w:p>
      <w:r>
        <w:rPr>
          <w:sz w:val="20"/>
        </w:rPr>
        <w:t>• Cantonese (Native)</w:t>
      </w:r>
    </w:p>
    <w:p>
      <w:r>
        <w:rPr>
          <w:sz w:val="20"/>
        </w:rPr>
        <w:t>• English (Professional Working Proficiency)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imSun">
    <w:altName w:val="汉仪书宋二KW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1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7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3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C6F8A0C"/>
    <w:rsid w:val="3F7D6331"/>
    <w:rsid w:val="3FA789E5"/>
    <w:rsid w:val="3FDCD0F7"/>
    <w:rsid w:val="5DB737F6"/>
    <w:rsid w:val="5DFF3E2E"/>
    <w:rsid w:val="73CF51D1"/>
    <w:rsid w:val="AF5E4B4D"/>
    <w:rsid w:val="BDFFE3B1"/>
    <w:rsid w:val="BFEAD34A"/>
    <w:rsid w:val="DCFFBA8A"/>
    <w:rsid w:val="DFE9BB67"/>
    <w:rsid w:val="E6DF332C"/>
    <w:rsid w:val="EF9FD9A5"/>
    <w:rsid w:val="EFFF65FD"/>
    <w:rsid w:val="FF7F58C3"/>
    <w:rsid w:val="FFD7F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Theme="minorEastAsia" w:cstheme="minorBidi"/>
      <w:sz w:val="20"/>
      <w:szCs w:val="22"/>
      <w:lang w:val="en-US" w:eastAsia="en-US" w:bidi="ar-SA"/>
    </w:rPr>
  </w:style>
  <w:style w:type="paragraph" w:styleId="2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semiHidden/>
    <w:unhideWhenUsed/>
    <w:uiPriority w:val="99"/>
    <w:rPr>
      <w:color w:val="0000FF"/>
      <w:u w:val="single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Strong"/>
    <w:basedOn w:val="11"/>
    <w:qFormat/>
    <w:uiPriority w:val="22"/>
    <w:rPr>
      <w:b/>
      <w:bCs/>
    </w:rPr>
  </w:style>
  <w:style w:type="character" w:styleId="16">
    <w:name w:val="FollowedHyperlink"/>
    <w:semiHidden/>
    <w:unhideWhenUsed/>
    <w:uiPriority w:val="99"/>
    <w:rPr>
      <w:color w:val="800080"/>
      <w:u w:val="single"/>
    </w:rPr>
  </w:style>
  <w:style w:type="paragraph" w:styleId="17">
    <w:name w:val="List Bullet 3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8">
    <w:name w:val="List Number 3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9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 2"/>
    <w:basedOn w:val="1"/>
    <w:unhideWhenUsed/>
    <w:uiPriority w:val="99"/>
    <w:pPr>
      <w:ind w:left="720" w:hanging="360"/>
      <w:contextualSpacing/>
    </w:pPr>
  </w:style>
  <w:style w:type="paragraph" w:styleId="21">
    <w:name w:val="List Number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3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24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5">
    <w:name w:val="List Bullet 2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26">
    <w:name w:val="List"/>
    <w:basedOn w:val="1"/>
    <w:unhideWhenUsed/>
    <w:uiPriority w:val="99"/>
    <w:pPr>
      <w:ind w:left="360" w:hanging="360"/>
      <w:contextualSpacing/>
    </w:pPr>
  </w:style>
  <w:style w:type="paragraph" w:styleId="27">
    <w:name w:val="List Bullet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8">
    <w:name w:val="List Number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9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0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31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32">
    <w:name w:val="Body Text"/>
    <w:basedOn w:val="1"/>
    <w:link w:val="146"/>
    <w:unhideWhenUsed/>
    <w:uiPriority w:val="99"/>
    <w:pPr>
      <w:spacing w:after="120"/>
    </w:pPr>
  </w:style>
  <w:style w:type="paragraph" w:styleId="33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3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35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6">
    <w:name w:val="List 3"/>
    <w:basedOn w:val="1"/>
    <w:unhideWhenUsed/>
    <w:uiPriority w:val="99"/>
    <w:pPr>
      <w:ind w:left="1080" w:hanging="360"/>
      <w:contextualSpacing/>
    </w:pPr>
  </w:style>
  <w:style w:type="paragraph" w:styleId="37">
    <w:name w:val="List Continue 2"/>
    <w:basedOn w:val="1"/>
    <w:unhideWhenUsed/>
    <w:uiPriority w:val="99"/>
    <w:pPr>
      <w:spacing w:after="120"/>
      <w:ind w:left="720"/>
      <w:contextualSpacing/>
    </w:pPr>
  </w:style>
  <w:style w:type="table" w:styleId="38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9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0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1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2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3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4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5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6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7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8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9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0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1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2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3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4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5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6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7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8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9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0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5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6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7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8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9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0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1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9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0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1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2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3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4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5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3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4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5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6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7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8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9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0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1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2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3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4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5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6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0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3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4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5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6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7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8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9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0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1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2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3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4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5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6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7">
    <w:name w:val="Header Char"/>
    <w:basedOn w:val="11"/>
    <w:link w:val="19"/>
    <w:uiPriority w:val="99"/>
  </w:style>
  <w:style w:type="character" w:customStyle="1" w:styleId="138">
    <w:name w:val="Footer Char"/>
    <w:basedOn w:val="11"/>
    <w:link w:val="3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1"/>
    <w:link w:val="30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1"/>
    <w:link w:val="29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1"/>
    <w:link w:val="32"/>
    <w:uiPriority w:val="99"/>
  </w:style>
  <w:style w:type="character" w:customStyle="1" w:styleId="147">
    <w:name w:val="Body Text 2 Char"/>
    <w:basedOn w:val="11"/>
    <w:link w:val="23"/>
    <w:uiPriority w:val="99"/>
  </w:style>
  <w:style w:type="character" w:customStyle="1" w:styleId="148">
    <w:name w:val="Body Text 3 Char"/>
    <w:basedOn w:val="11"/>
    <w:link w:val="33"/>
    <w:uiPriority w:val="99"/>
    <w:rPr>
      <w:sz w:val="16"/>
      <w:szCs w:val="16"/>
    </w:rPr>
  </w:style>
  <w:style w:type="character" w:customStyle="1" w:styleId="149">
    <w:name w:val="Macro Text Char"/>
    <w:basedOn w:val="11"/>
    <w:link w:val="2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1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1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9</TotalTime>
  <ScaleCrop>false</ScaleCrop>
  <LinksUpToDate>false</LinksUpToDate>
  <CharactersWithSpaces>0</CharactersWithSpaces>
  <Application>WPS Office_6.7.0.8823_F1E327BC-269C-435d-A152-05C5408002CA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Tim</cp:lastModifiedBy>
  <dcterms:modified xsi:type="dcterms:W3CDTF">2026-03-29T22:35:46Z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1028-6.7.0.8823</vt:lpwstr>
  </property>
  <property fmtid="{D5CDD505-2E9C-101B-9397-08002B2CF9AE}" pid="3" name="ICV">
    <vt:lpwstr>B39F6A31A27974F4A560BD6956BEF478_42</vt:lpwstr>
  </property>
</Properties>
</file>