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F8611F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1010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F8611F">
        <w:t>OF0000154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F8611F">
              <w:t>onbekend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F8611F">
              <w:t>onbekend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F8611F">
              <w:t>Montfortcollege - Aarschotsesteenweg 220  Rotselaar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F8611F">
              <w:t>Oostende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F8611F">
              <w:t>10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F8611F">
              <w:t>2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F8611F">
              <w:t>10:00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F8611F">
              <w:t>11:00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F8611F">
              <w:rPr>
                <w:b/>
              </w:rPr>
              <w:t>€504,00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F8611F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8611F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09EF5-6A56-44D4-8253-E9506CFC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2014-03-07T08:17:00Z</dcterms:modified>
</cp:coreProperties>
</file>