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8A4A75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8A4A75">
        <w:t>OF0000154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8A4A75">
              <w:t>06/03/2014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8A4A75">
              <w:t>06/03/2014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8A4A75">
              <w:t>Montfortcollege - Aarschotsesteenweg 220  Rotselaar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8A4A75">
              <w:t>Oostende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8A4A75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8A4A75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8A4A75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8A4A75">
              <w:t>11:00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8A4A75">
              <w:rPr>
                <w:b/>
              </w:rPr>
              <w:t>€504.00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8A4A75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8A4A75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237C5-A783-406E-966B-B2F9336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2014-03-06T15:25:00Z</dcterms:modified>
</cp:coreProperties>
</file>