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ТЗ: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https://docs.google.com/spreadsheets/d/1VLwvictBRFS0cYnI-LiRIc0HLNy0wuT20HJTkK9QBF4/edit?gid=326967013#gid=326967013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Референс: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https://docs.google.com/presentation/d/1s4YoE_uwE_YeYSRs0mWBYknPz3LbR4mc_0ios-BkB0M/edit?slide=id.p#slide=id.p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d2e9" w:val="clear"/>
          <w:rtl w:val="0"/>
        </w:rPr>
        <w:t xml:space="preserve">1 слайд</w:t>
      </w:r>
    </w:p>
    <w:p w:rsidR="00000000" w:rsidDel="00000000" w:rsidP="00000000" w:rsidRDefault="00000000" w:rsidRPr="00000000" w14:paraId="00000004">
      <w:pPr>
        <w:spacing w:after="200" w:before="200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Курс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 «1C-разработчик»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0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Гарантия трудоустройства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Основная оплата курса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после выхода на работу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Личная поддержка ментора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HR-консультант, сопровождение до оффера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Обучение с нуля, 80% студентов поступают без знаний в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9 месяцев обучения до выхода на работу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ind w:left="0" w:firstLine="0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104 000 рублей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Средняя зарплата начинающих 1С-разработчиков в Москве и Санкт-Петербурге*</w:t>
      </w:r>
    </w:p>
    <w:p w:rsidR="00000000" w:rsidDel="00000000" w:rsidP="00000000" w:rsidRDefault="00000000" w:rsidRPr="00000000" w14:paraId="0000000D">
      <w:pPr>
        <w:spacing w:after="200" w:before="200" w:lineRule="auto"/>
        <w:ind w:left="0" w:firstLine="0"/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*Источник данных: </w:t>
      </w:r>
      <w:r w:rsidDel="00000000" w:rsidR="00000000" w:rsidRPr="00000000">
        <w:rPr>
          <w:rFonts w:ascii="Montserrat" w:cs="Montserrat" w:eastAsia="Montserrat" w:hAnsi="Montserrat"/>
          <w:color w:val="333333"/>
          <w:sz w:val="18"/>
          <w:szCs w:val="18"/>
          <w:highlight w:val="white"/>
          <w:rtl w:val="0"/>
        </w:rPr>
        <w:t xml:space="preserve">«Хабр Карьера»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rFonts w:ascii="Montserrat" w:cs="Montserrat" w:eastAsia="Montserrat" w:hAnsi="Montserrat"/>
          <w:b w:val="1"/>
          <w:bCs w:val="1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shd w:fill="d9d2e9" w:val="clear"/>
          <w:rtl w:val="0"/>
        </w:rPr>
        <w:t xml:space="preserve">2 слайд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Застрял в профессии без роста</w:t>
      </w:r>
    </w:p>
    <w:p w:rsidR="00000000" w:rsidDel="00000000" w:rsidP="00000000" w:rsidRDefault="00000000" w:rsidRPr="00000000" w14:paraId="00000010">
      <w:pPr>
        <w:spacing w:after="200" w:lineRule="auto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«Работа есть — развития нет»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Если ты достиг потолка в зарплате на своей текущей работе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0" w:before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Устал от рутинных задач и хочешь развития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before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Ищешь новое направление, которое будет: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before="0" w:lineRule="auto"/>
        <w:ind w:left="144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актуально в будущем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before="0" w:lineRule="auto"/>
        <w:ind w:left="144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позволит тебе постоянно расти в доходе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0" w:lineRule="auto"/>
        <w:ind w:left="144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даст возможность участвовать в интересных проектах, влиять на результат бизнеса, чувствовать пользу своей работы</w:t>
      </w:r>
    </w:p>
    <w:p w:rsidR="00000000" w:rsidDel="00000000" w:rsidP="00000000" w:rsidRDefault="00000000" w:rsidRPr="00000000" w14:paraId="00000017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Тебе подойдет профессия 1С-программиста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shd w:fill="d9d2e9" w:val="clear"/>
          <w:rtl w:val="0"/>
        </w:rPr>
        <w:t xml:space="preserve">3 слайд</w:t>
      </w:r>
    </w:p>
    <w:p w:rsidR="00000000" w:rsidDel="00000000" w:rsidP="00000000" w:rsidRDefault="00000000" w:rsidRPr="00000000" w14:paraId="00000019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rtl w:val="0"/>
        </w:rPr>
        <w:t xml:space="preserve">Ты можешь начать с нуля и выйти на доход от 100 000-150 000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₽ всего за 9 месяцев обучения</w:t>
      </w:r>
    </w:p>
    <w:p w:rsidR="00000000" w:rsidDel="00000000" w:rsidP="00000000" w:rsidRDefault="00000000" w:rsidRPr="00000000" w14:paraId="0000001A">
      <w:pPr>
        <w:spacing w:after="200" w:lineRule="auto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1С-разработчик — это специалист, который создает, настраивает и поддерживает программные решения на платформе «1С:Предприятие». Его задача — автоматизировать бизнес-процессы компании: бухгалтерию, продажи, склад, производство и многое другое.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лесенка зарплат как в рефе на 2 слайде</w:t>
      </w:r>
    </w:p>
    <w:p w:rsidR="00000000" w:rsidDel="00000000" w:rsidP="00000000" w:rsidRDefault="00000000" w:rsidRPr="00000000" w14:paraId="0000001C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104 000 ₽ </w:t>
      </w:r>
    </w:p>
    <w:p w:rsidR="00000000" w:rsidDel="00000000" w:rsidP="00000000" w:rsidRDefault="00000000" w:rsidRPr="00000000" w14:paraId="0000001D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Получает 1C-разработчик с опытом 0-1 год</w:t>
      </w:r>
    </w:p>
    <w:p w:rsidR="00000000" w:rsidDel="00000000" w:rsidP="00000000" w:rsidRDefault="00000000" w:rsidRPr="00000000" w14:paraId="0000001E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205 000 ₽</w:t>
      </w:r>
    </w:p>
    <w:p w:rsidR="00000000" w:rsidDel="00000000" w:rsidP="00000000" w:rsidRDefault="00000000" w:rsidRPr="00000000" w14:paraId="0000001F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Получает 1C-разработчик с опытом 1-2 года</w:t>
      </w:r>
    </w:p>
    <w:p w:rsidR="00000000" w:rsidDel="00000000" w:rsidP="00000000" w:rsidRDefault="00000000" w:rsidRPr="00000000" w14:paraId="00000020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320 000 ₽</w:t>
      </w:r>
    </w:p>
    <w:p w:rsidR="00000000" w:rsidDel="00000000" w:rsidP="00000000" w:rsidRDefault="00000000" w:rsidRPr="00000000" w14:paraId="00000021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Получает 1С-разработчик с опытом 2-3 года</w:t>
      </w:r>
    </w:p>
    <w:p w:rsidR="00000000" w:rsidDel="00000000" w:rsidP="00000000" w:rsidRDefault="00000000" w:rsidRPr="00000000" w14:paraId="00000022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345 000 ₽ +</w:t>
      </w:r>
    </w:p>
    <w:p w:rsidR="00000000" w:rsidDel="00000000" w:rsidP="00000000" w:rsidRDefault="00000000" w:rsidRPr="00000000" w14:paraId="00000023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Получает 1С-разработчик с опытом более 3-х лет</w:t>
      </w:r>
    </w:p>
    <w:p w:rsidR="00000000" w:rsidDel="00000000" w:rsidP="00000000" w:rsidRDefault="00000000" w:rsidRPr="00000000" w14:paraId="00000024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Сделать плашечку с лого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highlight w:val="yellow"/>
            <w:u w:val="single"/>
            <w:rtl w:val="0"/>
          </w:rPr>
          <w:t xml:space="preserve">HH.ru</w:t>
        </w:r>
      </w:hyperlink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yellow"/>
          <w:rtl w:val="0"/>
        </w:rPr>
        <w:t xml:space="preserve"> и указать количество вакансий</w:t>
      </w:r>
    </w:p>
    <w:p w:rsidR="00000000" w:rsidDel="00000000" w:rsidP="00000000" w:rsidRDefault="00000000" w:rsidRPr="00000000" w14:paraId="00000025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7 000+ вакансий для 1С-программистов</w:t>
      </w:r>
    </w:p>
    <w:p w:rsidR="00000000" w:rsidDel="00000000" w:rsidP="00000000" w:rsidRDefault="00000000" w:rsidRPr="00000000" w14:paraId="00000026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4 слайд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Kata Academy — твой портал в мир IT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8 лет работы и более 4500 трудоустроенных выпускников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Являемся партнером проекта «Сколково»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Даем 100% гарантию трудоустройства: если не нашел работу, вносить основную оплату за обучение не нужно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5 топовых направлений обучения: 1C, Java, Go, frontend-разработка, QA Manual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55% абитуриентов поступают в Kata по рекомендациям выпускников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00" w:lineRule="auto"/>
        <w:ind w:left="720" w:hanging="360"/>
        <w:rPr>
          <w:rFonts w:ascii="Montserrat" w:cs="Montserrat" w:eastAsia="Montserrat" w:hAnsi="Montserrat"/>
          <w:color w:val="333333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Индивидуальный подход к абитуриентам: разберем твою ситуацию, поможем выбрать профессию для последующего трудоустройства, честно скажем, если школа не подходит для твоих целей</w:t>
      </w:r>
    </w:p>
    <w:p w:rsidR="00000000" w:rsidDel="00000000" w:rsidP="00000000" w:rsidRDefault="00000000" w:rsidRPr="00000000" w14:paraId="0000002E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5 слайд</w:t>
      </w:r>
    </w:p>
    <w:p w:rsidR="00000000" w:rsidDel="00000000" w:rsidP="00000000" w:rsidRDefault="00000000" w:rsidRPr="00000000" w14:paraId="0000002F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Стоимость и сроки обучения</w:t>
      </w:r>
    </w:p>
    <w:p w:rsidR="00000000" w:rsidDel="00000000" w:rsidP="00000000" w:rsidRDefault="00000000" w:rsidRPr="00000000" w14:paraId="00000030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Срок обучения: 9 месяцев</w:t>
      </w:r>
    </w:p>
    <w:p w:rsidR="00000000" w:rsidDel="00000000" w:rsidP="00000000" w:rsidRDefault="00000000" w:rsidRPr="00000000" w14:paraId="00000031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Нагрузка: до 20 часов в неделю</w:t>
      </w:r>
    </w:p>
    <w:p w:rsidR="00000000" w:rsidDel="00000000" w:rsidP="00000000" w:rsidRDefault="00000000" w:rsidRPr="00000000" w14:paraId="00000032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Гарантийный платеж при поступлении</w:t>
      </w:r>
    </w:p>
    <w:p w:rsidR="00000000" w:rsidDel="00000000" w:rsidP="00000000" w:rsidRDefault="00000000" w:rsidRPr="00000000" w14:paraId="00000033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50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 000 рублей сразу или в рассрочку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Основная оплата за обучение</w:t>
      </w:r>
    </w:p>
    <w:p w:rsidR="00000000" w:rsidDel="00000000" w:rsidP="00000000" w:rsidRDefault="00000000" w:rsidRPr="00000000" w14:paraId="00000035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20% от зарплаты (после вычета НДФЛ) в течение 12 месяцев</w:t>
      </w:r>
    </w:p>
    <w:p w:rsidR="00000000" w:rsidDel="00000000" w:rsidP="00000000" w:rsidRDefault="00000000" w:rsidRPr="00000000" w14:paraId="00000036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Мы заинтересованы в твоем трудоустройстве и делаем все, чтобы привести тебя к офферу мечты!</w:t>
      </w:r>
    </w:p>
    <w:p w:rsidR="00000000" w:rsidDel="00000000" w:rsidP="00000000" w:rsidRDefault="00000000" w:rsidRPr="00000000" w14:paraId="00000037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shd w:fill="d9d2e9" w:val="clear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shd w:fill="d9d2e9" w:val="clear"/>
          <w:rtl w:val="0"/>
        </w:rPr>
        <w:t xml:space="preserve">6 слайд</w:t>
      </w:r>
    </w:p>
    <w:p w:rsidR="00000000" w:rsidDel="00000000" w:rsidP="00000000" w:rsidRDefault="00000000" w:rsidRPr="00000000" w14:paraId="00000038">
      <w:pPr>
        <w:spacing w:after="200" w:lineRule="auto"/>
        <w:ind w:left="0" w:firstLine="0"/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3333"/>
          <w:sz w:val="24"/>
          <w:szCs w:val="24"/>
          <w:highlight w:val="white"/>
          <w:rtl w:val="0"/>
        </w:rPr>
        <w:t xml:space="preserve">Ответы на вопросы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Какие гарантии вы даете?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Если не сможешь устроиться на работу после курса, мы вернем деньги. Это прописано в договоре.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Какие преимущества перед другими школами?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Наша главная цель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— твое трудоустройство, мы готовим к собеседованиям и сопровождаем до оффера.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Все ли выпускники устраиваются на работу?</w:t>
      </w:r>
    </w:p>
    <w:p w:rsidR="00000000" w:rsidDel="00000000" w:rsidP="00000000" w:rsidRDefault="00000000" w:rsidRPr="00000000" w14:paraId="00000040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Все выпускники, которые прошли полную программу, устраиваются на работу. Уже более 4500 трудоустроенных.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Как проходит поступление, обучение и трудоустройство?</w:t>
      </w:r>
    </w:p>
    <w:p w:rsidR="00000000" w:rsidDel="00000000" w:rsidP="00000000" w:rsidRDefault="00000000" w:rsidRPr="00000000" w14:paraId="00000042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Оплата и подписание договора </w:t>
      </w: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→ Обучение с поддержкой ментора → Практика в мини-группе → Подготовка к собеседованиям с HR-консультантом → Тренировочные собеседования → Поиск вакансий, собеседования с работодателями → Получение оффера и трудоустройство.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Подходит ли для тех, кто поступает с 0?</w:t>
      </w:r>
    </w:p>
    <w:p w:rsidR="00000000" w:rsidDel="00000000" w:rsidP="00000000" w:rsidRDefault="00000000" w:rsidRPr="00000000" w14:paraId="00000044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Да, 80% наших студентов поступают с нуля.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Что будет, если меня отчислят?</w:t>
      </w:r>
    </w:p>
    <w:p w:rsidR="00000000" w:rsidDel="00000000" w:rsidP="00000000" w:rsidRDefault="00000000" w:rsidRPr="00000000" w14:paraId="00000046">
      <w:pPr>
        <w:spacing w:after="20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На курсе есть дедлайны, которые необходимо соблюдать. За повторное нарушение возможно отчисление. В таком случае вносить основную оплату за курсе не нужно.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Как заключать договор?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Мы отправим тебе договор для ознакомления на электронную почту. Для подписания нужно заранее подготовить электронную цифровую подпись. 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ind w:left="0" w:firstLine="0"/>
        <w:rPr>
          <w:rFonts w:ascii="Montserrat" w:cs="Montserrat" w:eastAsia="Montserrat" w:hAnsi="Montserrat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33333"/>
          <w:sz w:val="24"/>
          <w:szCs w:val="24"/>
          <w:highlight w:val="white"/>
          <w:rtl w:val="0"/>
        </w:rPr>
        <w:t xml:space="preserve">ф</w:t>
      </w:r>
    </w:p>
    <w:p w:rsidR="00000000" w:rsidDel="00000000" w:rsidP="00000000" w:rsidRDefault="00000000" w:rsidRPr="00000000" w14:paraId="0000004E">
      <w:pPr>
        <w:spacing w:after="200" w:lineRule="auto"/>
        <w:ind w:left="0" w:firstLine="0"/>
        <w:rPr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LwvictBRFS0cYnI-LiRIc0HLNy0wuT20HJTkK9QBF4/edit?gid=326967013#gid=326967013" TargetMode="External"/><Relationship Id="rId7" Type="http://schemas.openxmlformats.org/officeDocument/2006/relationships/hyperlink" Target="https://docs.google.com/presentation/d/1s4YoE_uwE_YeYSRs0mWBYknPz3LbR4mc_0ios-BkB0M/edit?slide=id.p#slide=id.p" TargetMode="External"/><Relationship Id="rId8" Type="http://schemas.openxmlformats.org/officeDocument/2006/relationships/hyperlink" Target="http://hh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