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9B484">
      <w:pPr>
        <w:ind w:right="-331"/>
        <w:jc w:val="center"/>
        <w:rPr>
          <w:b/>
          <w:sz w:val="24"/>
        </w:rPr>
      </w:pPr>
      <w:r>
        <w:rPr>
          <w:b/>
          <w:sz w:val="24"/>
        </w:rPr>
        <w:t>Comp 232</w:t>
      </w:r>
      <w:r>
        <w:rPr>
          <w:rFonts w:hint="eastAsia"/>
          <w:b/>
          <w:sz w:val="24"/>
        </w:rPr>
        <w:t>2</w:t>
      </w:r>
      <w:r>
        <w:rPr>
          <w:b/>
          <w:sz w:val="24"/>
        </w:rPr>
        <w:t xml:space="preserve"> Computer Networking</w:t>
      </w:r>
    </w:p>
    <w:p w14:paraId="639F1992">
      <w:pPr>
        <w:tabs>
          <w:tab w:val="left" w:pos="450"/>
        </w:tabs>
        <w:ind w:right="-1"/>
        <w:jc w:val="center"/>
        <w:rPr>
          <w:rFonts w:eastAsia="FZNew XiuLi-Z11"/>
          <w:b/>
          <w:sz w:val="36"/>
          <w:u w:val="single"/>
          <w:lang w:eastAsia="zh-HK"/>
        </w:rPr>
      </w:pPr>
      <w:r>
        <w:rPr>
          <w:b/>
          <w:sz w:val="24"/>
          <w:u w:val="single"/>
        </w:rPr>
        <w:t xml:space="preserve">Homework </w:t>
      </w:r>
      <w:r>
        <w:rPr>
          <w:b/>
          <w:sz w:val="24"/>
          <w:u w:val="single"/>
          <w:lang w:eastAsia="zh-HK"/>
        </w:rPr>
        <w:t>Three</w:t>
      </w:r>
    </w:p>
    <w:p w14:paraId="69A4EC46">
      <w:pPr>
        <w:spacing w:before="120" w:after="120"/>
        <w:jc w:val="center"/>
        <w:rPr>
          <w:rFonts w:eastAsia="宋体"/>
          <w:b/>
          <w:sz w:val="28"/>
          <w:lang w:eastAsia="zh-CN"/>
        </w:rPr>
      </w:pPr>
      <w:r>
        <w:rPr>
          <w:rFonts w:eastAsia="宋体"/>
          <w:b/>
          <w:sz w:val="28"/>
          <w:lang w:eastAsia="zh-CN"/>
        </w:rPr>
        <w:t>Due time: 11:59pm, March 9, 20</w:t>
      </w:r>
      <w:r>
        <w:rPr>
          <w:rFonts w:hint="eastAsia" w:eastAsia="宋体"/>
          <w:b/>
          <w:sz w:val="28"/>
          <w:lang w:eastAsia="zh-CN"/>
        </w:rPr>
        <w:t>2</w:t>
      </w:r>
      <w:r>
        <w:rPr>
          <w:rFonts w:eastAsia="宋体"/>
          <w:b/>
          <w:sz w:val="28"/>
          <w:lang w:eastAsia="zh-CN"/>
        </w:rPr>
        <w:t>5, Sunday</w:t>
      </w:r>
    </w:p>
    <w:p w14:paraId="77092B65">
      <w:pPr>
        <w:spacing w:before="120" w:after="120"/>
        <w:jc w:val="center"/>
        <w:rPr>
          <w:rFonts w:eastAsia="宋体"/>
          <w:b/>
          <w:sz w:val="28"/>
          <w:lang w:eastAsia="zh-CN"/>
        </w:rPr>
      </w:pPr>
      <w:r>
        <w:rPr>
          <w:rFonts w:eastAsia="宋体"/>
          <w:b/>
          <w:sz w:val="28"/>
          <w:lang w:eastAsia="zh-CN"/>
        </w:rPr>
        <w:t>Total marks: 10 points</w:t>
      </w:r>
    </w:p>
    <w:p w14:paraId="35D2A619">
      <w:pPr>
        <w:widowControl w:val="0"/>
        <w:jc w:val="both"/>
        <w:rPr>
          <w:sz w:val="22"/>
          <w:u w:val="single"/>
        </w:rPr>
      </w:pPr>
      <w:r>
        <w:rPr>
          <w:b/>
          <w:sz w:val="24"/>
          <w:u w:val="single"/>
        </w:rPr>
        <w:t>Submission Requirements:</w:t>
      </w:r>
    </w:p>
    <w:p w14:paraId="6D3ACFD7">
      <w:pPr>
        <w:widowControl w:val="0"/>
        <w:jc w:val="both"/>
        <w:rPr>
          <w:sz w:val="28"/>
        </w:rPr>
      </w:pPr>
      <w:r>
        <w:rPr>
          <w:sz w:val="24"/>
        </w:rPr>
        <w:t>You need to submit the homework to the blackboard via Learn@PolyU on or before the due time. Late submission will cause the marks to be deducted 25% per day.</w:t>
      </w:r>
    </w:p>
    <w:p w14:paraId="0444653E">
      <w:pPr>
        <w:tabs>
          <w:tab w:val="left" w:pos="450"/>
          <w:tab w:val="left" w:pos="810"/>
        </w:tabs>
        <w:ind w:right="-331"/>
        <w:jc w:val="both"/>
        <w:rPr>
          <w:sz w:val="24"/>
        </w:rPr>
      </w:pPr>
    </w:p>
    <w:p w14:paraId="4EECB1FF">
      <w:pPr>
        <w:tabs>
          <w:tab w:val="left" w:pos="450"/>
          <w:tab w:val="left" w:pos="810"/>
        </w:tabs>
        <w:ind w:right="-331"/>
        <w:jc w:val="both"/>
        <w:rPr>
          <w:rFonts w:eastAsia="宋体"/>
          <w:b/>
          <w:bCs/>
          <w:sz w:val="24"/>
          <w:u w:val="single"/>
          <w:lang w:eastAsia="zh-CN"/>
        </w:rPr>
      </w:pPr>
      <w:r>
        <w:rPr>
          <w:b/>
          <w:bCs/>
          <w:sz w:val="24"/>
          <w:u w:val="single"/>
        </w:rPr>
        <w:t>Questions:</w:t>
      </w:r>
    </w:p>
    <w:p w14:paraId="20153AFF">
      <w:pPr>
        <w:pStyle w:val="11"/>
        <w:numPr>
          <w:ilvl w:val="0"/>
          <w:numId w:val="1"/>
        </w:numPr>
        <w:autoSpaceDE w:val="0"/>
        <w:autoSpaceDN w:val="0"/>
        <w:adjustRightInd w:val="0"/>
        <w:spacing w:before="100" w:beforeAutospacing="1" w:after="240"/>
        <w:ind w:firstLineChars="0"/>
        <w:jc w:val="both"/>
        <w:rPr>
          <w:sz w:val="24"/>
          <w:szCs w:val="24"/>
        </w:rPr>
      </w:pPr>
      <w:r>
        <w:rPr>
          <w:sz w:val="24"/>
          <w:szCs w:val="24"/>
        </w:rPr>
        <w:t xml:space="preserve">(2 points) UDP and TCP use 1’s complement for their checksums. Suppose you have the following three 8-bit bytes: </w:t>
      </w:r>
      <w:bookmarkStart w:id="0" w:name="_Hlk187750262"/>
      <w:r>
        <w:rPr>
          <w:sz w:val="24"/>
          <w:szCs w:val="24"/>
        </w:rPr>
        <w:t>01011011, 01100010, 01010110</w:t>
      </w:r>
      <w:bookmarkEnd w:id="0"/>
      <w:r>
        <w:rPr>
          <w:sz w:val="24"/>
          <w:szCs w:val="24"/>
        </w:rPr>
        <w:t>. What is the checksum value of these 8-bit bytes?</w:t>
      </w:r>
    </w:p>
    <w:p w14:paraId="47EEFA08">
      <w:pPr>
        <w:pStyle w:val="11"/>
        <w:numPr>
          <w:numId w:val="0"/>
        </w:numPr>
        <w:autoSpaceDE w:val="0"/>
        <w:autoSpaceDN w:val="0"/>
        <w:adjustRightInd w:val="0"/>
        <w:spacing w:before="100" w:beforeAutospacing="1" w:after="240"/>
        <w:jc w:val="both"/>
        <w:rPr>
          <w:sz w:val="24"/>
          <w:szCs w:val="24"/>
        </w:rPr>
      </w:pPr>
    </w:p>
    <w:p w14:paraId="673EC024">
      <w:pPr>
        <w:pStyle w:val="11"/>
        <w:numPr>
          <w:numId w:val="0"/>
        </w:numPr>
        <w:autoSpaceDE w:val="0"/>
        <w:autoSpaceDN w:val="0"/>
        <w:adjustRightInd w:val="0"/>
        <w:spacing w:before="100" w:beforeAutospacing="1" w:after="240"/>
        <w:jc w:val="both"/>
        <w:rPr>
          <w:sz w:val="24"/>
          <w:szCs w:val="24"/>
        </w:rPr>
      </w:pPr>
      <w:bookmarkStart w:id="2" w:name="_GoBack"/>
      <w:bookmarkEnd w:id="2"/>
    </w:p>
    <w:p w14:paraId="43D02889">
      <w:pPr>
        <w:pStyle w:val="11"/>
        <w:numPr>
          <w:numId w:val="0"/>
        </w:numPr>
        <w:autoSpaceDE w:val="0"/>
        <w:autoSpaceDN w:val="0"/>
        <w:adjustRightInd w:val="0"/>
        <w:spacing w:before="100" w:beforeAutospacing="1" w:after="240"/>
        <w:jc w:val="both"/>
        <w:rPr>
          <w:sz w:val="24"/>
          <w:szCs w:val="24"/>
        </w:rPr>
      </w:pPr>
    </w:p>
    <w:p w14:paraId="69755F7F">
      <w:pPr>
        <w:numPr>
          <w:ilvl w:val="0"/>
          <w:numId w:val="1"/>
        </w:numPr>
        <w:autoSpaceDE w:val="0"/>
        <w:autoSpaceDN w:val="0"/>
        <w:adjustRightInd w:val="0"/>
        <w:spacing w:before="100" w:beforeAutospacing="1"/>
        <w:jc w:val="both"/>
        <w:rPr>
          <w:sz w:val="24"/>
          <w:szCs w:val="24"/>
        </w:rPr>
      </w:pPr>
      <w:r>
        <w:rPr>
          <w:sz w:val="24"/>
          <w:szCs w:val="24"/>
        </w:rPr>
        <w:t xml:space="preserve">(4 points) Consider transferring an enormous file of </w:t>
      </w:r>
      <w:r>
        <w:rPr>
          <w:i/>
          <w:sz w:val="24"/>
          <w:szCs w:val="24"/>
        </w:rPr>
        <w:t>L</w:t>
      </w:r>
      <w:r>
        <w:rPr>
          <w:sz w:val="24"/>
          <w:szCs w:val="24"/>
        </w:rPr>
        <w:t xml:space="preserve"> bytes from Host A to Host B. Answer the following questions: </w:t>
      </w:r>
    </w:p>
    <w:p w14:paraId="56DD7F80">
      <w:pPr>
        <w:pStyle w:val="11"/>
        <w:numPr>
          <w:ilvl w:val="1"/>
          <w:numId w:val="2"/>
        </w:numPr>
        <w:autoSpaceDE w:val="0"/>
        <w:autoSpaceDN w:val="0"/>
        <w:adjustRightInd w:val="0"/>
        <w:spacing w:before="120"/>
        <w:ind w:firstLineChars="0"/>
        <w:jc w:val="both"/>
        <w:rPr>
          <w:sz w:val="24"/>
          <w:szCs w:val="24"/>
        </w:rPr>
      </w:pPr>
      <w:r>
        <w:rPr>
          <w:sz w:val="24"/>
          <w:szCs w:val="24"/>
        </w:rPr>
        <w:t xml:space="preserve">Assume an MSS of 1500 bytes and the TCP sequence number field has 4 bytes. What is the maximum value of </w:t>
      </w:r>
      <w:r>
        <w:rPr>
          <w:i/>
          <w:sz w:val="24"/>
          <w:szCs w:val="24"/>
        </w:rPr>
        <w:t>L</w:t>
      </w:r>
      <w:r>
        <w:rPr>
          <w:sz w:val="24"/>
          <w:szCs w:val="24"/>
        </w:rPr>
        <w:t xml:space="preserve"> such that TCP sequence numbers are not exhausted? (2 points)</w:t>
      </w:r>
    </w:p>
    <w:p w14:paraId="4E66911F">
      <w:pPr>
        <w:pStyle w:val="11"/>
        <w:numPr>
          <w:numId w:val="0"/>
        </w:numPr>
        <w:autoSpaceDE w:val="0"/>
        <w:autoSpaceDN w:val="0"/>
        <w:adjustRightInd w:val="0"/>
        <w:spacing w:before="120"/>
        <w:jc w:val="both"/>
        <w:rPr>
          <w:sz w:val="24"/>
          <w:szCs w:val="24"/>
        </w:rPr>
      </w:pPr>
    </w:p>
    <w:p w14:paraId="0A712EB7">
      <w:pPr>
        <w:pStyle w:val="11"/>
        <w:numPr>
          <w:ilvl w:val="1"/>
          <w:numId w:val="2"/>
        </w:numPr>
        <w:autoSpaceDE w:val="0"/>
        <w:autoSpaceDN w:val="0"/>
        <w:adjustRightInd w:val="0"/>
        <w:spacing w:before="120"/>
        <w:ind w:firstLineChars="0"/>
        <w:jc w:val="both"/>
        <w:rPr>
          <w:sz w:val="24"/>
          <w:szCs w:val="24"/>
        </w:rPr>
      </w:pPr>
      <w:r>
        <w:rPr>
          <w:sz w:val="24"/>
          <w:szCs w:val="24"/>
        </w:rPr>
        <w:t xml:space="preserve">Assume that a total of 56 bytes of transport, network, and data-link header are added to each segment before the resulting packet is sent out over a 1 Gbps link. Ignore flow control and congestion control so A can pump out the segments back to back and continuously. For the </w:t>
      </w:r>
      <w:r>
        <w:rPr>
          <w:i/>
          <w:sz w:val="24"/>
          <w:szCs w:val="24"/>
        </w:rPr>
        <w:t>L</w:t>
      </w:r>
      <w:r>
        <w:rPr>
          <w:sz w:val="24"/>
          <w:szCs w:val="24"/>
        </w:rPr>
        <w:t xml:space="preserve"> you obtain in (a), find how long it takes to transmit the file. (2 points)</w:t>
      </w:r>
    </w:p>
    <w:p w14:paraId="72EA1C33">
      <w:pPr>
        <w:pStyle w:val="11"/>
        <w:numPr>
          <w:numId w:val="0"/>
        </w:numPr>
        <w:autoSpaceDE w:val="0"/>
        <w:autoSpaceDN w:val="0"/>
        <w:adjustRightInd w:val="0"/>
        <w:spacing w:before="120"/>
        <w:jc w:val="both"/>
        <w:rPr>
          <w:sz w:val="24"/>
          <w:szCs w:val="24"/>
        </w:rPr>
      </w:pPr>
    </w:p>
    <w:p w14:paraId="29B76C06">
      <w:pPr>
        <w:pStyle w:val="11"/>
        <w:numPr>
          <w:numId w:val="0"/>
        </w:numPr>
        <w:autoSpaceDE w:val="0"/>
        <w:autoSpaceDN w:val="0"/>
        <w:adjustRightInd w:val="0"/>
        <w:spacing w:before="120"/>
        <w:jc w:val="both"/>
        <w:rPr>
          <w:sz w:val="24"/>
          <w:szCs w:val="24"/>
        </w:rPr>
      </w:pPr>
    </w:p>
    <w:p w14:paraId="51285CC9">
      <w:pPr>
        <w:pStyle w:val="11"/>
        <w:numPr>
          <w:numId w:val="0"/>
        </w:numPr>
        <w:autoSpaceDE w:val="0"/>
        <w:autoSpaceDN w:val="0"/>
        <w:adjustRightInd w:val="0"/>
        <w:spacing w:before="120"/>
        <w:jc w:val="both"/>
        <w:rPr>
          <w:sz w:val="24"/>
          <w:szCs w:val="24"/>
        </w:rPr>
      </w:pPr>
    </w:p>
    <w:p w14:paraId="2211B6BD">
      <w:pPr>
        <w:pStyle w:val="11"/>
        <w:numPr>
          <w:numId w:val="0"/>
        </w:numPr>
        <w:autoSpaceDE w:val="0"/>
        <w:autoSpaceDN w:val="0"/>
        <w:adjustRightInd w:val="0"/>
        <w:spacing w:before="120"/>
        <w:jc w:val="both"/>
        <w:rPr>
          <w:sz w:val="24"/>
          <w:szCs w:val="24"/>
        </w:rPr>
      </w:pPr>
    </w:p>
    <w:p w14:paraId="22BF5B7B">
      <w:pPr>
        <w:pStyle w:val="11"/>
        <w:numPr>
          <w:numId w:val="0"/>
        </w:numPr>
        <w:autoSpaceDE w:val="0"/>
        <w:autoSpaceDN w:val="0"/>
        <w:adjustRightInd w:val="0"/>
        <w:spacing w:before="120"/>
        <w:jc w:val="both"/>
        <w:rPr>
          <w:sz w:val="24"/>
          <w:szCs w:val="24"/>
        </w:rPr>
      </w:pPr>
    </w:p>
    <w:p w14:paraId="4BF2474A">
      <w:pPr>
        <w:pStyle w:val="11"/>
        <w:numPr>
          <w:ilvl w:val="0"/>
          <w:numId w:val="1"/>
        </w:numPr>
        <w:autoSpaceDE w:val="0"/>
        <w:autoSpaceDN w:val="0"/>
        <w:adjustRightInd w:val="0"/>
        <w:spacing w:before="100" w:beforeAutospacing="1"/>
        <w:ind w:firstLineChars="0"/>
        <w:jc w:val="both"/>
        <w:rPr>
          <w:sz w:val="24"/>
          <w:szCs w:val="24"/>
        </w:rPr>
      </w:pPr>
      <w:bookmarkStart w:id="1" w:name="_Hlk187706552"/>
      <w:r>
        <w:rPr>
          <w:sz w:val="24"/>
          <w:szCs w:val="24"/>
        </w:rPr>
        <w:t>(4 points) Consider that only a single TCP (Reno) connection uses one 150Mbps link which does not buffer any data. Suppose that this link is the only congested link between the sending and receiving hosts. Assume that the TCP sender has a huge file to send to the receiver, and the receiver’s receive buffer is much larger than the congestion window. We also make the following assumptions: each TCP segment size is 1,500 bytes; the round-trip time of this connection is 500 msec; and this TCP connection always uses AIMD for congestion control (that is, it ignores slow start).</w:t>
      </w:r>
    </w:p>
    <w:p w14:paraId="283C9681">
      <w:pPr>
        <w:pStyle w:val="11"/>
        <w:numPr>
          <w:ilvl w:val="0"/>
          <w:numId w:val="3"/>
        </w:numPr>
        <w:autoSpaceDE w:val="0"/>
        <w:autoSpaceDN w:val="0"/>
        <w:adjustRightInd w:val="0"/>
        <w:spacing w:before="120"/>
        <w:ind w:firstLineChars="0"/>
        <w:jc w:val="both"/>
        <w:rPr>
          <w:sz w:val="24"/>
          <w:szCs w:val="24"/>
        </w:rPr>
      </w:pPr>
      <w:r>
        <w:rPr>
          <w:sz w:val="24"/>
          <w:szCs w:val="24"/>
        </w:rPr>
        <w:t>What is the maximum window size (in segments) that this TCP connection can achieve? (1 point)</w:t>
      </w:r>
    </w:p>
    <w:p w14:paraId="5C745023">
      <w:pPr>
        <w:pStyle w:val="11"/>
        <w:numPr>
          <w:numId w:val="0"/>
        </w:numPr>
        <w:autoSpaceDE w:val="0"/>
        <w:autoSpaceDN w:val="0"/>
        <w:adjustRightInd w:val="0"/>
        <w:spacing w:before="120"/>
        <w:jc w:val="both"/>
        <w:rPr>
          <w:sz w:val="24"/>
          <w:szCs w:val="24"/>
        </w:rPr>
      </w:pPr>
    </w:p>
    <w:p w14:paraId="1B6C1A44">
      <w:pPr>
        <w:pStyle w:val="11"/>
        <w:numPr>
          <w:numId w:val="0"/>
        </w:numPr>
        <w:autoSpaceDE w:val="0"/>
        <w:autoSpaceDN w:val="0"/>
        <w:adjustRightInd w:val="0"/>
        <w:spacing w:before="120"/>
        <w:jc w:val="both"/>
        <w:rPr>
          <w:sz w:val="24"/>
          <w:szCs w:val="24"/>
        </w:rPr>
      </w:pPr>
    </w:p>
    <w:p w14:paraId="3622B49C">
      <w:pPr>
        <w:pStyle w:val="11"/>
        <w:numPr>
          <w:numId w:val="0"/>
        </w:numPr>
        <w:autoSpaceDE w:val="0"/>
        <w:autoSpaceDN w:val="0"/>
        <w:adjustRightInd w:val="0"/>
        <w:spacing w:before="120"/>
        <w:jc w:val="both"/>
        <w:rPr>
          <w:sz w:val="24"/>
          <w:szCs w:val="24"/>
        </w:rPr>
      </w:pPr>
    </w:p>
    <w:p w14:paraId="5D196D91">
      <w:pPr>
        <w:pStyle w:val="11"/>
        <w:numPr>
          <w:ilvl w:val="0"/>
          <w:numId w:val="3"/>
        </w:numPr>
        <w:autoSpaceDE w:val="0"/>
        <w:autoSpaceDN w:val="0"/>
        <w:adjustRightInd w:val="0"/>
        <w:spacing w:before="120"/>
        <w:ind w:firstLineChars="0"/>
        <w:jc w:val="both"/>
        <w:rPr>
          <w:sz w:val="24"/>
          <w:szCs w:val="24"/>
        </w:rPr>
      </w:pPr>
      <w:r>
        <w:rPr>
          <w:sz w:val="24"/>
          <w:szCs w:val="24"/>
        </w:rPr>
        <w:t>What is the average window size (in segments) and average throughput (in bps) of this TCP connection? (2 points)</w:t>
      </w:r>
    </w:p>
    <w:p w14:paraId="5665D9E8">
      <w:pPr>
        <w:pStyle w:val="11"/>
        <w:numPr>
          <w:numId w:val="0"/>
        </w:numPr>
        <w:autoSpaceDE w:val="0"/>
        <w:autoSpaceDN w:val="0"/>
        <w:adjustRightInd w:val="0"/>
        <w:spacing w:before="120"/>
        <w:jc w:val="both"/>
        <w:rPr>
          <w:sz w:val="24"/>
          <w:szCs w:val="24"/>
        </w:rPr>
      </w:pPr>
    </w:p>
    <w:p w14:paraId="65DC202B">
      <w:pPr>
        <w:pStyle w:val="11"/>
        <w:numPr>
          <w:numId w:val="0"/>
        </w:numPr>
        <w:autoSpaceDE w:val="0"/>
        <w:autoSpaceDN w:val="0"/>
        <w:adjustRightInd w:val="0"/>
        <w:spacing w:before="120"/>
        <w:jc w:val="both"/>
        <w:rPr>
          <w:sz w:val="24"/>
          <w:szCs w:val="24"/>
        </w:rPr>
      </w:pPr>
    </w:p>
    <w:p w14:paraId="2456E647">
      <w:pPr>
        <w:pStyle w:val="11"/>
        <w:numPr>
          <w:numId w:val="0"/>
        </w:numPr>
        <w:autoSpaceDE w:val="0"/>
        <w:autoSpaceDN w:val="0"/>
        <w:adjustRightInd w:val="0"/>
        <w:spacing w:before="120"/>
        <w:jc w:val="both"/>
        <w:rPr>
          <w:sz w:val="24"/>
          <w:szCs w:val="24"/>
        </w:rPr>
      </w:pPr>
    </w:p>
    <w:p w14:paraId="6A10C6CD">
      <w:pPr>
        <w:pStyle w:val="11"/>
        <w:numPr>
          <w:ilvl w:val="0"/>
          <w:numId w:val="3"/>
        </w:numPr>
        <w:autoSpaceDE w:val="0"/>
        <w:autoSpaceDN w:val="0"/>
        <w:adjustRightInd w:val="0"/>
        <w:spacing w:before="120"/>
        <w:ind w:firstLineChars="0"/>
        <w:jc w:val="both"/>
        <w:rPr>
          <w:sz w:val="24"/>
          <w:szCs w:val="24"/>
        </w:rPr>
      </w:pPr>
      <w:r>
        <w:rPr>
          <w:sz w:val="24"/>
          <w:szCs w:val="24"/>
        </w:rPr>
        <w:t>How long would it take for this TCP connection to reach its maximum window again after recovering from a packet loss? (1 point)</w:t>
      </w:r>
      <w:bookmarkEnd w:id="1"/>
    </w:p>
    <w:sectPr>
      <w:pgSz w:w="11906" w:h="16838"/>
      <w:pgMar w:top="1440" w:right="991" w:bottom="1440" w:left="993"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panose1 w:val="02020500000000000000"/>
    <w:charset w:val="88"/>
    <w:family w:val="auto"/>
    <w:pitch w:val="default"/>
    <w:sig w:usb0="A00002FF" w:usb1="28CFFCFA" w:usb2="00000016" w:usb3="00000000" w:csb0="00100001" w:csb1="00000000"/>
  </w:font>
  <w:font w:name="FZNew XiuLi-Z11">
    <w:altName w:val="Microsoft JhengHei"/>
    <w:panose1 w:val="00000000000000000000"/>
    <w:charset w:val="88"/>
    <w:family w:val="script"/>
    <w:pitch w:val="default"/>
    <w:sig w:usb0="00000000" w:usb1="00000000" w:usb2="00000010" w:usb3="00000000" w:csb0="00100000"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C42DE"/>
    <w:multiLevelType w:val="multilevel"/>
    <w:tmpl w:val="01BC42DE"/>
    <w:lvl w:ilvl="0" w:tentative="0">
      <w:start w:val="1"/>
      <w:numFmt w:val="lowerLetter"/>
      <w:lvlText w:val="%1)"/>
      <w:lvlJc w:val="left"/>
      <w:pPr>
        <w:ind w:left="840" w:hanging="360"/>
      </w:p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1">
    <w:nsid w:val="06B1730B"/>
    <w:multiLevelType w:val="multilevel"/>
    <w:tmpl w:val="06B1730B"/>
    <w:lvl w:ilvl="0" w:tentative="0">
      <w:start w:val="1"/>
      <w:numFmt w:val="decimal"/>
      <w:lvlText w:val="%1."/>
      <w:lvlJc w:val="left"/>
      <w:pPr>
        <w:ind w:left="360" w:hanging="360"/>
      </w:pPr>
      <w:rPr>
        <w:rFonts w:hint="eastAsia"/>
        <w:b/>
        <w:i w:val="0"/>
        <w:sz w:val="24"/>
      </w:rPr>
    </w:lvl>
    <w:lvl w:ilvl="1" w:tentative="0">
      <w:start w:val="1"/>
      <w:numFmt w:val="lowerLetter"/>
      <w:lvlText w:val="%2)"/>
      <w:lvlJc w:val="left"/>
      <w:pPr>
        <w:ind w:left="720" w:hanging="360"/>
      </w:pPr>
      <w:rPr>
        <w:rFonts w:hint="eastAsia"/>
      </w:rPr>
    </w:lvl>
    <w:lvl w:ilvl="2" w:tentative="0">
      <w:start w:val="1"/>
      <w:numFmt w:val="lowerRoman"/>
      <w:lvlText w:val="%3)"/>
      <w:lvlJc w:val="left"/>
      <w:pPr>
        <w:ind w:left="1080" w:hanging="360"/>
      </w:pPr>
      <w:rPr>
        <w:rFonts w:hint="eastAsia"/>
      </w:rPr>
    </w:lvl>
    <w:lvl w:ilvl="3" w:tentative="0">
      <w:start w:val="1"/>
      <w:numFmt w:val="decimal"/>
      <w:lvlText w:val="(%4)"/>
      <w:lvlJc w:val="left"/>
      <w:pPr>
        <w:ind w:left="1440" w:hanging="360"/>
      </w:pPr>
      <w:rPr>
        <w:rFonts w:hint="eastAsia"/>
      </w:rPr>
    </w:lvl>
    <w:lvl w:ilvl="4" w:tentative="0">
      <w:start w:val="1"/>
      <w:numFmt w:val="lowerLetter"/>
      <w:lvlText w:val="(%5)"/>
      <w:lvlJc w:val="left"/>
      <w:pPr>
        <w:ind w:left="1800" w:hanging="360"/>
      </w:pPr>
      <w:rPr>
        <w:rFonts w:hint="eastAsia"/>
      </w:rPr>
    </w:lvl>
    <w:lvl w:ilvl="5" w:tentative="0">
      <w:start w:val="1"/>
      <w:numFmt w:val="lowerRoman"/>
      <w:lvlText w:val="(%6)"/>
      <w:lvlJc w:val="left"/>
      <w:pPr>
        <w:ind w:left="2160" w:hanging="360"/>
      </w:pPr>
      <w:rPr>
        <w:rFonts w:hint="eastAsia"/>
      </w:rPr>
    </w:lvl>
    <w:lvl w:ilvl="6" w:tentative="0">
      <w:start w:val="1"/>
      <w:numFmt w:val="decimal"/>
      <w:lvlText w:val="%7."/>
      <w:lvlJc w:val="left"/>
      <w:pPr>
        <w:ind w:left="2520" w:hanging="360"/>
      </w:pPr>
      <w:rPr>
        <w:rFonts w:hint="eastAsia"/>
      </w:rPr>
    </w:lvl>
    <w:lvl w:ilvl="7" w:tentative="0">
      <w:start w:val="1"/>
      <w:numFmt w:val="lowerLetter"/>
      <w:lvlText w:val="%8."/>
      <w:lvlJc w:val="left"/>
      <w:pPr>
        <w:ind w:left="2880" w:hanging="360"/>
      </w:pPr>
      <w:rPr>
        <w:rFonts w:hint="eastAsia"/>
      </w:rPr>
    </w:lvl>
    <w:lvl w:ilvl="8" w:tentative="0">
      <w:start w:val="1"/>
      <w:numFmt w:val="lowerRoman"/>
      <w:lvlText w:val="%9."/>
      <w:lvlJc w:val="left"/>
      <w:pPr>
        <w:ind w:left="3240" w:hanging="360"/>
      </w:pPr>
      <w:rPr>
        <w:rFonts w:hint="eastAsia"/>
      </w:rPr>
    </w:lvl>
  </w:abstractNum>
  <w:abstractNum w:abstractNumId="2">
    <w:nsid w:val="70356FAA"/>
    <w:multiLevelType w:val="multilevel"/>
    <w:tmpl w:val="70356FA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90"/>
    <w:rsid w:val="00002AA9"/>
    <w:rsid w:val="00026765"/>
    <w:rsid w:val="000B7E02"/>
    <w:rsid w:val="000F511B"/>
    <w:rsid w:val="000F57A7"/>
    <w:rsid w:val="00113318"/>
    <w:rsid w:val="00140157"/>
    <w:rsid w:val="00156760"/>
    <w:rsid w:val="001959CC"/>
    <w:rsid w:val="001A763E"/>
    <w:rsid w:val="001C279A"/>
    <w:rsid w:val="00252759"/>
    <w:rsid w:val="002A397A"/>
    <w:rsid w:val="002E173A"/>
    <w:rsid w:val="0030240C"/>
    <w:rsid w:val="003701B1"/>
    <w:rsid w:val="003E3124"/>
    <w:rsid w:val="003F5F70"/>
    <w:rsid w:val="004169F1"/>
    <w:rsid w:val="004279E5"/>
    <w:rsid w:val="00452D00"/>
    <w:rsid w:val="00495620"/>
    <w:rsid w:val="004F0A03"/>
    <w:rsid w:val="004F0A23"/>
    <w:rsid w:val="0053582E"/>
    <w:rsid w:val="005411C9"/>
    <w:rsid w:val="00590C8A"/>
    <w:rsid w:val="0059556D"/>
    <w:rsid w:val="00611014"/>
    <w:rsid w:val="00632370"/>
    <w:rsid w:val="00646C53"/>
    <w:rsid w:val="006A50C5"/>
    <w:rsid w:val="00705D04"/>
    <w:rsid w:val="0073231B"/>
    <w:rsid w:val="00743E58"/>
    <w:rsid w:val="00743F7C"/>
    <w:rsid w:val="00752108"/>
    <w:rsid w:val="00767D51"/>
    <w:rsid w:val="007773B6"/>
    <w:rsid w:val="0078125E"/>
    <w:rsid w:val="00794BAA"/>
    <w:rsid w:val="008021CC"/>
    <w:rsid w:val="008047EB"/>
    <w:rsid w:val="00856A43"/>
    <w:rsid w:val="008F76A1"/>
    <w:rsid w:val="00903F11"/>
    <w:rsid w:val="00917450"/>
    <w:rsid w:val="00940B0A"/>
    <w:rsid w:val="009575C2"/>
    <w:rsid w:val="0099266C"/>
    <w:rsid w:val="009B16EB"/>
    <w:rsid w:val="009B3FAD"/>
    <w:rsid w:val="009E2F6B"/>
    <w:rsid w:val="00A15CED"/>
    <w:rsid w:val="00A520C5"/>
    <w:rsid w:val="00A9648B"/>
    <w:rsid w:val="00AB4C83"/>
    <w:rsid w:val="00AB74DD"/>
    <w:rsid w:val="00AE4AF5"/>
    <w:rsid w:val="00B02472"/>
    <w:rsid w:val="00B31B3B"/>
    <w:rsid w:val="00B6647B"/>
    <w:rsid w:val="00BA5D70"/>
    <w:rsid w:val="00BB3889"/>
    <w:rsid w:val="00BE7636"/>
    <w:rsid w:val="00C125AC"/>
    <w:rsid w:val="00C14E0F"/>
    <w:rsid w:val="00C20565"/>
    <w:rsid w:val="00C20D5C"/>
    <w:rsid w:val="00C20FC8"/>
    <w:rsid w:val="00C21076"/>
    <w:rsid w:val="00C219DC"/>
    <w:rsid w:val="00C32BBE"/>
    <w:rsid w:val="00C34953"/>
    <w:rsid w:val="00C42E0C"/>
    <w:rsid w:val="00C441E1"/>
    <w:rsid w:val="00C5706D"/>
    <w:rsid w:val="00C735B2"/>
    <w:rsid w:val="00CA2DF8"/>
    <w:rsid w:val="00D00A93"/>
    <w:rsid w:val="00D20691"/>
    <w:rsid w:val="00D418DF"/>
    <w:rsid w:val="00D71AA8"/>
    <w:rsid w:val="00D80F11"/>
    <w:rsid w:val="00DB23BC"/>
    <w:rsid w:val="00DE1430"/>
    <w:rsid w:val="00DE4A90"/>
    <w:rsid w:val="00E122CE"/>
    <w:rsid w:val="00E546E4"/>
    <w:rsid w:val="00E90AF6"/>
    <w:rsid w:val="00E90B9E"/>
    <w:rsid w:val="00ED1390"/>
    <w:rsid w:val="00F255D7"/>
    <w:rsid w:val="00F27E1E"/>
    <w:rsid w:val="00F454D3"/>
    <w:rsid w:val="00F7757E"/>
    <w:rsid w:val="00F87EFF"/>
    <w:rsid w:val="00FA25E6"/>
    <w:rsid w:val="00FD5CC7"/>
    <w:rsid w:val="153E60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PMingLiU" w:cs="Times New Roman"/>
      <w:kern w:val="0"/>
      <w:sz w:val="20"/>
      <w:szCs w:val="20"/>
      <w:lang w:val="en-US" w:eastAsia="en-US" w:bidi="ar-SA"/>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6"/>
      <w:szCs w:val="16"/>
    </w:rPr>
  </w:style>
  <w:style w:type="paragraph" w:styleId="3">
    <w:name w:val="footer"/>
    <w:basedOn w:val="1"/>
    <w:link w:val="14"/>
    <w:unhideWhenUsed/>
    <w:uiPriority w:val="99"/>
    <w:pPr>
      <w:tabs>
        <w:tab w:val="center" w:pos="4680"/>
        <w:tab w:val="right" w:pos="9360"/>
      </w:tabs>
    </w:pPr>
  </w:style>
  <w:style w:type="paragraph" w:styleId="4">
    <w:name w:val="header"/>
    <w:basedOn w:val="1"/>
    <w:link w:val="13"/>
    <w:unhideWhenUsed/>
    <w:uiPriority w:val="99"/>
    <w:pPr>
      <w:tabs>
        <w:tab w:val="center" w:pos="4680"/>
        <w:tab w:val="right" w:pos="9360"/>
      </w:tabs>
    </w:pPr>
  </w:style>
  <w:style w:type="paragraph" w:styleId="5">
    <w:name w:val="Normal (Web)"/>
    <w:basedOn w:val="1"/>
    <w:semiHidden/>
    <w:unhideWhenUsed/>
    <w:uiPriority w:val="99"/>
    <w:pPr>
      <w:spacing w:before="100" w:beforeAutospacing="1" w:after="100" w:afterAutospacing="1"/>
    </w:pPr>
    <w:rPr>
      <w:rFonts w:eastAsiaTheme="minorEastAsia"/>
      <w:sz w:val="24"/>
      <w:szCs w:val="24"/>
      <w:lang w:eastAsia="zh-CN"/>
    </w:rPr>
  </w:style>
  <w:style w:type="paragraph" w:styleId="6">
    <w:name w:val="Title"/>
    <w:basedOn w:val="1"/>
    <w:link w:val="10"/>
    <w:qFormat/>
    <w:uiPriority w:val="0"/>
    <w:pPr>
      <w:ind w:right="-331"/>
      <w:jc w:val="center"/>
    </w:pPr>
    <w:rPr>
      <w:b/>
      <w:sz w:val="24"/>
    </w:rPr>
  </w:style>
  <w:style w:type="character" w:customStyle="1" w:styleId="9">
    <w:name w:val="Balloon Text Char"/>
    <w:basedOn w:val="8"/>
    <w:link w:val="2"/>
    <w:semiHidden/>
    <w:uiPriority w:val="99"/>
    <w:rPr>
      <w:rFonts w:ascii="Times New Roman" w:hAnsi="Times New Roman" w:eastAsia="PMingLiU" w:cs="Times New Roman"/>
      <w:kern w:val="0"/>
      <w:sz w:val="16"/>
      <w:szCs w:val="16"/>
      <w:lang w:eastAsia="en-US"/>
    </w:rPr>
  </w:style>
  <w:style w:type="character" w:customStyle="1" w:styleId="10">
    <w:name w:val="Title Char"/>
    <w:basedOn w:val="8"/>
    <w:link w:val="6"/>
    <w:uiPriority w:val="0"/>
    <w:rPr>
      <w:rFonts w:ascii="Times New Roman" w:hAnsi="Times New Roman" w:eastAsia="PMingLiU" w:cs="Times New Roman"/>
      <w:b/>
      <w:kern w:val="0"/>
      <w:szCs w:val="20"/>
      <w:lang w:eastAsia="en-US"/>
    </w:rPr>
  </w:style>
  <w:style w:type="paragraph" w:styleId="11">
    <w:name w:val="List Paragraph"/>
    <w:basedOn w:val="1"/>
    <w:qFormat/>
    <w:uiPriority w:val="34"/>
    <w:pPr>
      <w:ind w:firstLine="420" w:firstLineChars="200"/>
    </w:pPr>
  </w:style>
  <w:style w:type="character" w:styleId="12">
    <w:name w:val="Placeholder Text"/>
    <w:basedOn w:val="8"/>
    <w:semiHidden/>
    <w:uiPriority w:val="99"/>
    <w:rPr>
      <w:color w:val="808080"/>
    </w:rPr>
  </w:style>
  <w:style w:type="character" w:customStyle="1" w:styleId="13">
    <w:name w:val="Header Char"/>
    <w:basedOn w:val="8"/>
    <w:link w:val="4"/>
    <w:uiPriority w:val="99"/>
    <w:rPr>
      <w:rFonts w:ascii="Times New Roman" w:hAnsi="Times New Roman" w:eastAsia="PMingLiU" w:cs="Times New Roman"/>
      <w:kern w:val="0"/>
      <w:sz w:val="20"/>
      <w:szCs w:val="20"/>
      <w:lang w:eastAsia="en-US"/>
    </w:rPr>
  </w:style>
  <w:style w:type="character" w:customStyle="1" w:styleId="14">
    <w:name w:val="Footer Char"/>
    <w:basedOn w:val="8"/>
    <w:link w:val="3"/>
    <w:uiPriority w:val="99"/>
    <w:rPr>
      <w:rFonts w:ascii="Times New Roman" w:hAnsi="Times New Roman" w:eastAsia="PMingLiU" w:cs="Times New Roman"/>
      <w:kern w:val="0"/>
      <w:sz w:val="20"/>
      <w:szCs w:val="20"/>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DC087-2B2F-4C63-A93F-B7195F4416EA}">
  <ds:schemaRefs/>
</ds:datastoreItem>
</file>

<file path=docProps/app.xml><?xml version="1.0" encoding="utf-8"?>
<Properties xmlns="http://schemas.openxmlformats.org/officeDocument/2006/extended-properties" xmlns:vt="http://schemas.openxmlformats.org/officeDocument/2006/docPropsVTypes">
  <Template>Normal</Template>
  <Pages>2</Pages>
  <Words>355</Words>
  <Characters>1689</Characters>
  <Lines>31</Lines>
  <Paragraphs>15</Paragraphs>
  <TotalTime>1039</TotalTime>
  <ScaleCrop>false</ScaleCrop>
  <LinksUpToDate>false</LinksUpToDate>
  <CharactersWithSpaces>2030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2022-01-11T09:16:00Z</dcterms:created>
  <dc:creator>hkpuadmin</dc:creator>
  <cp:lastModifiedBy>tim</cp:lastModifiedBy>
  <cp:lastPrinted>2017-09-18T10:07:00Z</cp:lastPrinted>
  <dcterms:modified xsi:type="dcterms:W3CDTF">2025-02-22T09:18:11Z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4550f2a3b036d724f4fd85081ca6e76387027f40633ac768f294cb7f5664769c</vt:lpwstr>
  </property>
  <property fmtid="{D5CDD505-2E9C-101B-9397-08002B2CF9AE}" pid="3" name="KSOTemplateDocerSaveRecord">
    <vt:lpwstr>eyJoZGlkIjoiZTNlODRjMDVhOTU5ODFhOGExODYxYjBlNGVlMDU3YzMiLCJ1c2VySWQiOiIxMjA2MTMzNTU4In0=</vt:lpwstr>
  </property>
  <property fmtid="{D5CDD505-2E9C-101B-9397-08002B2CF9AE}" pid="4" name="KSOProductBuildVer">
    <vt:lpwstr>2052-12.1.0.19770</vt:lpwstr>
  </property>
  <property fmtid="{D5CDD505-2E9C-101B-9397-08002B2CF9AE}" pid="5" name="ICV">
    <vt:lpwstr>A77AAE370D8D46FCB6EA0AD22A10D8D9_12</vt:lpwstr>
  </property>
</Properties>
</file>