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Управление сайтом СНТ Прометей</w:t>
      </w:r>
    </w:p>
    <w:p>
      <w:pPr>
        <w:spacing w:after="240"/>
      </w:pPr>
      <w:r>
        <w:rPr>
          <w:sz w:val="20"/>
        </w:rPr>
        <w:t>Памятка редактору · 14 октября 2026 года</w:t>
      </w:r>
    </w:p>
    <w:p>
      <w:r>
        <w:t>Здесь описана новая админка на самом сайте. Через неё можно менять тексты, фотографии, задолженность, новости, документы и сведения правления. Все действия выполняются в одном окне; отдельный внешний редактор не нужен.</w:t>
      </w:r>
    </w:p>
    <w:p>
      <w:r>
        <w:rPr>
          <w:b/>
        </w:rPr>
        <w:t>Перед первым входом:</w:t>
      </w:r>
      <w:r>
        <w:t xml:space="preserve"> владелец хостинга должен включить исправный HTTPS и активировать управление. На дату подготовки памятки этот шаг ещё ожидает владельца. Наличие инструкции не означает, что вход на рабочем домене уже включён.</w:t>
      </w:r>
    </w:p>
    <w:p>
      <w:pPr>
        <w:pStyle w:val="Heading1"/>
      </w:pPr>
      <w:r>
        <w:t>1 Вход и первые действия</w:t>
      </w:r>
    </w:p>
    <w:p>
      <w:r>
        <w:t xml:space="preserve">Откройте </w:t>
      </w:r>
      <w:hyperlink r:id="rId11">
        <w:r>
          <w:rPr>
            <w:color w:val="24534B"/>
            <w:u w:val="single"/>
          </w:rPr>
          <w:t>Управление сайтом</w:t>
        </w:r>
      </w:hyperlink>
      <w:r>
        <w:t xml:space="preserve">. Ссылка также находится внизу сайта. Введите выданные владельцем </w:t>
      </w:r>
      <w:r>
        <w:rPr>
          <w:b/>
        </w:rPr>
        <w:t>«Логин»</w:t>
      </w:r>
      <w:r>
        <w:t xml:space="preserve"> и </w:t>
      </w:r>
      <w:r>
        <w:rPr>
          <w:b/>
        </w:rPr>
        <w:t>«Пароль»</w:t>
      </w:r>
      <w:r>
        <w:t xml:space="preserve">, затем нажмите </w:t>
      </w:r>
      <w:r>
        <w:rPr>
          <w:b/>
        </w:rPr>
        <w:t>«Войти»</w:t>
      </w:r>
      <w:r>
        <w:t>. Это отдельные данные управления сайтом, не пароль от хостинга.</w:t>
      </w:r>
    </w:p>
    <w:p>
      <w:pPr>
        <w:pStyle w:val="Heading2"/>
      </w:pPr>
      <w:r>
        <w:t>Первый вход владельца</w:t>
      </w:r>
    </w:p>
    <w:p>
      <w:r>
        <w:t xml:space="preserve">Если открылась форма </w:t>
      </w:r>
      <w:r>
        <w:rPr>
          <w:b/>
        </w:rPr>
        <w:t>«Первое включение»</w:t>
      </w:r>
      <w:r>
        <w:t xml:space="preserve">, введите переданный для установки </w:t>
      </w:r>
      <w:r>
        <w:rPr>
          <w:b/>
        </w:rPr>
        <w:t>«Код активации»</w:t>
      </w:r>
      <w:r>
        <w:t xml:space="preserve">, придумайте логин и пароль, повторите пароль и нажмите </w:t>
      </w:r>
      <w:r>
        <w:rPr>
          <w:b/>
        </w:rPr>
        <w:t>«Активировать управление»</w:t>
      </w:r>
      <w:r>
        <w:t>. Код используется только при первоначальной настройке.</w:t>
      </w:r>
    </w:p>
    <w:p>
      <w:pPr>
        <w:pStyle w:val="ListBullet"/>
        <w:ind w:left="259" w:hanging="216"/>
      </w:pPr>
      <w:r>
        <w:t>Логин: от 3 до 64 символов; латинские буквы, цифры, точка, дефис и подчёркивание. Первый символ — буква или цифра.</w:t>
      </w:r>
    </w:p>
    <w:p>
      <w:pPr>
        <w:pStyle w:val="ListBullet"/>
        <w:ind w:left="259" w:hanging="216"/>
      </w:pPr>
      <w:r>
        <w:t>Пароль: не менее 12 символов. Сохраните его в менеджере паролей.</w:t>
      </w:r>
    </w:p>
    <w:p>
      <w:pPr>
        <w:pStyle w:val="ListBullet"/>
        <w:ind w:left="259" w:hanging="216"/>
      </w:pPr>
      <w:r>
        <w:t>В системе одна учётная запись управления. Приглашение по почте для входа не требуется.</w:t>
      </w:r>
    </w:p>
    <w:p>
      <w:r>
        <w:t xml:space="preserve">Если браузер сообщает о недоверенном сертификате, попросите владельца исправить HTTPS. Не вводите пароль через исключение безопасности. После 30 минут бездействия может потребоваться повторный вход; завершив работу, нажмите </w:t>
      </w:r>
      <w:r>
        <w:rPr>
          <w:b/>
        </w:rPr>
        <w:t>«Выйти»</w:t>
      </w:r>
      <w:r>
        <w:t>.</w:t>
      </w:r>
    </w:p>
    <w:p>
      <w:pPr>
        <w:pStyle w:val="Heading2"/>
      </w:pPr>
      <w:r>
        <w:t>Где что менять</w:t>
      </w:r>
    </w:p>
    <w:p>
      <w:pPr>
        <w:pStyle w:val="ListBullet"/>
        <w:ind w:left="259" w:hanging="216"/>
      </w:pPr>
      <w:r>
        <w:rPr>
          <w:b/>
        </w:rPr>
        <w:t>Карта и задолженность</w:t>
      </w:r>
      <w:r>
        <w:t xml:space="preserve"> — дом, сумма и уточнение номера.</w:t>
      </w:r>
    </w:p>
    <w:p>
      <w:pPr>
        <w:pStyle w:val="ListBullet"/>
        <w:ind w:left="259" w:hanging="216"/>
      </w:pPr>
      <w:r>
        <w:rPr>
          <w:b/>
        </w:rPr>
        <w:t>Главная страница и фотоальбом</w:t>
      </w:r>
      <w:r>
        <w:t xml:space="preserve"> — тексты пролёта, фотографии и заголовки.</w:t>
      </w:r>
    </w:p>
    <w:p>
      <w:pPr>
        <w:pStyle w:val="ListBullet"/>
        <w:ind w:left="259" w:hanging="216"/>
      </w:pPr>
      <w:r>
        <w:rPr>
          <w:b/>
        </w:rPr>
        <w:t>Новости и объявления</w:t>
      </w:r>
      <w:r>
        <w:t xml:space="preserve">, </w:t>
      </w:r>
      <w:r>
        <w:rPr>
          <w:b/>
        </w:rPr>
        <w:t>Документы</w:t>
      </w:r>
      <w:r>
        <w:t xml:space="preserve">, </w:t>
      </w:r>
      <w:r>
        <w:rPr>
          <w:b/>
        </w:rPr>
        <w:t>Собрания</w:t>
      </w:r>
      <w:r>
        <w:t xml:space="preserve"> — материалы жителей.</w:t>
      </w:r>
    </w:p>
    <w:p>
      <w:pPr>
        <w:pStyle w:val="ListBullet"/>
        <w:ind w:left="259" w:hanging="216"/>
      </w:pPr>
      <w:r>
        <w:rPr>
          <w:b/>
        </w:rPr>
        <w:t>Контакты и правление</w:t>
      </w:r>
      <w:r>
        <w:t xml:space="preserve">, </w:t>
      </w:r>
      <w:r>
        <w:rPr>
          <w:b/>
        </w:rPr>
        <w:t>Взносы и реквизиты</w:t>
      </w:r>
      <w:r>
        <w:t xml:space="preserve"> — официальные сведения.</w:t>
      </w:r>
    </w:p>
    <w:p>
      <w:pPr>
        <w:pStyle w:val="ListBullet"/>
        <w:ind w:left="259" w:hanging="216"/>
      </w:pPr>
      <w:r>
        <w:rPr>
          <w:b/>
        </w:rPr>
        <w:t>Вопросы и ответы</w:t>
      </w:r>
      <w:r>
        <w:t xml:space="preserve">, </w:t>
      </w:r>
      <w:r>
        <w:rPr>
          <w:b/>
        </w:rPr>
        <w:t>Камеры</w:t>
      </w:r>
      <w:r>
        <w:t xml:space="preserve"> — справочная информация и карточки камер.</w:t>
      </w:r>
    </w:p>
    <w:p>
      <w:pPr>
        <w:pStyle w:val="ListBullet"/>
        <w:ind w:left="259" w:hanging="216"/>
      </w:pPr>
      <w:r>
        <w:rPr>
          <w:b/>
        </w:rPr>
        <w:t>Фотографии и файлы</w:t>
      </w:r>
      <w:r>
        <w:t xml:space="preserve"> — общая библиотека вложений и корзина.</w:t>
      </w:r>
    </w:p>
    <w:p>
      <w:r>
        <w:t xml:space="preserve">После изменения формы нажмите </w:t>
      </w:r>
      <w:r>
        <w:rPr>
          <w:b/>
        </w:rPr>
        <w:t>«Сохранить и опубликовать»</w:t>
      </w:r>
      <w:r>
        <w:t xml:space="preserve">. Дождитесь сообщения об успехе, затем откройте </w:t>
      </w:r>
      <w:r>
        <w:rPr>
          <w:b/>
        </w:rPr>
        <w:t>«Проверить на сайте»</w:t>
      </w:r>
      <w:r>
        <w:t xml:space="preserve"> и обновите публичную страницу. Сохранение на хостинге сразу обновляет данные сайта.</w:t>
      </w:r>
    </w:p>
    <w:p>
      <w:r>
        <w:br w:type="page"/>
      </w:r>
    </w:p>
    <w:p>
      <w:pPr>
        <w:pStyle w:val="Heading1"/>
      </w:pPr>
      <w:r>
        <w:t>2 Задолженность и карта домов</w:t>
      </w:r>
    </w:p>
    <w:p>
      <w:pPr>
        <w:pStyle w:val="Heading2"/>
      </w:pPr>
      <w:r>
        <w:t>Добавить или исправить сумму</w:t>
      </w:r>
    </w:p>
    <w:p>
      <w:pPr>
        <w:ind w:left="288" w:hanging="288"/>
      </w:pPr>
      <w:r>
        <w:t xml:space="preserve">1. Откройте </w:t>
      </w:r>
      <w:r>
        <w:rPr>
          <w:b/>
        </w:rPr>
        <w:t>«Карта и задолженность»</w:t>
      </w:r>
      <w:r>
        <w:t xml:space="preserve">. В группе </w:t>
      </w:r>
      <w:r>
        <w:rPr>
          <w:b/>
        </w:rPr>
        <w:t>«Задолженность»</w:t>
      </w:r>
      <w:r>
        <w:t xml:space="preserve"> нажмите </w:t>
      </w:r>
      <w:r>
        <w:rPr>
          <w:b/>
        </w:rPr>
        <w:t>«Добавить запись»</w:t>
      </w:r>
      <w:r>
        <w:t>. Для исправления откройте существующую запись.</w:t>
      </w:r>
    </w:p>
    <w:p>
      <w:pPr>
        <w:ind w:left="288" w:hanging="288"/>
      </w:pPr>
      <w:r>
        <w:t xml:space="preserve">2. Выберите </w:t>
      </w:r>
      <w:r>
        <w:rPr>
          <w:b/>
        </w:rPr>
        <w:t>«Дом»</w:t>
      </w:r>
      <w:r>
        <w:t>. Проверяйте полный номер: буква или обозначение «с1» могут относиться к отдельному строению.</w:t>
      </w:r>
    </w:p>
    <w:p>
      <w:pPr>
        <w:ind w:left="288" w:hanging="288"/>
      </w:pPr>
      <w:r>
        <w:t xml:space="preserve">3. Заполните </w:t>
      </w:r>
      <w:r>
        <w:rPr>
          <w:b/>
        </w:rPr>
        <w:t>«Сумма задолженности, ₽»</w:t>
      </w:r>
      <w:r>
        <w:t xml:space="preserve"> положительным числом, максимум с двумя знаками после десятичного разделителя. Например, </w:t>
      </w:r>
      <w:r>
        <w:rPr>
          <w:rFonts w:ascii="Consolas" w:hAnsi="Consolas"/>
          <w:sz w:val="21"/>
        </w:rPr>
        <w:t>12500</w:t>
      </w:r>
      <w:r>
        <w:t xml:space="preserve"> или </w:t>
      </w:r>
      <w:r>
        <w:rPr>
          <w:rFonts w:ascii="Consolas" w:hAnsi="Consolas"/>
          <w:sz w:val="21"/>
        </w:rPr>
        <w:t>12500.50</w:t>
      </w:r>
      <w:r>
        <w:t xml:space="preserve"> — это только примеры формата.</w:t>
      </w:r>
    </w:p>
    <w:p>
      <w:pPr>
        <w:ind w:left="288" w:hanging="288"/>
      </w:pPr>
      <w:r>
        <w:t xml:space="preserve">4. Сверьте номер и сумму с учётом правления. </w:t>
      </w:r>
      <w:r>
        <w:rPr>
          <w:b/>
        </w:rPr>
        <w:t>Один дом должен встречаться в списке один раз.</w:t>
      </w:r>
    </w:p>
    <w:p>
      <w:pPr>
        <w:ind w:left="288" w:hanging="288"/>
      </w:pPr>
      <w:r>
        <w:t xml:space="preserve">5. Нажмите </w:t>
      </w:r>
      <w:r>
        <w:rPr>
          <w:b/>
        </w:rPr>
        <w:t>«Сохранить и опубликовать»</w:t>
      </w:r>
      <w:r>
        <w:t xml:space="preserve">, дождитесь подтверждения и перейдите по ссылке </w:t>
      </w:r>
      <w:r>
        <w:rPr>
          <w:b/>
        </w:rPr>
        <w:t>«Проверить на сайте»</w:t>
      </w:r>
      <w:r>
        <w:t>.</w:t>
      </w:r>
    </w:p>
    <w:p>
      <w:r>
        <w:t>У долга нет отдельного выключателя публикации: сохранённая запись с суммой становится видна посетителям. Дом подсвечивается красным, а в карточке и списке показывается сумма. Сайт не вычисляет долг и не сверяет поступившую оплату автоматически.</w:t>
      </w:r>
    </w:p>
    <w:p>
      <w:pPr>
        <w:pStyle w:val="Heading2"/>
      </w:pPr>
      <w:r>
        <w:t>Снять отметку после оплаты</w:t>
      </w:r>
    </w:p>
    <w:p>
      <w:r>
        <w:t xml:space="preserve">В нужной записи нажмите значок корзины </w:t>
      </w:r>
      <w:r>
        <w:rPr>
          <w:b/>
        </w:rPr>
        <w:t>«Удалить запись»</w:t>
      </w:r>
      <w:r>
        <w:t xml:space="preserve">, затем </w:t>
      </w:r>
      <w:r>
        <w:rPr>
          <w:b/>
        </w:rPr>
        <w:t>«Сохранить и опубликовать»</w:t>
      </w:r>
      <w:r>
        <w:t>. Не вводите нулевую сумму. До сохранения удаление существует только в открытой форме.</w:t>
      </w:r>
    </w:p>
    <w:p>
      <w:r>
        <w:t>После сохранения откройте публичный сайт и убедитесь, что номер больше не находится в списке задолженности и красная отметка исчезла. Если в записи меняли дом, проверьте и прежний, и новый номер.</w:t>
      </w:r>
    </w:p>
    <w:p>
      <w:pPr>
        <w:pStyle w:val="Heading2"/>
      </w:pPr>
      <w:r>
        <w:t>Проверить глазами посетителя</w:t>
      </w:r>
    </w:p>
    <w:p>
      <w:r>
        <w:t xml:space="preserve">Откройте </w:t>
      </w:r>
      <w:hyperlink r:id="rId12">
        <w:r>
          <w:rPr>
            <w:color w:val="24534B"/>
            <w:u w:val="single"/>
          </w:rPr>
          <w:t>Раздел собственников</w:t>
        </w:r>
      </w:hyperlink>
      <w:r>
        <w:t xml:space="preserve"> или </w:t>
      </w:r>
      <w:hyperlink r:id="rId13">
        <w:r>
          <w:rPr>
            <w:color w:val="24534B"/>
            <w:u w:val="single"/>
          </w:rPr>
          <w:t>Список задолженности</w:t>
        </w:r>
      </w:hyperlink>
      <w:r>
        <w:t>. Выберите нужный дом на карте: сверьте его положение, полный номер и сумму. Проверьте страницу также на телефоне.</w:t>
      </w:r>
    </w:p>
    <w:p>
      <w:r>
        <w:t xml:space="preserve">Список задолженности находится внутри </w:t>
      </w:r>
      <w:r>
        <w:rPr>
          <w:b/>
        </w:rPr>
        <w:t>«Собственникам»</w:t>
      </w:r>
      <w:r>
        <w:t>; отдельного пункта в верхнем меню нет. Если правка не видна, обновите страницу. Сообщение об ошибке загрузки данных не означает, что долг снят.</w:t>
      </w:r>
    </w:p>
    <w:p>
      <w:pPr>
        <w:pStyle w:val="Heading2"/>
      </w:pPr>
      <w:r>
        <w:t>Если номер отсутствует или указан неверно</w:t>
      </w:r>
    </w:p>
    <w:p>
      <w:r>
        <w:t xml:space="preserve">Не выбирайте соседний дом. Передайте владельцу точное положение и подтверждение номера. Группа </w:t>
      </w:r>
      <w:r>
        <w:rPr>
          <w:b/>
        </w:rPr>
        <w:t>«Уточнить или добавить номер»</w:t>
      </w:r>
      <w:r>
        <w:t xml:space="preserve"> меняет подпись существующего контура, но не создаёт новое здание. Сверяйте положение: подпись варианта в списке выбора может оставаться исходной.</w:t>
      </w:r>
    </w:p>
    <w:p>
      <w:r>
        <w:t>На карте показаны контуры строений, а не кадастровые границы участков. Полная сверка всех номеров с Яндекс Картами не заявляется.</w:t>
      </w:r>
    </w:p>
    <w:p>
      <w:r>
        <w:br w:type="page"/>
      </w:r>
    </w:p>
    <w:p>
      <w:pPr>
        <w:pStyle w:val="Heading1"/>
      </w:pPr>
      <w:r>
        <w:t>3 Главная страница и фотографии</w:t>
      </w:r>
    </w:p>
    <w:p>
      <w:r>
        <w:t xml:space="preserve">Откройте </w:t>
      </w:r>
      <w:r>
        <w:rPr>
          <w:b/>
        </w:rPr>
        <w:t>«Главная страница и фотоальбом»</w:t>
      </w:r>
      <w:r>
        <w:t xml:space="preserve">. Кнопка </w:t>
      </w:r>
      <w:r>
        <w:rPr>
          <w:b/>
        </w:rPr>
        <w:t>«Сохранить и опубликовать»</w:t>
      </w:r>
      <w:r>
        <w:t xml:space="preserve"> сохраняет всю форму раздела, включая тексты и порядок фотографий.</w:t>
      </w:r>
    </w:p>
    <w:p>
      <w:pPr>
        <w:pStyle w:val="Heading2"/>
      </w:pPr>
      <w:r>
        <w:t>Тексты пролёта</w:t>
      </w:r>
    </w:p>
    <w:p>
      <w:r>
        <w:t xml:space="preserve">В группе </w:t>
      </w:r>
      <w:r>
        <w:rPr>
          <w:b/>
        </w:rPr>
        <w:t>«Тексты пролёта»</w:t>
      </w:r>
      <w:r>
        <w:t xml:space="preserve"> находятся три сцены. Для каждой меняются надпись над заголовком, две строки заголовка и описание. В строке заголовка допускается до 32 символов. После сохранения проверьте читаемость над пейзажем, особенно на телефоне.</w:t>
      </w:r>
    </w:p>
    <w:p>
      <w:r>
        <w:t>Сам фильм, его движение при прокрутке, шрифты и устройство страниц остаются частью программного оформления. Замена текста не изменяет траекторию пролёта.</w:t>
      </w:r>
    </w:p>
    <w:p>
      <w:pPr>
        <w:pStyle w:val="Heading2"/>
      </w:pPr>
      <w:r>
        <w:t>Добавить фотографию в альбом</w:t>
      </w:r>
    </w:p>
    <w:p>
      <w:pPr>
        <w:ind w:left="288" w:hanging="288"/>
      </w:pPr>
      <w:r>
        <w:t xml:space="preserve">1. В группе </w:t>
      </w:r>
      <w:r>
        <w:rPr>
          <w:b/>
        </w:rPr>
        <w:t>«Фотоальбом» → «Фотографии и порядок»</w:t>
      </w:r>
      <w:r>
        <w:t xml:space="preserve"> нажмите </w:t>
      </w:r>
      <w:r>
        <w:rPr>
          <w:b/>
        </w:rPr>
        <w:t>«Добавить запись»</w:t>
      </w:r>
      <w:r>
        <w:t>.</w:t>
      </w:r>
    </w:p>
    <w:p>
      <w:pPr>
        <w:ind w:left="288" w:hanging="288"/>
      </w:pPr>
      <w:r>
        <w:t xml:space="preserve">2. Выберите </w:t>
      </w:r>
      <w:r>
        <w:rPr>
          <w:b/>
        </w:rPr>
        <w:t>«Готовая фотография Прометея»</w:t>
      </w:r>
      <w:r>
        <w:t xml:space="preserve"> или загрузите снимок в поле </w:t>
      </w:r>
      <w:r>
        <w:rPr>
          <w:b/>
        </w:rPr>
        <w:t>«Загрузить свою фотографию»</w:t>
      </w:r>
      <w:r>
        <w:t xml:space="preserve"> через кнопку </w:t>
      </w:r>
      <w:r>
        <w:rPr>
          <w:b/>
        </w:rPr>
        <w:t>«Загрузить файл»</w:t>
      </w:r>
      <w:r>
        <w:t>. Можно выбрать уже загруженный файл из библиотеки.</w:t>
      </w:r>
    </w:p>
    <w:p>
      <w:pPr>
        <w:ind w:left="288" w:hanging="288"/>
      </w:pPr>
      <w:r>
        <w:t>3. Дождитесь сообщения об успешной загрузке. Если выбраны и готовый снимок, и свой файл, на сайте используется свой файл.</w:t>
      </w:r>
    </w:p>
    <w:p>
      <w:pPr>
        <w:ind w:left="288" w:hanging="288"/>
      </w:pPr>
      <w:r>
        <w:t xml:space="preserve">4. Заполните </w:t>
      </w:r>
      <w:r>
        <w:rPr>
          <w:b/>
        </w:rPr>
        <w:t>«Название фотографии»</w:t>
      </w:r>
      <w:r>
        <w:t xml:space="preserve">, </w:t>
      </w:r>
      <w:r>
        <w:rPr>
          <w:b/>
        </w:rPr>
        <w:t>«Описание изображения»</w:t>
      </w:r>
      <w:r>
        <w:t xml:space="preserve"> и, при необходимости, </w:t>
      </w:r>
      <w:r>
        <w:rPr>
          <w:b/>
        </w:rPr>
        <w:t>«Короткая подпись»</w:t>
      </w:r>
      <w:r>
        <w:t>. В описании кратко объясните, что изображено: оно помогает посетителям с экранным диктором.</w:t>
      </w:r>
    </w:p>
    <w:p>
      <w:pPr>
        <w:ind w:left="288" w:hanging="288"/>
      </w:pPr>
      <w:r>
        <w:t xml:space="preserve">5. Включите </w:t>
      </w:r>
      <w:r>
        <w:rPr>
          <w:b/>
        </w:rPr>
        <w:t>«Показывать в альбоме»</w:t>
      </w:r>
      <w:r>
        <w:t xml:space="preserve"> и нажмите </w:t>
      </w:r>
      <w:r>
        <w:rPr>
          <w:b/>
        </w:rPr>
        <w:t>«Сохранить и опубликовать»</w:t>
      </w:r>
      <w:r>
        <w:t>. Новая запись по умолчанию скрыта.</w:t>
      </w:r>
    </w:p>
    <w:p>
      <w:pPr>
        <w:ind w:left="288" w:hanging="288"/>
      </w:pPr>
      <w:r>
        <w:t>6. На сайте откройте снимок крупно и проверьте подпись, порядок и отображение на телефоне.</w:t>
      </w:r>
    </w:p>
    <w:p>
      <w:pPr>
        <w:pStyle w:val="Heading2"/>
      </w:pPr>
      <w:r>
        <w:t>Подготовка снимков</w:t>
      </w:r>
    </w:p>
    <w:p>
      <w:r>
        <w:t>Поддерживаются JPG, PNG и WebP. При загрузке браузер сам создаёт WebP-копию до 2048 пикселей по длинной стороне и до 2 МБ. Оригинал на вашем устройстве остаётся прежним. HEIC с телефона сначала экспортируйте в JPG. Для очень большого снимка подготовьте копию до 32 МБ и 32 мегапикселей.</w:t>
      </w:r>
    </w:p>
    <w:p>
      <w:pPr>
        <w:pStyle w:val="Heading2"/>
      </w:pPr>
      <w:r>
        <w:t>Порядок и скрытие</w:t>
      </w:r>
    </w:p>
    <w:p>
      <w:r>
        <w:t xml:space="preserve">Меняйте порядок стрелками вверх и вниз возле записи. Чтобы временно скрыть снимок, выключите </w:t>
      </w:r>
      <w:r>
        <w:rPr>
          <w:b/>
        </w:rPr>
        <w:t>«Показывать в альбоме»</w:t>
      </w:r>
      <w:r>
        <w:t xml:space="preserve"> и сохраните форму. Для удаления записи нажмите её корзину и сохраните. Альбом поддерживает до 60 записей; пустой список остаётся пустым.</w:t>
      </w:r>
    </w:p>
    <w:p>
      <w:r>
        <w:t>В этом же разделе меняются название и вступление альбома, необязательная HTTPS-ссылка на полный альбом, заголовок карты и текст пейзажа перед контактами. Очистите ссылку на полный альбом, если она не нужна. Удаление записи альбома не удаляет сам файл из библиотеки.</w:t>
      </w:r>
    </w:p>
    <w:p>
      <w:r>
        <w:br w:type="page"/>
      </w:r>
    </w:p>
    <w:p>
      <w:pPr>
        <w:pStyle w:val="Heading1"/>
      </w:pPr>
      <w:r>
        <w:t>4 Документы и библиотека файлов</w:t>
      </w:r>
    </w:p>
    <w:p>
      <w:pPr>
        <w:pStyle w:val="Heading2"/>
      </w:pPr>
      <w:r>
        <w:t>Опубликовать документ</w:t>
      </w:r>
    </w:p>
    <w:p>
      <w:pPr>
        <w:ind w:left="288" w:hanging="288"/>
      </w:pPr>
      <w:r>
        <w:t xml:space="preserve">1. Откройте </w:t>
      </w:r>
      <w:r>
        <w:rPr>
          <w:b/>
        </w:rPr>
        <w:t>«Документы»</w:t>
      </w:r>
      <w:r>
        <w:t xml:space="preserve"> и нажмите </w:t>
      </w:r>
      <w:r>
        <w:rPr>
          <w:b/>
        </w:rPr>
        <w:t>«Добавить запись»</w:t>
      </w:r>
      <w:r>
        <w:t xml:space="preserve"> либо раскройте нужную карточку.</w:t>
      </w:r>
    </w:p>
    <w:p>
      <w:pPr>
        <w:ind w:left="288" w:hanging="288"/>
      </w:pPr>
      <w:r>
        <w:t xml:space="preserve">2. Заполните название, категорию и описание. В поле </w:t>
      </w:r>
      <w:r>
        <w:rPr>
          <w:b/>
        </w:rPr>
        <w:t>«Загрузить или выбрать файл»</w:t>
      </w:r>
      <w:r>
        <w:t xml:space="preserve"> нажмите </w:t>
      </w:r>
      <w:r>
        <w:rPr>
          <w:b/>
        </w:rPr>
        <w:t>«Загрузить файл»</w:t>
      </w:r>
      <w:r>
        <w:t xml:space="preserve"> и выберите документ с устройства.</w:t>
      </w:r>
    </w:p>
    <w:p>
      <w:pPr>
        <w:ind w:left="288" w:hanging="288"/>
      </w:pPr>
      <w:r>
        <w:t xml:space="preserve">3. Дождитесь сообщения </w:t>
      </w:r>
      <w:r>
        <w:rPr>
          <w:b/>
        </w:rPr>
        <w:t>«Файл загружен»</w:t>
      </w:r>
      <w:r>
        <w:t xml:space="preserve">. Путь к нему подставится в поле автоматически. Для существующего вложения используйте </w:t>
      </w:r>
      <w:r>
        <w:rPr>
          <w:b/>
        </w:rPr>
        <w:t>«Выбрать уже загруженный файл»</w:t>
      </w:r>
      <w:r>
        <w:t>.</w:t>
      </w:r>
    </w:p>
    <w:p>
      <w:pPr>
        <w:ind w:left="288" w:hanging="288"/>
      </w:pPr>
      <w:r>
        <w:t xml:space="preserve">4. Включите </w:t>
      </w:r>
      <w:r>
        <w:rPr>
          <w:b/>
        </w:rPr>
        <w:t>«Показывать на сайте»</w:t>
      </w:r>
      <w:r>
        <w:t xml:space="preserve">, затем нажмите </w:t>
      </w:r>
      <w:r>
        <w:rPr>
          <w:b/>
        </w:rPr>
        <w:t>«Сохранить и опубликовать»</w:t>
      </w:r>
      <w:r>
        <w:t>.</w:t>
      </w:r>
    </w:p>
    <w:p>
      <w:pPr>
        <w:ind w:left="288" w:hanging="288"/>
      </w:pPr>
      <w:r>
        <w:t>5. Откройте публичную карточку, затем само вложение. Проверьте, что открывается нужная версия документа.</w:t>
      </w:r>
    </w:p>
    <w:p>
      <w:r>
        <w:t xml:space="preserve">Поддерживаются PDF, Word, Excel, ODT, ODS, TXT и CSV </w:t>
      </w:r>
      <w:r>
        <w:rPr>
          <w:b/>
        </w:rPr>
        <w:t>до 20 МБ</w:t>
      </w:r>
      <w:r>
        <w:t>. Содержимое документа при загрузке не сжимается и не изменяется. Если файл больше лимита, уменьшите его в исходной программе и выберите заново. Для чтения на телефоне обычно удобнее PDF.</w:t>
      </w:r>
    </w:p>
    <w:p>
      <w:pPr>
        <w:pStyle w:val="Heading2"/>
      </w:pPr>
      <w:r>
        <w:t>Загрузить заранее или заменить вложение</w:t>
      </w:r>
    </w:p>
    <w:p>
      <w:r>
        <w:t xml:space="preserve">В разделе </w:t>
      </w:r>
      <w:r>
        <w:rPr>
          <w:b/>
        </w:rPr>
        <w:t>«Фотографии и файлы»</w:t>
      </w:r>
      <w:r>
        <w:t xml:space="preserve"> выберите </w:t>
      </w:r>
      <w:r>
        <w:rPr>
          <w:b/>
        </w:rPr>
        <w:t>«Документы» → «Добавить документ»</w:t>
      </w:r>
      <w:r>
        <w:t xml:space="preserve"> или </w:t>
      </w:r>
      <w:r>
        <w:rPr>
          <w:b/>
        </w:rPr>
        <w:t>«Фотографии» → «Добавить фотографию»</w:t>
      </w:r>
      <w:r>
        <w:t>. После загрузки откройте нужную карточку, выберите файл из библиотеки и сохраните форму.</w:t>
      </w:r>
    </w:p>
    <w:p>
      <w:r>
        <w:t xml:space="preserve">Загрузка в библиотеку сама по себе не создаёт публикацию. Для замены вложения в существующей карточке загрузите или выберите новый файл и сохраните. Кнопка </w:t>
      </w:r>
      <w:r>
        <w:rPr>
          <w:b/>
        </w:rPr>
        <w:t>«Убрать из записи»</w:t>
      </w:r>
      <w:r>
        <w:t xml:space="preserve"> очищает только поле карточки.</w:t>
      </w:r>
    </w:p>
    <w:p>
      <w:pPr>
        <w:pStyle w:val="Heading2"/>
      </w:pPr>
      <w:r>
        <w:t>Корзина и восстановление</w:t>
      </w:r>
    </w:p>
    <w:p>
      <w:r>
        <w:t xml:space="preserve">В библиотеке нажмите корзину возле файла и подтвердите </w:t>
      </w:r>
      <w:r>
        <w:rPr>
          <w:b/>
        </w:rPr>
        <w:t>«В корзину»</w:t>
      </w:r>
      <w:r>
        <w:t xml:space="preserve">. Неиспользуемый файл уйдёт из публичной библиотеки. Для возврата раскройте </w:t>
      </w:r>
      <w:r>
        <w:rPr>
          <w:b/>
        </w:rPr>
        <w:t>«Корзина»</w:t>
      </w:r>
      <w:r>
        <w:t xml:space="preserve"> и нажмите </w:t>
      </w:r>
      <w:r>
        <w:rPr>
          <w:b/>
        </w:rPr>
        <w:t>«Восстановить»</w:t>
      </w:r>
      <w:r>
        <w:t>.</w:t>
      </w:r>
    </w:p>
    <w:p>
      <w:r>
        <w:t>Файл, на который ссылается любая запись, включая черновик, удалить нельзя. Сначала уберите вложение из всех таких записей и сохраните соответствующие разделы. Встроенные PDF и DOCX этой инструкции защищены от удаления. Если восстановлению мешает одноимённый файл, обратитесь к владельцу; не заменяйте его наугад.</w:t>
      </w:r>
    </w:p>
    <w:p>
      <w:pPr>
        <w:pStyle w:val="Heading2"/>
      </w:pPr>
      <w:r>
        <w:t>Если загрузка не завершилась</w:t>
      </w:r>
    </w:p>
    <w:p>
      <w:r>
        <w:t>Проверьте формат, размер и соединение. Если файл уже появился в библиотеке, используйте его вместо повторной загрузки. Если истёк вход, войдите заново. При повторной ошибке передайте владельцу её текст, тип и размер файла; пароль передавать не нужно.</w:t>
      </w:r>
    </w:p>
    <w:p>
      <w:r>
        <w:rPr>
          <w:b/>
        </w:rPr>
        <w:t>Загруженные файлы доступны по прямой ссылке даже у скрытых карточек.</w:t>
      </w:r>
      <w:r>
        <w:t xml:space="preserve"> Не загружайте в публичную библиотеку пароли, закрытые персональные документы и другие материалы с ограниченным доступом.</w:t>
      </w:r>
    </w:p>
    <w:p>
      <w:r>
        <w:br w:type="page"/>
      </w:r>
    </w:p>
    <w:p>
      <w:pPr>
        <w:pStyle w:val="Heading1"/>
      </w:pPr>
      <w:r>
        <w:t>5 Материалы для жителей</w:t>
      </w:r>
    </w:p>
    <w:p>
      <w:pPr>
        <w:pStyle w:val="Heading2"/>
      </w:pPr>
      <w:r>
        <w:t>Новости и объявления</w:t>
      </w:r>
    </w:p>
    <w:p>
      <w:r>
        <w:t xml:space="preserve">Откройте раздел, нажмите </w:t>
      </w:r>
      <w:r>
        <w:rPr>
          <w:b/>
        </w:rPr>
        <w:t>«Добавить запись»</w:t>
      </w:r>
      <w:r>
        <w:t xml:space="preserve">, заполните заголовок, дату, краткое описание и текст. При необходимости добавьте фотографию. Включите показ записи и нажмите </w:t>
      </w:r>
      <w:r>
        <w:rPr>
          <w:b/>
        </w:rPr>
        <w:t>«Сохранить и опубликовать»</w:t>
      </w:r>
      <w:r>
        <w:t>. Проверьте карточку и полный текст на сайте.</w:t>
      </w:r>
    </w:p>
    <w:p>
      <w:r>
        <w:t xml:space="preserve">Если запись пока не готова, оставьте выключенным </w:t>
      </w:r>
      <w:r>
        <w:rPr>
          <w:b/>
        </w:rPr>
        <w:t>«Показывать на сайте»</w:t>
      </w:r>
      <w:r>
        <w:t xml:space="preserve"> и сохраните её. Она останется в редакторе как черновик. После включения показа и сохранения материал станет виден посетителям.</w:t>
      </w:r>
    </w:p>
    <w:p>
      <w:pPr>
        <w:pStyle w:val="Heading2"/>
      </w:pPr>
      <w:r>
        <w:t>Собрания и вопросы</w:t>
      </w:r>
    </w:p>
    <w:p>
      <w:r>
        <w:t xml:space="preserve">В </w:t>
      </w:r>
      <w:r>
        <w:rPr>
          <w:b/>
        </w:rPr>
        <w:t>«Собрания»</w:t>
      </w:r>
      <w:r>
        <w:t xml:space="preserve"> обновляйте дату, место, повестку и связанные документы. В </w:t>
      </w:r>
      <w:r>
        <w:rPr>
          <w:b/>
        </w:rPr>
        <w:t>«Вопросы и ответы»</w:t>
      </w:r>
      <w:r>
        <w:t xml:space="preserve"> добавляйте вопрос и понятный ответ. Стрелки возле записей меняют их порядок. Скрытие и удаление применяются после сохранения формы.</w:t>
      </w:r>
    </w:p>
    <w:p>
      <w:pPr>
        <w:pStyle w:val="Heading2"/>
      </w:pPr>
      <w:r>
        <w:t>Контакты и правление</w:t>
      </w:r>
    </w:p>
    <w:p>
      <w:r>
        <w:t xml:space="preserve">Укажите официальные телефон и почту, место и время приёма, состав правления и описание товарищества. Текст о товариществе также используется в блоке </w:t>
      </w:r>
      <w:r>
        <w:rPr>
          <w:b/>
        </w:rPr>
        <w:t>«Правление и собрания»</w:t>
      </w:r>
      <w:r>
        <w:t xml:space="preserve">. После сохранения проверьте ссылки телефона и почты в </w:t>
      </w:r>
      <w:hyperlink r:id="rId14">
        <w:r>
          <w:rPr>
            <w:color w:val="24534B"/>
            <w:u w:val="single"/>
          </w:rPr>
          <w:t>Контактах</w:t>
        </w:r>
      </w:hyperlink>
      <w:r>
        <w:t>.</w:t>
      </w:r>
    </w:p>
    <w:p>
      <w:r>
        <w:t>Владелец должен сверить эти сведения перед передачей сайта. Не заменяйте действующие контакты предположениями или тестовыми значениями.</w:t>
      </w:r>
    </w:p>
    <w:p>
      <w:pPr>
        <w:pStyle w:val="Heading2"/>
      </w:pPr>
      <w:r>
        <w:t>Взносы и реквизиты</w:t>
      </w:r>
    </w:p>
    <w:p>
      <w:r>
        <w:t>Редактируйте реквизиты, назначение платежа, сведения о взносах и связанные документы по официальным данным правления. Перед включением показа перепроверьте получателя, ИНН, счета и БИК. Сайт показывает внесённые сведения, но не принимает платежи и не подтверждает оплату.</w:t>
      </w:r>
    </w:p>
    <w:p>
      <w:pPr>
        <w:pStyle w:val="Heading2"/>
      </w:pPr>
      <w:r>
        <w:t>Камеры</w:t>
      </w:r>
    </w:p>
    <w:p>
      <w:r>
        <w:t>Камеры находятся в отдельном разделе; ссылка расположена внизу сайта. В редакторе меняются карточки и сведения о подключении. Постоянная онлайн-трансляция пока не подключена: карточка сама по себе не запускает видеопоток.</w:t>
      </w:r>
    </w:p>
    <w:p>
      <w:r>
        <w:t>Параметры видеосервера согласуются отдельно. Не вставляйте в публичные поля логин камеры, пароль, RTSP-ссылку с паролем или секретный ключ. До проверки постоянного источника оставляйте поток отключённым.</w:t>
      </w:r>
    </w:p>
    <w:p>
      <w:pPr>
        <w:pStyle w:val="Heading2"/>
      </w:pPr>
      <w:r>
        <w:t>Что означает черновик</w:t>
      </w:r>
    </w:p>
    <w:p>
      <w:r>
        <w:t>Выключенный показ скрывает карточку из обычного интерфейса сайта, но не делает данные секретными: сохранённые тексты и файлы хранятся в публичных материалах. Для конфиденциальной информации требуется отдельное закрытое хранилище.</w:t>
      </w:r>
    </w:p>
    <w:p>
      <w:r>
        <w:br w:type="page"/>
      </w:r>
    </w:p>
    <w:p>
      <w:pPr>
        <w:pStyle w:val="Heading1"/>
      </w:pPr>
      <w:r>
        <w:t>6 Сохранение и восстановление</w:t>
      </w:r>
    </w:p>
    <w:p>
      <w:pPr>
        <w:pStyle w:val="Heading2"/>
      </w:pPr>
      <w:r>
        <w:t>Обычная проверка после правки</w:t>
      </w:r>
    </w:p>
    <w:p>
      <w:pPr>
        <w:ind w:left="288" w:hanging="288"/>
      </w:pPr>
      <w:r>
        <w:t>1. Убедитесь, что выбран правильный раздел и заполнены обязательные поля.</w:t>
      </w:r>
    </w:p>
    <w:p>
      <w:pPr>
        <w:ind w:left="288" w:hanging="288"/>
      </w:pPr>
      <w:r>
        <w:t xml:space="preserve">2. Нажмите </w:t>
      </w:r>
      <w:r>
        <w:rPr>
          <w:b/>
        </w:rPr>
        <w:t>«Сохранить и опубликовать»</w:t>
      </w:r>
      <w:r>
        <w:t xml:space="preserve">. Дождитесь сообщения </w:t>
      </w:r>
      <w:r>
        <w:rPr>
          <w:b/>
        </w:rPr>
        <w:t>«Изменения опубликованы»</w:t>
      </w:r>
      <w:r>
        <w:t>.</w:t>
      </w:r>
    </w:p>
    <w:p>
      <w:pPr>
        <w:ind w:left="288" w:hanging="288"/>
      </w:pPr>
      <w:r>
        <w:t xml:space="preserve">3. Откройте </w:t>
      </w:r>
      <w:r>
        <w:rPr>
          <w:b/>
        </w:rPr>
        <w:t>«Проверить на сайте»</w:t>
      </w:r>
      <w:r>
        <w:t>, обновите страницу и проверьте именно изменённую запись. Для документа откройте вложение, для долга — нужный дом, для фотографии — крупный снимок.</w:t>
      </w:r>
    </w:p>
    <w:p>
      <w:r>
        <w:t xml:space="preserve">Сохраняется весь открытый раздел. При переходе с несохранёнными правками админка предлагает </w:t>
      </w:r>
      <w:r>
        <w:rPr>
          <w:b/>
        </w:rPr>
        <w:t>«Остаться в форме»</w:t>
      </w:r>
      <w:r>
        <w:t xml:space="preserve"> или </w:t>
      </w:r>
      <w:r>
        <w:rPr>
          <w:b/>
        </w:rPr>
        <w:t>«Продолжить без сохранения»</w:t>
      </w:r>
      <w:r>
        <w:t>. Второй вариант отбрасывает введённые изменения.</w:t>
      </w:r>
    </w:p>
    <w:p>
      <w:pPr>
        <w:pStyle w:val="Heading2"/>
      </w:pPr>
      <w:r>
        <w:t>Если раздел изменили в другом окне</w:t>
      </w:r>
    </w:p>
    <w:p>
      <w:r>
        <w:t xml:space="preserve">При конфликте появится сообщение, что раздел уже изменён. Ваши правки останутся в форме. Скопируйте нужный текст в отдельный документ, нажмите </w:t>
      </w:r>
      <w:r>
        <w:rPr>
          <w:b/>
        </w:rPr>
        <w:t>«Загрузить актуальную версию раздела»</w:t>
      </w:r>
      <w:r>
        <w:t>, затем внесите правки поверх свежих данных и сохраните. Не обновляйте вкладку до копирования несохранённого текста.</w:t>
      </w:r>
    </w:p>
    <w:p>
      <w:r>
        <w:t>Если пропало соединение или появилось сообщение об ошибке, не считайте сохранение завершённым. Проверьте публичный результат и актуальную версию раздела прежде, чем повторять действие.</w:t>
      </w:r>
    </w:p>
    <w:p>
      <w:pPr>
        <w:pStyle w:val="Heading2"/>
      </w:pPr>
      <w:r>
        <w:t>Скачать копию материалов</w:t>
      </w:r>
    </w:p>
    <w:p>
      <w:r>
        <w:t xml:space="preserve">Кнопка </w:t>
      </w:r>
      <w:r>
        <w:rPr>
          <w:b/>
        </w:rPr>
        <w:t>«Скачать материалы»</w:t>
      </w:r>
      <w:r>
        <w:t xml:space="preserve"> сохраняет JSON с содержимым девяти разделов и списком файлов. Это удобная копия текстов и настроек. </w:t>
      </w:r>
      <w:r>
        <w:rPr>
          <w:b/>
        </w:rPr>
        <w:t>Сами фотографии и документы в этот файл не входят</w:t>
      </w:r>
      <w:r>
        <w:t xml:space="preserve"> — их нужно сохранить отдельно либо попросить владельца сделать полную резервную копию хостинга.</w:t>
      </w:r>
    </w:p>
    <w:p>
      <w:pPr>
        <w:pStyle w:val="Heading2"/>
      </w:pPr>
      <w:r>
        <w:t>Вернуть прежнюю версию</w:t>
      </w:r>
    </w:p>
    <w:p>
      <w:r>
        <w:t>Перед успешным изменением раздела сервер сохраняет предыдущую версию в закрытую резервную папку. Кнопки отката текстов в редакторе нет. Передайте владельцу название раздела и примерное время нужной версии. Он сохранит текущие данные, выберет резервную копию и восстановит только согласованный раздел.</w:t>
      </w:r>
    </w:p>
    <w:p>
      <w:r>
        <w:t xml:space="preserve">Удалённый файл можно вернуть самостоятельно через </w:t>
      </w:r>
      <w:r>
        <w:rPr>
          <w:b/>
        </w:rPr>
        <w:t>«Фотографии и файлы» → «Корзина» → «Восстановить»</w:t>
      </w:r>
      <w:r>
        <w:t>. Для потерянного пароля обратитесь к владельцу хостинга: автоматического восстановления по почте здесь нет.</w:t>
      </w:r>
    </w:p>
    <w:p>
      <w:pPr>
        <w:pStyle w:val="Heading2"/>
      </w:pPr>
      <w:r>
        <w:t>Перед передачей редактору</w:t>
      </w:r>
    </w:p>
    <w:p>
      <w:pPr>
        <w:pStyle w:val="ListBullet"/>
        <w:ind w:left="259" w:hanging="216"/>
      </w:pPr>
      <w:r>
        <w:t>Проверьте вход по исправному HTTPS под отдельными данными управления.</w:t>
      </w:r>
    </w:p>
    <w:p>
      <w:pPr>
        <w:pStyle w:val="ListBullet"/>
        <w:ind w:left="259" w:hanging="216"/>
      </w:pPr>
      <w:r>
        <w:t>Сверьте официальные контакты, реквизиты и текущие суммы задолженности.</w:t>
      </w:r>
    </w:p>
    <w:p>
      <w:pPr>
        <w:pStyle w:val="ListBullet"/>
        <w:ind w:left="259" w:hanging="216"/>
      </w:pPr>
      <w:r>
        <w:t>Сохраните реальную правку, затем проверьте её на сайте с телефона.</w:t>
      </w:r>
    </w:p>
    <w:p>
      <w:pPr>
        <w:pStyle w:val="ListBullet"/>
        <w:ind w:left="259" w:hanging="216"/>
      </w:pPr>
      <w:r>
        <w:t>Откройте опубликованные документы и фотографии.</w:t>
      </w:r>
    </w:p>
    <w:p>
      <w:pPr>
        <w:pStyle w:val="ListBullet"/>
        <w:ind w:left="259" w:hanging="216"/>
      </w:pPr>
      <w:r>
        <w:t>Скачайте копию материалов и согласуйте с владельцем полное резервное копирование.</w:t>
      </w:r>
    </w:p>
    <w:p>
      <w:pPr>
        <w:pStyle w:val="ListBullet"/>
        <w:ind w:left="259" w:hanging="216"/>
      </w:pPr>
      <w:r>
        <w:t xml:space="preserve">Завершите работу кнопкой </w:t>
      </w:r>
      <w:r>
        <w:rPr>
          <w:b/>
        </w:rPr>
        <w:t>«Выйти»</w:t>
      </w:r>
      <w:r>
        <w:t>.</w:t>
      </w:r>
    </w:p>
    <w:p>
      <w:hyperlink r:id="rId15">
        <w:r>
          <w:rPr>
            <w:color w:val="24534B"/>
            <w:u w:val="single"/>
          </w:rPr>
          <w:t>Открыть сайт</w:t>
        </w:r>
      </w:hyperlink>
      <w:r>
        <w:t xml:space="preserve"> · </w:t>
      </w:r>
      <w:hyperlink r:id="rId11">
        <w:r>
          <w:rPr>
            <w:color w:val="24534B"/>
            <w:u w:val="single"/>
          </w:rPr>
          <w:t>Открыть управление</w:t>
        </w:r>
      </w:hyperlink>
    </w:p>
    <w:sectPr w:rsidR="00FC693F" w:rsidRPr="0006063C" w:rsidSect="00034616">
      <w:headerReference w:type="default" r:id="rId9"/>
      <w:footerReference w:type="default" r:id="rId10"/>
      <w:pgSz w:w="11905" w:h="16838"/>
      <w:pgMar w:top="936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  <w:r>
      <w:rPr>
        <w:sz w:val="18"/>
      </w:rPr>
      <w:t xml:space="preserve"> из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8"/>
      </w:rPr>
      <w:t>СНТ Прометей    Памятка редактору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80" w:line="257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57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 w:line="257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257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57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57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57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snprometey.ru/?page=manage" TargetMode="External"/><Relationship Id="rId12" Type="http://schemas.openxmlformats.org/officeDocument/2006/relationships/hyperlink" Target="https://tsnprometey.ru/#residents" TargetMode="External"/><Relationship Id="rId13" Type="http://schemas.openxmlformats.org/officeDocument/2006/relationships/hyperlink" Target="https://tsnprometey.ru/#debtors" TargetMode="External"/><Relationship Id="rId14" Type="http://schemas.openxmlformats.org/officeDocument/2006/relationships/hyperlink" Target="https://tsnprometey.ru/#contacts" TargetMode="External"/><Relationship Id="rId15" Type="http://schemas.openxmlformats.org/officeDocument/2006/relationships/hyperlink" Target="https://tsnprometey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сайтом СНТ Прометей</dc:title>
  <dc:subject>Инструкция редактору сайта и карты задолженности</dc:subject>
  <dc:creator>СНТ Прометей</dc:creator>
  <cp:keywords>Прометей, управление сайтом, SpaceWeb, задолженность, карта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