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C5AC1" w:rsidRDefault="00000000" w:rsidP="009C228B">
      <w:pPr>
        <w:pStyle w:val="MdHeading1"/>
        <w:jc w:val="center"/>
      </w:pPr>
      <w:r>
        <w:t>GRC105 - Incident Management and Business Continuity</w:t>
      </w:r>
    </w:p>
    <w:p w:rsidR="005C5AC1" w:rsidRDefault="00000000" w:rsidP="009C228B">
      <w:pPr>
        <w:pStyle w:val="MdHeading2"/>
        <w:jc w:val="center"/>
      </w:pPr>
      <w:r>
        <w:t>Lab Assignment: Crisis Communication and Stakeholder Management (</w:t>
      </w:r>
      <w:r w:rsidR="00977509">
        <w:t xml:space="preserve">Individual </w:t>
      </w:r>
      <w:r>
        <w:t>Theory-Based)</w:t>
      </w:r>
    </w:p>
    <w:p w:rsidR="005C5AC1" w:rsidRDefault="00000000" w:rsidP="009C228B">
      <w:pPr>
        <w:pStyle w:val="MdParagraph"/>
        <w:jc w:val="center"/>
      </w:pPr>
      <w:r>
        <w:rPr>
          <w:rStyle w:val="MdStrong"/>
        </w:rPr>
        <w:t>International Cybersecurity and Digital Forensics Academy (ICDFA)</w:t>
      </w:r>
      <w:r>
        <w:rPr>
          <w:rStyle w:val="MdBr"/>
        </w:rPr>
        <w:br/>
      </w:r>
      <w:r>
        <w:rPr>
          <w:rStyle w:val="MdStrong"/>
        </w:rPr>
        <w:t>Course:</w:t>
      </w:r>
      <w:r>
        <w:t xml:space="preserve"> GRC105 - Incident Management and Business Continuity</w:t>
      </w:r>
      <w:r>
        <w:rPr>
          <w:rStyle w:val="MdBr"/>
        </w:rPr>
        <w:br/>
      </w:r>
      <w:r>
        <w:rPr>
          <w:rStyle w:val="MdStrong"/>
        </w:rPr>
        <w:t>Module:</w:t>
      </w:r>
      <w:r>
        <w:t xml:space="preserve"> Crisis Communication and Stakeholder Management</w:t>
      </w:r>
      <w:r>
        <w:rPr>
          <w:rStyle w:val="MdBr"/>
        </w:rPr>
        <w:br/>
      </w:r>
      <w:r>
        <w:rPr>
          <w:rStyle w:val="MdStrong"/>
        </w:rPr>
        <w:t>Assignment Type:</w:t>
      </w:r>
      <w:r>
        <w:t xml:space="preserve"> Theory-Based Lab Assignment</w:t>
      </w:r>
      <w:r>
        <w:rPr>
          <w:rStyle w:val="MdBr"/>
        </w:rPr>
        <w:br/>
      </w:r>
      <w:r>
        <w:rPr>
          <w:rStyle w:val="MdStrong"/>
        </w:rPr>
        <w:t>Total Points:</w:t>
      </w:r>
      <w:r>
        <w:t xml:space="preserve"> 100</w:t>
      </w:r>
      <w:r>
        <w:rPr>
          <w:rStyle w:val="MdBr"/>
        </w:rPr>
        <w:br/>
      </w:r>
      <w:r>
        <w:rPr>
          <w:rStyle w:val="MdStrong"/>
        </w:rPr>
        <w:t>Estimated Time:</w:t>
      </w:r>
      <w:r>
        <w:t xml:space="preserve"> 10-12 hours</w:t>
      </w:r>
      <w:r>
        <w:rPr>
          <w:rStyle w:val="MdBr"/>
        </w:rPr>
        <w:br/>
      </w:r>
    </w:p>
    <w:p w:rsidR="005C5AC1" w:rsidRDefault="00000000">
      <w:pPr>
        <w:pStyle w:val="MdHeading2"/>
      </w:pPr>
      <w:r>
        <w:t>Assignment Overview</w:t>
      </w:r>
    </w:p>
    <w:p w:rsidR="005C5AC1" w:rsidRDefault="00000000">
      <w:pPr>
        <w:pStyle w:val="MdParagraph"/>
      </w:pPr>
      <w:r>
        <w:t xml:space="preserve">In this comprehensive theory-based assignment, you will develop a complete crisis communication program for </w:t>
      </w:r>
      <w:proofErr w:type="spellStart"/>
      <w:r>
        <w:rPr>
          <w:rStyle w:val="MdStrong"/>
        </w:rPr>
        <w:t>FinTrust</w:t>
      </w:r>
      <w:proofErr w:type="spellEnd"/>
      <w:r>
        <w:rPr>
          <w:rStyle w:val="MdStrong"/>
        </w:rPr>
        <w:t xml:space="preserve"> Bank</w:t>
      </w:r>
      <w:r>
        <w:t>, a regional financial institution with 2.5 million customers, 3,500 employees, and operations across eight states. As the newly appointed Chief Communications Officer, you are tasked with building the organization's crisis communication capabilities from the ground up.</w:t>
      </w:r>
    </w:p>
    <w:p w:rsidR="005C5AC1" w:rsidRDefault="005C5AC1">
      <w:pPr>
        <w:pStyle w:val="MdSpace"/>
        <w:spacing w:after="60"/>
      </w:pPr>
    </w:p>
    <w:p w:rsidR="005C5AC1" w:rsidRDefault="00000000" w:rsidP="009C228B">
      <w:pPr>
        <w:pStyle w:val="MdParagraph"/>
      </w:pPr>
      <w:r>
        <w:t>This assignment tests your understanding of crisis communication frameworks, stakeholder management principles, communication planning, and integration with incident response and business continuity programs. You will apply concepts from Situational Crisis Communication Theory (SCCT), develop stakeholder engagement strategies, create communication templates, and design training programs.</w:t>
      </w:r>
    </w:p>
    <w:p w:rsidR="005C5AC1" w:rsidRDefault="00000000">
      <w:pPr>
        <w:pStyle w:val="MdHeading2"/>
      </w:pPr>
      <w:r>
        <w:t>Learning Objectives</w:t>
      </w:r>
    </w:p>
    <w:p w:rsidR="005C5AC1" w:rsidRDefault="00000000">
      <w:pPr>
        <w:pStyle w:val="MdParagraph"/>
      </w:pPr>
      <w:r>
        <w:t>Upon completion of this assignment, you will be able to:</w:t>
      </w:r>
    </w:p>
    <w:p w:rsidR="005C5AC1" w:rsidRDefault="005C5AC1">
      <w:pPr>
        <w:pStyle w:val="MdSpace"/>
        <w:spacing w:after="60"/>
      </w:pPr>
    </w:p>
    <w:p w:rsidR="005C5AC1" w:rsidRDefault="00000000">
      <w:pPr>
        <w:pStyle w:val="MdListItem"/>
        <w:numPr>
          <w:ilvl w:val="0"/>
          <w:numId w:val="2"/>
        </w:numPr>
      </w:pPr>
      <w:r>
        <w:t>Apply Situational Crisis Communication Theory (SCCT) to classify crises and select appropriate response strategies</w:t>
      </w:r>
    </w:p>
    <w:p w:rsidR="005C5AC1" w:rsidRDefault="00000000">
      <w:pPr>
        <w:pStyle w:val="MdListItem"/>
        <w:numPr>
          <w:ilvl w:val="0"/>
          <w:numId w:val="2"/>
        </w:numPr>
      </w:pPr>
      <w:r>
        <w:t>Conduct comprehensive stakeholder analysis and develop prioritized engagement plans</w:t>
      </w:r>
    </w:p>
    <w:p w:rsidR="005C5AC1" w:rsidRDefault="00000000">
      <w:pPr>
        <w:pStyle w:val="MdListItem"/>
        <w:numPr>
          <w:ilvl w:val="0"/>
          <w:numId w:val="2"/>
        </w:numPr>
      </w:pPr>
      <w:r>
        <w:t>Design crisis communication plans with clear governance structures, protocols, and templates</w:t>
      </w:r>
    </w:p>
    <w:p w:rsidR="005C5AC1" w:rsidRDefault="00000000">
      <w:pPr>
        <w:pStyle w:val="MdListItem"/>
        <w:numPr>
          <w:ilvl w:val="0"/>
          <w:numId w:val="2"/>
        </w:numPr>
      </w:pPr>
      <w:r>
        <w:t xml:space="preserve">Create communication timelines and response frameworks aligned with the </w:t>
      </w:r>
      <w:proofErr w:type="gramStart"/>
      <w:r>
        <w:t>15-20-60-90 minute</w:t>
      </w:r>
      <w:proofErr w:type="gramEnd"/>
      <w:r>
        <w:t xml:space="preserve"> standard</w:t>
      </w:r>
    </w:p>
    <w:p w:rsidR="005C5AC1" w:rsidRDefault="00000000">
      <w:pPr>
        <w:pStyle w:val="MdListItem"/>
        <w:numPr>
          <w:ilvl w:val="0"/>
          <w:numId w:val="2"/>
        </w:numPr>
      </w:pPr>
      <w:r>
        <w:t>Develop spokesperson training programs and media relations protocols</w:t>
      </w:r>
    </w:p>
    <w:p w:rsidR="005C5AC1" w:rsidRDefault="00000000">
      <w:pPr>
        <w:pStyle w:val="MdListItem"/>
        <w:numPr>
          <w:ilvl w:val="0"/>
          <w:numId w:val="2"/>
        </w:numPr>
      </w:pPr>
      <w:r>
        <w:t>Integrate crisis communication with incident response and business continuity/disaster recovery programs</w:t>
      </w:r>
    </w:p>
    <w:p w:rsidR="005C5AC1" w:rsidRDefault="00000000">
      <w:pPr>
        <w:pStyle w:val="MdListItem"/>
        <w:numPr>
          <w:ilvl w:val="0"/>
          <w:numId w:val="2"/>
        </w:numPr>
      </w:pPr>
      <w:r>
        <w:t>Design testing and exercise programs to validate crisis communication capabilities</w:t>
      </w:r>
    </w:p>
    <w:p w:rsidR="005C5AC1" w:rsidRDefault="005C5AC1">
      <w:pPr>
        <w:pStyle w:val="MdSpace"/>
        <w:spacing w:after="60"/>
      </w:pPr>
    </w:p>
    <w:p w:rsidR="005C5AC1" w:rsidRDefault="00000000">
      <w:pPr>
        <w:pStyle w:val="MdHeading2"/>
      </w:pPr>
      <w:r>
        <w:t>Scenario Background</w:t>
      </w:r>
    </w:p>
    <w:p w:rsidR="005C5AC1" w:rsidRDefault="00000000">
      <w:pPr>
        <w:pStyle w:val="MdParagraph"/>
      </w:pPr>
      <w:r>
        <w:rPr>
          <w:rStyle w:val="MdStrong"/>
        </w:rPr>
        <w:t xml:space="preserve">Organization Profile: </w:t>
      </w:r>
      <w:proofErr w:type="spellStart"/>
      <w:r>
        <w:rPr>
          <w:rStyle w:val="MdStrong"/>
        </w:rPr>
        <w:t>FinTrust</w:t>
      </w:r>
      <w:proofErr w:type="spellEnd"/>
      <w:r>
        <w:rPr>
          <w:rStyle w:val="MdStrong"/>
        </w:rPr>
        <w:t xml:space="preserve"> Bank</w:t>
      </w:r>
    </w:p>
    <w:p w:rsidR="005C5AC1" w:rsidRDefault="005C5AC1">
      <w:pPr>
        <w:pStyle w:val="MdSpace"/>
        <w:spacing w:after="60"/>
      </w:pPr>
    </w:p>
    <w:p w:rsidR="005C5AC1" w:rsidRDefault="00000000">
      <w:pPr>
        <w:pStyle w:val="MdParagraph"/>
      </w:pPr>
      <w:proofErr w:type="spellStart"/>
      <w:r>
        <w:t>FinTrust</w:t>
      </w:r>
      <w:proofErr w:type="spellEnd"/>
      <w:r>
        <w:t xml:space="preserve"> Bank is a well-established regional financial institution founded in 1987. The bank has grown steadily over three decades and now serves 2.5 million retail and business customers across eight states in the southeastern United States. The organization employs approximately 3,500 people across 120 branch locations, regional offices, and a corporate headquarters in Atlanta, Georgia.</w:t>
      </w:r>
    </w:p>
    <w:p w:rsidR="005C5AC1" w:rsidRDefault="005C5AC1">
      <w:pPr>
        <w:pStyle w:val="MdSpace"/>
        <w:spacing w:after="60"/>
      </w:pPr>
    </w:p>
    <w:p w:rsidR="005C5AC1" w:rsidRDefault="00000000">
      <w:pPr>
        <w:pStyle w:val="MdParagraph"/>
      </w:pPr>
      <w:r>
        <w:rPr>
          <w:rStyle w:val="MdStrong"/>
        </w:rPr>
        <w:t>Business Operations:</w:t>
      </w:r>
    </w:p>
    <w:p w:rsidR="005C5AC1" w:rsidRDefault="00000000">
      <w:pPr>
        <w:pStyle w:val="MdListItem"/>
        <w:numPr>
          <w:ilvl w:val="0"/>
          <w:numId w:val="3"/>
        </w:numPr>
      </w:pPr>
      <w:r>
        <w:t>Retail banking services (checking, savings, loans, mortgages)</w:t>
      </w:r>
    </w:p>
    <w:p w:rsidR="005C5AC1" w:rsidRDefault="00000000">
      <w:pPr>
        <w:pStyle w:val="MdListItem"/>
        <w:numPr>
          <w:ilvl w:val="0"/>
          <w:numId w:val="3"/>
        </w:numPr>
      </w:pPr>
      <w:r>
        <w:t>Business banking and commercial lending</w:t>
      </w:r>
    </w:p>
    <w:p w:rsidR="005C5AC1" w:rsidRDefault="00000000">
      <w:pPr>
        <w:pStyle w:val="MdListItem"/>
        <w:numPr>
          <w:ilvl w:val="0"/>
          <w:numId w:val="3"/>
        </w:numPr>
      </w:pPr>
      <w:r>
        <w:t>Investment and wealth management services</w:t>
      </w:r>
    </w:p>
    <w:p w:rsidR="005C5AC1" w:rsidRDefault="00000000">
      <w:pPr>
        <w:pStyle w:val="MdListItem"/>
        <w:numPr>
          <w:ilvl w:val="0"/>
          <w:numId w:val="3"/>
        </w:numPr>
      </w:pPr>
      <w:r>
        <w:t>Digital banking platform with mobile app (1.8 million active users)</w:t>
      </w:r>
    </w:p>
    <w:p w:rsidR="005C5AC1" w:rsidRDefault="00000000">
      <w:pPr>
        <w:pStyle w:val="MdListItem"/>
        <w:numPr>
          <w:ilvl w:val="0"/>
          <w:numId w:val="3"/>
        </w:numPr>
      </w:pPr>
      <w:r>
        <w:t>Credit card services</w:t>
      </w:r>
    </w:p>
    <w:p w:rsidR="005C5AC1" w:rsidRDefault="00000000">
      <w:pPr>
        <w:pStyle w:val="MdListItem"/>
        <w:numPr>
          <w:ilvl w:val="0"/>
          <w:numId w:val="3"/>
        </w:numPr>
      </w:pPr>
      <w:r>
        <w:t>Annual revenue: $850 million</w:t>
      </w:r>
    </w:p>
    <w:p w:rsidR="005C5AC1" w:rsidRDefault="00000000">
      <w:pPr>
        <w:pStyle w:val="MdListItem"/>
        <w:numPr>
          <w:ilvl w:val="0"/>
          <w:numId w:val="3"/>
        </w:numPr>
      </w:pPr>
      <w:r>
        <w:t>Total assets under management: $12 billion</w:t>
      </w:r>
    </w:p>
    <w:p w:rsidR="005C5AC1" w:rsidRDefault="005C5AC1">
      <w:pPr>
        <w:pStyle w:val="MdSpace"/>
        <w:spacing w:after="60"/>
      </w:pPr>
    </w:p>
    <w:p w:rsidR="005C5AC1" w:rsidRDefault="00000000">
      <w:pPr>
        <w:pStyle w:val="MdParagraph"/>
      </w:pPr>
      <w:r>
        <w:rPr>
          <w:rStyle w:val="MdStrong"/>
        </w:rPr>
        <w:t>Regulatory Environment:</w:t>
      </w:r>
      <w:r>
        <w:t xml:space="preserve"> </w:t>
      </w:r>
      <w:proofErr w:type="spellStart"/>
      <w:r>
        <w:t>FinTrust</w:t>
      </w:r>
      <w:proofErr w:type="spellEnd"/>
      <w:r>
        <w:t xml:space="preserve"> Bank operates under strict regulatory oversight from multiple agencies including the Federal Reserve, Office of the Comptroller of the Currency (OCC), Federal Deposit Insurance Corporation (FDIC), Consumer Financial Protection Bureau (CFPB), and state banking regulators. The organization must comply with numerous regulations including the Bank Secrecy Act, Gramm-Leach-Bliley Act, and various consumer protection laws.</w:t>
      </w:r>
    </w:p>
    <w:p w:rsidR="005C5AC1" w:rsidRDefault="005C5AC1">
      <w:pPr>
        <w:pStyle w:val="MdSpace"/>
        <w:spacing w:after="60"/>
      </w:pPr>
    </w:p>
    <w:p w:rsidR="005C5AC1" w:rsidRDefault="00000000">
      <w:pPr>
        <w:pStyle w:val="MdParagraph"/>
      </w:pPr>
      <w:r>
        <w:rPr>
          <w:rStyle w:val="MdStrong"/>
        </w:rPr>
        <w:t>Current State:</w:t>
      </w:r>
      <w:r>
        <w:t xml:space="preserve"> </w:t>
      </w:r>
      <w:proofErr w:type="spellStart"/>
      <w:r>
        <w:t>FinTrust</w:t>
      </w:r>
      <w:proofErr w:type="spellEnd"/>
      <w:r>
        <w:t xml:space="preserve"> Bank has </w:t>
      </w:r>
      <w:proofErr w:type="gramStart"/>
      <w:r>
        <w:t>mature</w:t>
      </w:r>
      <w:proofErr w:type="gramEnd"/>
      <w:r>
        <w:t xml:space="preserve"> incident response and business continuity programs but lacks a formal crisis communication capability. Recent industry incidents (data breaches at competitors, ransomware attacks on financial institutions, and regulatory enforcement actions) have highlighted the need for robust crisis communication capabilities. The Board of Directors has mandated the development of a comprehensive crisis communication program.</w:t>
      </w:r>
    </w:p>
    <w:p w:rsidR="005C5AC1" w:rsidRDefault="005C5AC1">
      <w:pPr>
        <w:pStyle w:val="MdSpace"/>
        <w:spacing w:after="60"/>
      </w:pPr>
    </w:p>
    <w:p w:rsidR="005C5AC1" w:rsidRDefault="00000000">
      <w:pPr>
        <w:pStyle w:val="MdParagraph"/>
      </w:pPr>
      <w:r>
        <w:rPr>
          <w:rStyle w:val="MdStrong"/>
        </w:rPr>
        <w:t>Your Role:</w:t>
      </w:r>
      <w:r>
        <w:t xml:space="preserve"> You have been hired as Chief Communications Officer with a primary mandate to build the organization's crisis communication capabilities. You report directly to the Chief Executive Officer and work closely with the Chief Information Security Officer, Chief Risk Officer, and Chief Operating Officer. You have been given a budget of $500,000 and six months to develop and implement the program.</w:t>
      </w:r>
    </w:p>
    <w:p w:rsidR="005C5AC1" w:rsidRDefault="005C5AC1">
      <w:pPr>
        <w:pStyle w:val="MdSpace"/>
        <w:spacing w:after="60"/>
      </w:pPr>
    </w:p>
    <w:p w:rsidR="005C5AC1" w:rsidRDefault="00000000">
      <w:pPr>
        <w:pStyle w:val="MdHeading2"/>
      </w:pPr>
      <w:r>
        <w:t>Assignment Tasks</w:t>
      </w:r>
    </w:p>
    <w:p w:rsidR="005C5AC1" w:rsidRDefault="00000000">
      <w:pPr>
        <w:pStyle w:val="MdHeading3"/>
      </w:pPr>
      <w:r>
        <w:t>Task 1: Crisis Communication Policy and Framework (25 points)</w:t>
      </w:r>
    </w:p>
    <w:p w:rsidR="005C5AC1" w:rsidRDefault="00000000">
      <w:pPr>
        <w:pStyle w:val="MdParagraph"/>
      </w:pPr>
      <w:r>
        <w:t xml:space="preserve">Develop a comprehensive crisis communication policy document that establishes the foundation for </w:t>
      </w:r>
      <w:proofErr w:type="spellStart"/>
      <w:r>
        <w:t>FinTrust</w:t>
      </w:r>
      <w:proofErr w:type="spellEnd"/>
      <w:r>
        <w:t xml:space="preserve"> Bank's crisis communication program.</w:t>
      </w:r>
    </w:p>
    <w:p w:rsidR="005C5AC1" w:rsidRDefault="005C5AC1">
      <w:pPr>
        <w:pStyle w:val="MdSpace"/>
        <w:spacing w:after="60"/>
      </w:pPr>
    </w:p>
    <w:p w:rsidR="005C5AC1" w:rsidRDefault="00000000">
      <w:pPr>
        <w:pStyle w:val="MdParagraph"/>
      </w:pPr>
      <w:r>
        <w:rPr>
          <w:rStyle w:val="MdStrong"/>
        </w:rPr>
        <w:t>Required Components:</w:t>
      </w:r>
    </w:p>
    <w:p w:rsidR="005C5AC1" w:rsidRDefault="005C5AC1">
      <w:pPr>
        <w:pStyle w:val="MdSpace"/>
        <w:spacing w:after="60"/>
      </w:pPr>
    </w:p>
    <w:p w:rsidR="005C5AC1" w:rsidRDefault="00000000">
      <w:pPr>
        <w:pStyle w:val="MdParagraph"/>
      </w:pPr>
      <w:r>
        <w:rPr>
          <w:rStyle w:val="MdStrong"/>
        </w:rPr>
        <w:t>1.1 Policy Statement and Objectives (5 points)</w:t>
      </w:r>
    </w:p>
    <w:p w:rsidR="005C5AC1" w:rsidRDefault="00000000">
      <w:pPr>
        <w:pStyle w:val="MdListItem"/>
        <w:numPr>
          <w:ilvl w:val="0"/>
          <w:numId w:val="3"/>
        </w:numPr>
      </w:pPr>
      <w:r>
        <w:t>Clear policy statement defining the purpose and scope of crisis communication</w:t>
      </w:r>
    </w:p>
    <w:p w:rsidR="005C5AC1" w:rsidRDefault="00000000">
      <w:pPr>
        <w:pStyle w:val="MdListItem"/>
        <w:numPr>
          <w:ilvl w:val="0"/>
          <w:numId w:val="3"/>
        </w:numPr>
      </w:pPr>
      <w:r>
        <w:t>Specific objectives the crisis communication program aims to achieve</w:t>
      </w:r>
    </w:p>
    <w:p w:rsidR="005C5AC1" w:rsidRDefault="00000000">
      <w:pPr>
        <w:pStyle w:val="MdListItem"/>
        <w:numPr>
          <w:ilvl w:val="0"/>
          <w:numId w:val="3"/>
        </w:numPr>
      </w:pPr>
      <w:r>
        <w:t>Alignment with organizational values and regulatory requirements</w:t>
      </w:r>
    </w:p>
    <w:p w:rsidR="005C5AC1" w:rsidRDefault="00000000">
      <w:pPr>
        <w:pStyle w:val="MdListItem"/>
        <w:numPr>
          <w:ilvl w:val="0"/>
          <w:numId w:val="3"/>
        </w:numPr>
      </w:pPr>
      <w:r>
        <w:t>Executive commitment statement</w:t>
      </w:r>
    </w:p>
    <w:p w:rsidR="005C5AC1" w:rsidRDefault="005C5AC1">
      <w:pPr>
        <w:pStyle w:val="MdSpace"/>
        <w:spacing w:after="60"/>
      </w:pPr>
    </w:p>
    <w:p w:rsidR="005C5AC1" w:rsidRDefault="00000000">
      <w:pPr>
        <w:pStyle w:val="MdParagraph"/>
      </w:pPr>
      <w:r>
        <w:rPr>
          <w:rStyle w:val="MdStrong"/>
        </w:rPr>
        <w:t>1.2 Crisis Definition and Classification Framework (8 points)</w:t>
      </w:r>
    </w:p>
    <w:p w:rsidR="005C5AC1" w:rsidRDefault="00000000">
      <w:pPr>
        <w:pStyle w:val="MdListItem"/>
        <w:numPr>
          <w:ilvl w:val="0"/>
          <w:numId w:val="3"/>
        </w:numPr>
      </w:pPr>
      <w:r>
        <w:t xml:space="preserve">Comprehensive definition of what constitutes a crisis for </w:t>
      </w:r>
      <w:proofErr w:type="spellStart"/>
      <w:r>
        <w:t>FinTrust</w:t>
      </w:r>
      <w:proofErr w:type="spellEnd"/>
      <w:r>
        <w:t xml:space="preserve"> Bank</w:t>
      </w:r>
    </w:p>
    <w:p w:rsidR="005C5AC1" w:rsidRDefault="00000000">
      <w:pPr>
        <w:pStyle w:val="MdListItem"/>
        <w:numPr>
          <w:ilvl w:val="0"/>
          <w:numId w:val="3"/>
        </w:numPr>
      </w:pPr>
      <w:r>
        <w:t>Crisis classification system using SCCT framework (victim crises, accidental crises, preventable crises)</w:t>
      </w:r>
    </w:p>
    <w:p w:rsidR="005C5AC1" w:rsidRDefault="00000000">
      <w:pPr>
        <w:pStyle w:val="MdListItem"/>
        <w:numPr>
          <w:ilvl w:val="0"/>
          <w:numId w:val="3"/>
        </w:numPr>
      </w:pPr>
      <w:r>
        <w:t>Crisis severity levels (Level 1 through Level 4) with clear criteria</w:t>
      </w:r>
    </w:p>
    <w:p w:rsidR="005C5AC1" w:rsidRDefault="00000000">
      <w:pPr>
        <w:pStyle w:val="MdListItem"/>
        <w:numPr>
          <w:ilvl w:val="0"/>
          <w:numId w:val="3"/>
        </w:numPr>
      </w:pPr>
      <w:r>
        <w:t>Attribution analysis framework (internal vs. external, intentional vs. unintentional)</w:t>
      </w:r>
    </w:p>
    <w:p w:rsidR="005C5AC1" w:rsidRDefault="00000000">
      <w:pPr>
        <w:pStyle w:val="MdListItem"/>
        <w:numPr>
          <w:ilvl w:val="0"/>
          <w:numId w:val="3"/>
        </w:numPr>
      </w:pPr>
      <w:r>
        <w:lastRenderedPageBreak/>
        <w:t>Examples of crisis scenarios mapped to classification and severity levels</w:t>
      </w:r>
    </w:p>
    <w:p w:rsidR="005C5AC1" w:rsidRDefault="005C5AC1">
      <w:pPr>
        <w:pStyle w:val="MdSpace"/>
        <w:spacing w:after="60"/>
      </w:pPr>
    </w:p>
    <w:p w:rsidR="005C5AC1" w:rsidRDefault="00000000">
      <w:pPr>
        <w:pStyle w:val="MdParagraph"/>
      </w:pPr>
      <w:r>
        <w:rPr>
          <w:rStyle w:val="MdStrong"/>
        </w:rPr>
        <w:t>1.3 Stakeholder Identification and Analysis (7 points)</w:t>
      </w:r>
    </w:p>
    <w:p w:rsidR="005C5AC1" w:rsidRDefault="00000000">
      <w:pPr>
        <w:pStyle w:val="MdListItem"/>
        <w:numPr>
          <w:ilvl w:val="0"/>
          <w:numId w:val="3"/>
        </w:numPr>
      </w:pPr>
      <w:r>
        <w:t>Complete stakeholder inventory identifying all internal and external stakeholders</w:t>
      </w:r>
    </w:p>
    <w:p w:rsidR="005C5AC1" w:rsidRDefault="00000000">
      <w:pPr>
        <w:pStyle w:val="MdListItem"/>
        <w:numPr>
          <w:ilvl w:val="0"/>
          <w:numId w:val="3"/>
        </w:numPr>
      </w:pPr>
      <w:r>
        <w:t>Stakeholder prioritization using power-interest matrix</w:t>
      </w:r>
    </w:p>
    <w:p w:rsidR="005C5AC1" w:rsidRDefault="00000000">
      <w:pPr>
        <w:pStyle w:val="MdListItem"/>
        <w:numPr>
          <w:ilvl w:val="0"/>
          <w:numId w:val="3"/>
        </w:numPr>
      </w:pPr>
      <w:r>
        <w:t>Stakeholder-specific communication requirements and preferences</w:t>
      </w:r>
    </w:p>
    <w:p w:rsidR="005C5AC1" w:rsidRDefault="00000000">
      <w:pPr>
        <w:pStyle w:val="MdListItem"/>
        <w:numPr>
          <w:ilvl w:val="0"/>
          <w:numId w:val="3"/>
        </w:numPr>
      </w:pPr>
      <w:r>
        <w:t>Special considerations for regulated stakeholders (regulators, law enforcement)</w:t>
      </w:r>
    </w:p>
    <w:p w:rsidR="005C5AC1" w:rsidRDefault="00000000">
      <w:pPr>
        <w:pStyle w:val="MdListItem"/>
        <w:numPr>
          <w:ilvl w:val="0"/>
          <w:numId w:val="3"/>
        </w:numPr>
      </w:pPr>
      <w:r>
        <w:t>Employee stakeholder segmentation and communication needs</w:t>
      </w:r>
    </w:p>
    <w:p w:rsidR="005C5AC1" w:rsidRDefault="005C5AC1">
      <w:pPr>
        <w:pStyle w:val="MdSpace"/>
        <w:spacing w:after="60"/>
      </w:pPr>
    </w:p>
    <w:p w:rsidR="005C5AC1" w:rsidRDefault="00000000">
      <w:pPr>
        <w:pStyle w:val="MdParagraph"/>
      </w:pPr>
      <w:r>
        <w:rPr>
          <w:rStyle w:val="MdStrong"/>
        </w:rPr>
        <w:t>1.4 Governance Structure and Roles (5 points)</w:t>
      </w:r>
    </w:p>
    <w:p w:rsidR="005C5AC1" w:rsidRDefault="00000000">
      <w:pPr>
        <w:pStyle w:val="MdListItem"/>
        <w:numPr>
          <w:ilvl w:val="0"/>
          <w:numId w:val="3"/>
        </w:numPr>
      </w:pPr>
      <w:r>
        <w:t>Crisis Communication Team (CCT) structure and composition</w:t>
      </w:r>
    </w:p>
    <w:p w:rsidR="005C5AC1" w:rsidRDefault="00000000">
      <w:pPr>
        <w:pStyle w:val="MdListItem"/>
        <w:numPr>
          <w:ilvl w:val="0"/>
          <w:numId w:val="3"/>
        </w:numPr>
      </w:pPr>
      <w:r>
        <w:t>Roles and responsibilities using RACI matrix</w:t>
      </w:r>
    </w:p>
    <w:p w:rsidR="005C5AC1" w:rsidRDefault="00000000">
      <w:pPr>
        <w:pStyle w:val="MdListItem"/>
        <w:numPr>
          <w:ilvl w:val="0"/>
          <w:numId w:val="3"/>
        </w:numPr>
      </w:pPr>
      <w:r>
        <w:t>Relationship to Crisis Management Team, CSIRT, and BC/DR teams</w:t>
      </w:r>
    </w:p>
    <w:p w:rsidR="005C5AC1" w:rsidRDefault="00000000">
      <w:pPr>
        <w:pStyle w:val="MdListItem"/>
        <w:numPr>
          <w:ilvl w:val="0"/>
          <w:numId w:val="3"/>
        </w:numPr>
      </w:pPr>
      <w:r>
        <w:t>Escalation criteria and decision-making authority</w:t>
      </w:r>
    </w:p>
    <w:p w:rsidR="005C5AC1" w:rsidRDefault="00000000">
      <w:pPr>
        <w:pStyle w:val="MdListItem"/>
        <w:numPr>
          <w:ilvl w:val="0"/>
          <w:numId w:val="3"/>
        </w:numPr>
      </w:pPr>
      <w:r>
        <w:t>Spokesperson designation and backup protocols</w:t>
      </w:r>
    </w:p>
    <w:p w:rsidR="005C5AC1" w:rsidRDefault="005C5AC1">
      <w:pPr>
        <w:pStyle w:val="MdSpace"/>
        <w:spacing w:after="60"/>
      </w:pPr>
    </w:p>
    <w:p w:rsidR="005C5AC1" w:rsidRDefault="00000000">
      <w:pPr>
        <w:pStyle w:val="MdParagraph"/>
      </w:pPr>
      <w:r>
        <w:rPr>
          <w:rStyle w:val="MdStrong"/>
        </w:rPr>
        <w:t>Deliverable:</w:t>
      </w:r>
      <w:r>
        <w:t xml:space="preserve"> Crisis Communication Policy document (8-12 pages) in professional format with all required components.</w:t>
      </w:r>
    </w:p>
    <w:p w:rsidR="005C5AC1" w:rsidRDefault="005C5AC1">
      <w:pPr>
        <w:pStyle w:val="MdSpace"/>
        <w:spacing w:after="60"/>
      </w:pPr>
    </w:p>
    <w:p w:rsidR="005C5AC1" w:rsidRDefault="00000000">
      <w:pPr>
        <w:pStyle w:val="MdHeading3"/>
      </w:pPr>
      <w:r>
        <w:t>Task 2: Crisis Communication Plan Development (30 points)</w:t>
      </w:r>
    </w:p>
    <w:p w:rsidR="005C5AC1" w:rsidRDefault="00000000">
      <w:pPr>
        <w:pStyle w:val="MdParagraph"/>
      </w:pPr>
      <w:r>
        <w:t>Create a detailed operational crisis communication plan that provides step-by-step guidance for managing communication during crises.</w:t>
      </w:r>
    </w:p>
    <w:p w:rsidR="005C5AC1" w:rsidRDefault="005C5AC1">
      <w:pPr>
        <w:pStyle w:val="MdSpace"/>
        <w:spacing w:after="60"/>
      </w:pPr>
    </w:p>
    <w:p w:rsidR="005C5AC1" w:rsidRDefault="00000000">
      <w:pPr>
        <w:pStyle w:val="MdParagraph"/>
      </w:pPr>
      <w:r>
        <w:rPr>
          <w:rStyle w:val="MdStrong"/>
        </w:rPr>
        <w:t>Required Components:</w:t>
      </w:r>
    </w:p>
    <w:p w:rsidR="005C5AC1" w:rsidRDefault="005C5AC1">
      <w:pPr>
        <w:pStyle w:val="MdSpace"/>
        <w:spacing w:after="60"/>
      </w:pPr>
    </w:p>
    <w:p w:rsidR="005C5AC1" w:rsidRDefault="00000000">
      <w:pPr>
        <w:pStyle w:val="MdParagraph"/>
      </w:pPr>
      <w:r>
        <w:rPr>
          <w:rStyle w:val="MdStrong"/>
        </w:rPr>
        <w:t>2.1 Activation and Notification Procedures (6 points)</w:t>
      </w:r>
    </w:p>
    <w:p w:rsidR="005C5AC1" w:rsidRDefault="00000000">
      <w:pPr>
        <w:pStyle w:val="MdListItem"/>
        <w:numPr>
          <w:ilvl w:val="0"/>
          <w:numId w:val="3"/>
        </w:numPr>
      </w:pPr>
      <w:r>
        <w:t>Clear activation criteria for crisis communication response</w:t>
      </w:r>
    </w:p>
    <w:p w:rsidR="005C5AC1" w:rsidRDefault="00000000">
      <w:pPr>
        <w:pStyle w:val="MdListItem"/>
        <w:numPr>
          <w:ilvl w:val="0"/>
          <w:numId w:val="3"/>
        </w:numPr>
      </w:pPr>
      <w:r>
        <w:t>Notification protocols and contact trees</w:t>
      </w:r>
    </w:p>
    <w:p w:rsidR="005C5AC1" w:rsidRDefault="00000000">
      <w:pPr>
        <w:pStyle w:val="MdListItem"/>
        <w:numPr>
          <w:ilvl w:val="0"/>
          <w:numId w:val="3"/>
        </w:numPr>
      </w:pPr>
      <w:r>
        <w:t>Assembly procedures for Crisis Communication Team</w:t>
      </w:r>
    </w:p>
    <w:p w:rsidR="005C5AC1" w:rsidRDefault="00000000">
      <w:pPr>
        <w:pStyle w:val="MdListItem"/>
        <w:numPr>
          <w:ilvl w:val="0"/>
          <w:numId w:val="3"/>
        </w:numPr>
      </w:pPr>
      <w:r>
        <w:t>Integration with incident response and BC/DR activation</w:t>
      </w:r>
    </w:p>
    <w:p w:rsidR="005C5AC1" w:rsidRDefault="00000000">
      <w:pPr>
        <w:pStyle w:val="MdListItem"/>
        <w:numPr>
          <w:ilvl w:val="0"/>
          <w:numId w:val="3"/>
        </w:numPr>
      </w:pPr>
      <w:r>
        <w:t>After-hours and weekend activation procedures</w:t>
      </w:r>
    </w:p>
    <w:p w:rsidR="005C5AC1" w:rsidRDefault="005C5AC1">
      <w:pPr>
        <w:pStyle w:val="MdSpace"/>
        <w:spacing w:after="60"/>
      </w:pPr>
    </w:p>
    <w:p w:rsidR="005C5AC1" w:rsidRDefault="00000000">
      <w:pPr>
        <w:pStyle w:val="MdParagraph"/>
      </w:pPr>
      <w:r>
        <w:rPr>
          <w:rStyle w:val="MdStrong"/>
        </w:rPr>
        <w:t>2.2 15-20-60-90 Minute Response Timeline (8 points)</w:t>
      </w:r>
    </w:p>
    <w:p w:rsidR="005C5AC1" w:rsidRDefault="00000000">
      <w:pPr>
        <w:pStyle w:val="MdListItem"/>
        <w:numPr>
          <w:ilvl w:val="0"/>
          <w:numId w:val="3"/>
        </w:numPr>
      </w:pPr>
      <w:r>
        <w:t>Detailed timeline showing specific actions at each milestone</w:t>
      </w:r>
    </w:p>
    <w:p w:rsidR="005C5AC1" w:rsidRDefault="00000000">
      <w:pPr>
        <w:pStyle w:val="MdListItem"/>
        <w:numPr>
          <w:ilvl w:val="0"/>
          <w:numId w:val="3"/>
        </w:numPr>
      </w:pPr>
      <w:r>
        <w:t>First 15 minutes: Initial assessment and internal notification</w:t>
      </w:r>
    </w:p>
    <w:p w:rsidR="005C5AC1" w:rsidRDefault="00000000">
      <w:pPr>
        <w:pStyle w:val="MdListItem"/>
        <w:numPr>
          <w:ilvl w:val="0"/>
          <w:numId w:val="3"/>
        </w:numPr>
      </w:pPr>
      <w:r>
        <w:t>20 minutes: Stakeholder notification and holding statement</w:t>
      </w:r>
    </w:p>
    <w:p w:rsidR="005C5AC1" w:rsidRDefault="00000000">
      <w:pPr>
        <w:pStyle w:val="MdListItem"/>
        <w:numPr>
          <w:ilvl w:val="0"/>
          <w:numId w:val="3"/>
        </w:numPr>
      </w:pPr>
      <w:r>
        <w:t>60 minutes: Comprehensive initial statement and stakeholder updates</w:t>
      </w:r>
    </w:p>
    <w:p w:rsidR="005C5AC1" w:rsidRDefault="00000000">
      <w:pPr>
        <w:pStyle w:val="MdListItem"/>
        <w:numPr>
          <w:ilvl w:val="0"/>
          <w:numId w:val="3"/>
        </w:numPr>
      </w:pPr>
      <w:r>
        <w:t>90 minutes: Media engagement and ongoing communication rhythm</w:t>
      </w:r>
    </w:p>
    <w:p w:rsidR="005C5AC1" w:rsidRDefault="00000000">
      <w:pPr>
        <w:pStyle w:val="MdListItem"/>
        <w:numPr>
          <w:ilvl w:val="0"/>
          <w:numId w:val="3"/>
        </w:numPr>
      </w:pPr>
      <w:r>
        <w:t>Roles and responsibilities for each timeline milestone</w:t>
      </w:r>
    </w:p>
    <w:p w:rsidR="005C5AC1" w:rsidRDefault="00000000">
      <w:pPr>
        <w:pStyle w:val="MdListItem"/>
        <w:numPr>
          <w:ilvl w:val="0"/>
          <w:numId w:val="3"/>
        </w:numPr>
      </w:pPr>
      <w:r>
        <w:t>Decision points and approval workflows</w:t>
      </w:r>
    </w:p>
    <w:p w:rsidR="005C5AC1" w:rsidRDefault="005C5AC1">
      <w:pPr>
        <w:pStyle w:val="MdSpace"/>
        <w:spacing w:after="60"/>
      </w:pPr>
    </w:p>
    <w:p w:rsidR="005C5AC1" w:rsidRDefault="00000000">
      <w:pPr>
        <w:pStyle w:val="MdParagraph"/>
      </w:pPr>
      <w:r>
        <w:rPr>
          <w:rStyle w:val="MdStrong"/>
        </w:rPr>
        <w:t>2.3 Communication Channels and Protocols (6 points)</w:t>
      </w:r>
    </w:p>
    <w:p w:rsidR="005C5AC1" w:rsidRDefault="00000000">
      <w:pPr>
        <w:pStyle w:val="MdListItem"/>
        <w:numPr>
          <w:ilvl w:val="0"/>
          <w:numId w:val="3"/>
        </w:numPr>
      </w:pPr>
      <w:r>
        <w:t>Primary and backup communication channels for each stakeholder group</w:t>
      </w:r>
    </w:p>
    <w:p w:rsidR="005C5AC1" w:rsidRDefault="00000000">
      <w:pPr>
        <w:pStyle w:val="MdListItem"/>
        <w:numPr>
          <w:ilvl w:val="0"/>
          <w:numId w:val="3"/>
        </w:numPr>
      </w:pPr>
      <w:r>
        <w:t>Internal communication channels (email, intranet, emergency notification system, town halls)</w:t>
      </w:r>
    </w:p>
    <w:p w:rsidR="005C5AC1" w:rsidRDefault="00000000">
      <w:pPr>
        <w:pStyle w:val="MdListItem"/>
        <w:numPr>
          <w:ilvl w:val="0"/>
          <w:numId w:val="3"/>
        </w:numPr>
      </w:pPr>
      <w:r>
        <w:t>External communication channels (website, social media, press releases, customer notifications)</w:t>
      </w:r>
    </w:p>
    <w:p w:rsidR="005C5AC1" w:rsidRDefault="00000000">
      <w:pPr>
        <w:pStyle w:val="MdListItem"/>
        <w:numPr>
          <w:ilvl w:val="0"/>
          <w:numId w:val="3"/>
        </w:numPr>
      </w:pPr>
      <w:r>
        <w:lastRenderedPageBreak/>
        <w:t>Channel selection criteria based on crisis type and stakeholder needs</w:t>
      </w:r>
    </w:p>
    <w:p w:rsidR="005C5AC1" w:rsidRDefault="00000000">
      <w:pPr>
        <w:pStyle w:val="MdListItem"/>
        <w:numPr>
          <w:ilvl w:val="0"/>
          <w:numId w:val="3"/>
        </w:numPr>
      </w:pPr>
      <w:r>
        <w:t>Social media protocols and approval processes</w:t>
      </w:r>
    </w:p>
    <w:p w:rsidR="005C5AC1" w:rsidRDefault="00000000">
      <w:pPr>
        <w:pStyle w:val="MdListItem"/>
        <w:numPr>
          <w:ilvl w:val="0"/>
          <w:numId w:val="3"/>
        </w:numPr>
      </w:pPr>
      <w:r>
        <w:t>Media relations protocols and press conference procedures</w:t>
      </w:r>
    </w:p>
    <w:p w:rsidR="005C5AC1" w:rsidRDefault="005C5AC1">
      <w:pPr>
        <w:pStyle w:val="MdSpace"/>
        <w:spacing w:after="60"/>
      </w:pPr>
    </w:p>
    <w:p w:rsidR="005C5AC1" w:rsidRDefault="00000000">
      <w:pPr>
        <w:pStyle w:val="MdParagraph"/>
      </w:pPr>
      <w:r>
        <w:rPr>
          <w:rStyle w:val="MdStrong"/>
        </w:rPr>
        <w:t>2.4 Message Development Framework (5 points)</w:t>
      </w:r>
    </w:p>
    <w:p w:rsidR="005C5AC1" w:rsidRDefault="00000000">
      <w:pPr>
        <w:pStyle w:val="MdListItem"/>
        <w:numPr>
          <w:ilvl w:val="0"/>
          <w:numId w:val="3"/>
        </w:numPr>
      </w:pPr>
      <w:r>
        <w:t>Message development process and approval workflow</w:t>
      </w:r>
    </w:p>
    <w:p w:rsidR="005C5AC1" w:rsidRDefault="00000000">
      <w:pPr>
        <w:pStyle w:val="MdListItem"/>
        <w:numPr>
          <w:ilvl w:val="0"/>
          <w:numId w:val="3"/>
        </w:numPr>
      </w:pPr>
      <w:r>
        <w:t>Key message framework template</w:t>
      </w:r>
    </w:p>
    <w:p w:rsidR="005C5AC1" w:rsidRDefault="00000000">
      <w:pPr>
        <w:pStyle w:val="MdListItem"/>
        <w:numPr>
          <w:ilvl w:val="0"/>
          <w:numId w:val="3"/>
        </w:numPr>
      </w:pPr>
      <w:r>
        <w:t>Tone and voice guidelines for different crisis types</w:t>
      </w:r>
    </w:p>
    <w:p w:rsidR="005C5AC1" w:rsidRDefault="00000000">
      <w:pPr>
        <w:pStyle w:val="MdListItem"/>
        <w:numPr>
          <w:ilvl w:val="0"/>
          <w:numId w:val="3"/>
        </w:numPr>
      </w:pPr>
      <w:r>
        <w:t>Consistency mechanisms across channels and spokespersons</w:t>
      </w:r>
    </w:p>
    <w:p w:rsidR="005C5AC1" w:rsidRDefault="00000000">
      <w:pPr>
        <w:pStyle w:val="MdListItem"/>
        <w:numPr>
          <w:ilvl w:val="0"/>
          <w:numId w:val="3"/>
        </w:numPr>
      </w:pPr>
      <w:r>
        <w:t>Legal and regulatory review requirements</w:t>
      </w:r>
    </w:p>
    <w:p w:rsidR="005C5AC1" w:rsidRDefault="00000000">
      <w:pPr>
        <w:pStyle w:val="MdListItem"/>
        <w:numPr>
          <w:ilvl w:val="0"/>
          <w:numId w:val="3"/>
        </w:numPr>
      </w:pPr>
      <w:r>
        <w:t>Translation and accessibility considerations</w:t>
      </w:r>
    </w:p>
    <w:p w:rsidR="005C5AC1" w:rsidRDefault="005C5AC1">
      <w:pPr>
        <w:pStyle w:val="MdSpace"/>
        <w:spacing w:after="60"/>
      </w:pPr>
    </w:p>
    <w:p w:rsidR="005C5AC1" w:rsidRDefault="00000000">
      <w:pPr>
        <w:pStyle w:val="MdParagraph"/>
      </w:pPr>
      <w:r>
        <w:rPr>
          <w:rStyle w:val="MdStrong"/>
        </w:rPr>
        <w:t>2.5 SCCT Response Strategy Selection (5 points)</w:t>
      </w:r>
    </w:p>
    <w:p w:rsidR="005C5AC1" w:rsidRDefault="00000000">
      <w:pPr>
        <w:pStyle w:val="MdListItem"/>
        <w:numPr>
          <w:ilvl w:val="0"/>
          <w:numId w:val="3"/>
        </w:numPr>
      </w:pPr>
      <w:r>
        <w:t>Decision framework for selecting appropriate SCCT response strategy</w:t>
      </w:r>
    </w:p>
    <w:p w:rsidR="005C5AC1" w:rsidRDefault="00000000">
      <w:pPr>
        <w:pStyle w:val="MdListItem"/>
        <w:numPr>
          <w:ilvl w:val="0"/>
          <w:numId w:val="3"/>
        </w:numPr>
      </w:pPr>
      <w:r>
        <w:t>Deny strategies (attack the accuser, denial, scapegoating) - when appropriate</w:t>
      </w:r>
    </w:p>
    <w:p w:rsidR="005C5AC1" w:rsidRDefault="00000000">
      <w:pPr>
        <w:pStyle w:val="MdListItem"/>
        <w:numPr>
          <w:ilvl w:val="0"/>
          <w:numId w:val="3"/>
        </w:numPr>
      </w:pPr>
      <w:r>
        <w:t>Diminish strategies (excuse, justification) - when appropriate</w:t>
      </w:r>
    </w:p>
    <w:p w:rsidR="005C5AC1" w:rsidRDefault="00000000">
      <w:pPr>
        <w:pStyle w:val="MdListItem"/>
        <w:numPr>
          <w:ilvl w:val="0"/>
          <w:numId w:val="3"/>
        </w:numPr>
      </w:pPr>
      <w:r>
        <w:t>Rebuild strategies (compensation, apology) - when appropriate</w:t>
      </w:r>
    </w:p>
    <w:p w:rsidR="005C5AC1" w:rsidRDefault="00000000">
      <w:pPr>
        <w:pStyle w:val="MdListItem"/>
        <w:numPr>
          <w:ilvl w:val="0"/>
          <w:numId w:val="3"/>
        </w:numPr>
      </w:pPr>
      <w:r>
        <w:t xml:space="preserve">Bolster strategies (reminder, ingratiation, </w:t>
      </w:r>
      <w:proofErr w:type="spellStart"/>
      <w:r>
        <w:t>victimage</w:t>
      </w:r>
      <w:proofErr w:type="spellEnd"/>
      <w:r>
        <w:t>) - when appropriate</w:t>
      </w:r>
    </w:p>
    <w:p w:rsidR="005C5AC1" w:rsidRDefault="00000000">
      <w:pPr>
        <w:pStyle w:val="MdListItem"/>
        <w:numPr>
          <w:ilvl w:val="0"/>
          <w:numId w:val="3"/>
        </w:numPr>
      </w:pPr>
      <w:r>
        <w:t>Strategy selection matrix mapping crisis types to response strategies</w:t>
      </w:r>
    </w:p>
    <w:p w:rsidR="005C5AC1" w:rsidRDefault="00000000">
      <w:pPr>
        <w:pStyle w:val="MdListItem"/>
        <w:numPr>
          <w:ilvl w:val="0"/>
          <w:numId w:val="3"/>
        </w:numPr>
      </w:pPr>
      <w:r>
        <w:t>Examples demonstrating strategy application</w:t>
      </w:r>
    </w:p>
    <w:p w:rsidR="005C5AC1" w:rsidRDefault="005C5AC1">
      <w:pPr>
        <w:pStyle w:val="MdSpace"/>
        <w:spacing w:after="60"/>
      </w:pPr>
    </w:p>
    <w:p w:rsidR="005C5AC1" w:rsidRDefault="00000000">
      <w:pPr>
        <w:pStyle w:val="MdParagraph"/>
      </w:pPr>
      <w:r>
        <w:rPr>
          <w:rStyle w:val="MdStrong"/>
        </w:rPr>
        <w:t>Deliverable:</w:t>
      </w:r>
      <w:r>
        <w:t xml:space="preserve"> Crisis Communication Plan document (15-20 pages) with all required components, templates, and decision frameworks.</w:t>
      </w:r>
    </w:p>
    <w:p w:rsidR="005C5AC1" w:rsidRDefault="005C5AC1">
      <w:pPr>
        <w:pStyle w:val="MdSpace"/>
        <w:spacing w:after="60"/>
      </w:pPr>
    </w:p>
    <w:p w:rsidR="005C5AC1" w:rsidRDefault="00000000">
      <w:pPr>
        <w:pStyle w:val="MdHeading3"/>
      </w:pPr>
      <w:r>
        <w:t>Task 3: Communication Templates and Tools (20 points)</w:t>
      </w:r>
    </w:p>
    <w:p w:rsidR="005C5AC1" w:rsidRDefault="00000000">
      <w:pPr>
        <w:pStyle w:val="MdParagraph"/>
      </w:pPr>
      <w:r>
        <w:t>Develop a comprehensive set of communication templates and tools that enable rapid, consistent communication during crises.</w:t>
      </w:r>
    </w:p>
    <w:p w:rsidR="005C5AC1" w:rsidRDefault="005C5AC1">
      <w:pPr>
        <w:pStyle w:val="MdSpace"/>
        <w:spacing w:after="60"/>
      </w:pPr>
    </w:p>
    <w:p w:rsidR="005C5AC1" w:rsidRDefault="00000000">
      <w:pPr>
        <w:pStyle w:val="MdParagraph"/>
      </w:pPr>
      <w:r>
        <w:rPr>
          <w:rStyle w:val="MdStrong"/>
        </w:rPr>
        <w:t>Required Components:</w:t>
      </w:r>
    </w:p>
    <w:p w:rsidR="005C5AC1" w:rsidRDefault="005C5AC1">
      <w:pPr>
        <w:pStyle w:val="MdSpace"/>
        <w:spacing w:after="60"/>
      </w:pPr>
    </w:p>
    <w:p w:rsidR="005C5AC1" w:rsidRDefault="00000000">
      <w:pPr>
        <w:pStyle w:val="MdParagraph"/>
      </w:pPr>
      <w:r>
        <w:rPr>
          <w:rStyle w:val="MdStrong"/>
        </w:rPr>
        <w:t>3.1 Holding Statement Templates (4 points)</w:t>
      </w:r>
    </w:p>
    <w:p w:rsidR="005C5AC1" w:rsidRDefault="00000000">
      <w:pPr>
        <w:pStyle w:val="MdListItem"/>
        <w:numPr>
          <w:ilvl w:val="0"/>
          <w:numId w:val="3"/>
        </w:numPr>
      </w:pPr>
      <w:r>
        <w:t>Generic holding statement template for immediate use</w:t>
      </w:r>
    </w:p>
    <w:p w:rsidR="005C5AC1" w:rsidRDefault="00000000">
      <w:pPr>
        <w:pStyle w:val="MdListItem"/>
        <w:numPr>
          <w:ilvl w:val="0"/>
          <w:numId w:val="3"/>
        </w:numPr>
      </w:pPr>
      <w:r>
        <w:t>Scenario-specific holding statements for high-probability crises:</w:t>
      </w:r>
    </w:p>
    <w:p w:rsidR="005C5AC1" w:rsidRDefault="00000000">
      <w:pPr>
        <w:pStyle w:val="MdListItem"/>
        <w:numPr>
          <w:ilvl w:val="1"/>
          <w:numId w:val="3"/>
        </w:numPr>
      </w:pPr>
      <w:r>
        <w:t>Data breach/cybersecurity incident</w:t>
      </w:r>
    </w:p>
    <w:p w:rsidR="005C5AC1" w:rsidRDefault="00000000">
      <w:pPr>
        <w:pStyle w:val="MdListItem"/>
        <w:numPr>
          <w:ilvl w:val="1"/>
          <w:numId w:val="3"/>
        </w:numPr>
      </w:pPr>
      <w:r>
        <w:t>System outage/service disruption</w:t>
      </w:r>
    </w:p>
    <w:p w:rsidR="005C5AC1" w:rsidRDefault="00000000">
      <w:pPr>
        <w:pStyle w:val="MdListItem"/>
        <w:numPr>
          <w:ilvl w:val="1"/>
          <w:numId w:val="3"/>
        </w:numPr>
      </w:pPr>
      <w:r>
        <w:t>Regulatory investigation</w:t>
      </w:r>
    </w:p>
    <w:p w:rsidR="005C5AC1" w:rsidRDefault="00000000">
      <w:pPr>
        <w:pStyle w:val="MdListItem"/>
        <w:numPr>
          <w:ilvl w:val="1"/>
          <w:numId w:val="3"/>
        </w:numPr>
      </w:pPr>
      <w:r>
        <w:t>Employee safety incident</w:t>
      </w:r>
    </w:p>
    <w:p w:rsidR="005C5AC1" w:rsidRDefault="00000000">
      <w:pPr>
        <w:pStyle w:val="MdListItem"/>
        <w:numPr>
          <w:ilvl w:val="0"/>
          <w:numId w:val="3"/>
        </w:numPr>
      </w:pPr>
      <w:r>
        <w:t>Each template should include acknowledgment, current actions, and next update timing</w:t>
      </w:r>
    </w:p>
    <w:p w:rsidR="005C5AC1" w:rsidRDefault="005C5AC1">
      <w:pPr>
        <w:pStyle w:val="MdSpace"/>
        <w:spacing w:after="60"/>
      </w:pPr>
    </w:p>
    <w:p w:rsidR="005C5AC1" w:rsidRDefault="00000000">
      <w:pPr>
        <w:pStyle w:val="MdParagraph"/>
      </w:pPr>
      <w:r>
        <w:rPr>
          <w:rStyle w:val="MdStrong"/>
        </w:rPr>
        <w:t>3.2 Comprehensive Statement Templates (5 points)</w:t>
      </w:r>
    </w:p>
    <w:p w:rsidR="005C5AC1" w:rsidRDefault="00000000">
      <w:pPr>
        <w:pStyle w:val="MdListItem"/>
        <w:numPr>
          <w:ilvl w:val="0"/>
          <w:numId w:val="3"/>
        </w:numPr>
      </w:pPr>
      <w:r>
        <w:t>Full statement templates for each high-probability scenario</w:t>
      </w:r>
    </w:p>
    <w:p w:rsidR="005C5AC1" w:rsidRDefault="00000000">
      <w:pPr>
        <w:pStyle w:val="MdListItem"/>
        <w:numPr>
          <w:ilvl w:val="0"/>
          <w:numId w:val="3"/>
        </w:numPr>
      </w:pPr>
      <w:r>
        <w:t>Templates incorporating appropriate SCCT response strategies</w:t>
      </w:r>
    </w:p>
    <w:p w:rsidR="005C5AC1" w:rsidRDefault="00000000">
      <w:pPr>
        <w:pStyle w:val="MdListItem"/>
        <w:numPr>
          <w:ilvl w:val="0"/>
          <w:numId w:val="3"/>
        </w:numPr>
      </w:pPr>
      <w:r>
        <w:t>Stakeholder-specific versions (customers, employees, regulators, media)</w:t>
      </w:r>
    </w:p>
    <w:p w:rsidR="005C5AC1" w:rsidRDefault="00000000">
      <w:pPr>
        <w:pStyle w:val="MdListItem"/>
        <w:numPr>
          <w:ilvl w:val="0"/>
          <w:numId w:val="3"/>
        </w:numPr>
      </w:pPr>
      <w:r>
        <w:t>Sections for: situation summary, impact assessment, response actions, stakeholder guidance, contact information</w:t>
      </w:r>
    </w:p>
    <w:p w:rsidR="005C5AC1" w:rsidRDefault="005C5AC1">
      <w:pPr>
        <w:pStyle w:val="MdSpace"/>
        <w:spacing w:after="60"/>
      </w:pPr>
    </w:p>
    <w:p w:rsidR="005C5AC1" w:rsidRDefault="00000000">
      <w:pPr>
        <w:pStyle w:val="MdParagraph"/>
      </w:pPr>
      <w:r>
        <w:rPr>
          <w:rStyle w:val="MdStrong"/>
        </w:rPr>
        <w:lastRenderedPageBreak/>
        <w:t>3.3 Internal Communication Templates (4 points)</w:t>
      </w:r>
    </w:p>
    <w:p w:rsidR="005C5AC1" w:rsidRDefault="00000000">
      <w:pPr>
        <w:pStyle w:val="MdListItem"/>
        <w:numPr>
          <w:ilvl w:val="0"/>
          <w:numId w:val="3"/>
        </w:numPr>
      </w:pPr>
      <w:r>
        <w:t>Employee notification email template</w:t>
      </w:r>
    </w:p>
    <w:p w:rsidR="005C5AC1" w:rsidRDefault="00000000">
      <w:pPr>
        <w:pStyle w:val="MdListItem"/>
        <w:numPr>
          <w:ilvl w:val="0"/>
          <w:numId w:val="3"/>
        </w:numPr>
      </w:pPr>
      <w:r>
        <w:t>Manager talking points template</w:t>
      </w:r>
    </w:p>
    <w:p w:rsidR="005C5AC1" w:rsidRDefault="00000000">
      <w:pPr>
        <w:pStyle w:val="MdListItem"/>
        <w:numPr>
          <w:ilvl w:val="0"/>
          <w:numId w:val="3"/>
        </w:numPr>
      </w:pPr>
      <w:r>
        <w:t>Intranet crisis update template</w:t>
      </w:r>
    </w:p>
    <w:p w:rsidR="005C5AC1" w:rsidRDefault="00000000">
      <w:pPr>
        <w:pStyle w:val="MdListItem"/>
        <w:numPr>
          <w:ilvl w:val="0"/>
          <w:numId w:val="3"/>
        </w:numPr>
      </w:pPr>
      <w:r>
        <w:t>Town hall presentation template</w:t>
      </w:r>
    </w:p>
    <w:p w:rsidR="005C5AC1" w:rsidRDefault="00000000">
      <w:pPr>
        <w:pStyle w:val="MdListItem"/>
        <w:numPr>
          <w:ilvl w:val="0"/>
          <w:numId w:val="3"/>
        </w:numPr>
      </w:pPr>
      <w:r>
        <w:t>FAQ document template for employees</w:t>
      </w:r>
    </w:p>
    <w:p w:rsidR="005C5AC1" w:rsidRDefault="005C5AC1">
      <w:pPr>
        <w:pStyle w:val="MdSpace"/>
        <w:spacing w:after="60"/>
      </w:pPr>
    </w:p>
    <w:p w:rsidR="005C5AC1" w:rsidRDefault="00000000">
      <w:pPr>
        <w:pStyle w:val="MdParagraph"/>
      </w:pPr>
      <w:r>
        <w:rPr>
          <w:rStyle w:val="MdStrong"/>
        </w:rPr>
        <w:t>3.4 External Communication Templates (4 points)</w:t>
      </w:r>
    </w:p>
    <w:p w:rsidR="005C5AC1" w:rsidRDefault="00000000">
      <w:pPr>
        <w:pStyle w:val="MdListItem"/>
        <w:numPr>
          <w:ilvl w:val="0"/>
          <w:numId w:val="3"/>
        </w:numPr>
      </w:pPr>
      <w:r>
        <w:t>Customer notification template (email and website)</w:t>
      </w:r>
    </w:p>
    <w:p w:rsidR="005C5AC1" w:rsidRDefault="00000000">
      <w:pPr>
        <w:pStyle w:val="MdListItem"/>
        <w:numPr>
          <w:ilvl w:val="0"/>
          <w:numId w:val="3"/>
        </w:numPr>
      </w:pPr>
      <w:r>
        <w:t>Press release template</w:t>
      </w:r>
    </w:p>
    <w:p w:rsidR="005C5AC1" w:rsidRDefault="00000000">
      <w:pPr>
        <w:pStyle w:val="MdListItem"/>
        <w:numPr>
          <w:ilvl w:val="0"/>
          <w:numId w:val="3"/>
        </w:numPr>
      </w:pPr>
      <w:r>
        <w:t>Social media post templates (Twitter, Facebook, LinkedIn)</w:t>
      </w:r>
    </w:p>
    <w:p w:rsidR="005C5AC1" w:rsidRDefault="00000000">
      <w:pPr>
        <w:pStyle w:val="MdListItem"/>
        <w:numPr>
          <w:ilvl w:val="0"/>
          <w:numId w:val="3"/>
        </w:numPr>
      </w:pPr>
      <w:r>
        <w:t>Regulatory notification template</w:t>
      </w:r>
    </w:p>
    <w:p w:rsidR="005C5AC1" w:rsidRDefault="00000000">
      <w:pPr>
        <w:pStyle w:val="MdListItem"/>
        <w:numPr>
          <w:ilvl w:val="0"/>
          <w:numId w:val="3"/>
        </w:numPr>
      </w:pPr>
      <w:r>
        <w:t>Investor communication template</w:t>
      </w:r>
    </w:p>
    <w:p w:rsidR="005C5AC1" w:rsidRDefault="005C5AC1">
      <w:pPr>
        <w:pStyle w:val="MdSpace"/>
        <w:spacing w:after="60"/>
      </w:pPr>
    </w:p>
    <w:p w:rsidR="005C5AC1" w:rsidRDefault="00000000">
      <w:pPr>
        <w:pStyle w:val="MdParagraph"/>
      </w:pPr>
      <w:r>
        <w:rPr>
          <w:rStyle w:val="MdStrong"/>
        </w:rPr>
        <w:t>3.5 Stakeholder Contact Lists (3 points)</w:t>
      </w:r>
    </w:p>
    <w:p w:rsidR="005C5AC1" w:rsidRDefault="00000000">
      <w:pPr>
        <w:pStyle w:val="MdListItem"/>
        <w:numPr>
          <w:ilvl w:val="0"/>
          <w:numId w:val="3"/>
        </w:numPr>
      </w:pPr>
      <w:r>
        <w:t xml:space="preserve">Internal stakeholder </w:t>
      </w:r>
      <w:proofErr w:type="gramStart"/>
      <w:r>
        <w:t>contact</w:t>
      </w:r>
      <w:proofErr w:type="gramEnd"/>
      <w:r>
        <w:t xml:space="preserve"> list template (executives, managers, crisis team)</w:t>
      </w:r>
    </w:p>
    <w:p w:rsidR="005C5AC1" w:rsidRDefault="00000000">
      <w:pPr>
        <w:pStyle w:val="MdListItem"/>
        <w:numPr>
          <w:ilvl w:val="0"/>
          <w:numId w:val="3"/>
        </w:numPr>
      </w:pPr>
      <w:r>
        <w:t xml:space="preserve">External stakeholder </w:t>
      </w:r>
      <w:proofErr w:type="gramStart"/>
      <w:r>
        <w:t>contact</w:t>
      </w:r>
      <w:proofErr w:type="gramEnd"/>
      <w:r>
        <w:t xml:space="preserve"> list template (media, regulators, key customers, partners)</w:t>
      </w:r>
    </w:p>
    <w:p w:rsidR="005C5AC1" w:rsidRDefault="00000000">
      <w:pPr>
        <w:pStyle w:val="MdListItem"/>
        <w:numPr>
          <w:ilvl w:val="0"/>
          <w:numId w:val="3"/>
        </w:numPr>
      </w:pPr>
      <w:r>
        <w:t>Contact information fields: name, role, phone, email, preferred contact method</w:t>
      </w:r>
    </w:p>
    <w:p w:rsidR="005C5AC1" w:rsidRDefault="00000000">
      <w:pPr>
        <w:pStyle w:val="MdListItem"/>
        <w:numPr>
          <w:ilvl w:val="0"/>
          <w:numId w:val="3"/>
        </w:numPr>
      </w:pPr>
      <w:r>
        <w:t>Update and maintenance procedures</w:t>
      </w:r>
    </w:p>
    <w:p w:rsidR="005C5AC1" w:rsidRDefault="005C5AC1">
      <w:pPr>
        <w:pStyle w:val="MdSpace"/>
        <w:spacing w:after="60"/>
      </w:pPr>
    </w:p>
    <w:p w:rsidR="005C5AC1" w:rsidRDefault="00000000">
      <w:pPr>
        <w:pStyle w:val="MdParagraph"/>
      </w:pPr>
      <w:r>
        <w:rPr>
          <w:rStyle w:val="MdStrong"/>
        </w:rPr>
        <w:t>Deliverable:</w:t>
      </w:r>
      <w:r>
        <w:t xml:space="preserve"> Communication Templates Package including all required templates in ready-to-use format with clear instructions for customization.</w:t>
      </w:r>
    </w:p>
    <w:p w:rsidR="005C5AC1" w:rsidRDefault="005C5AC1">
      <w:pPr>
        <w:pStyle w:val="MdSpace"/>
        <w:spacing w:after="60"/>
      </w:pPr>
    </w:p>
    <w:p w:rsidR="005C5AC1" w:rsidRDefault="00000000">
      <w:pPr>
        <w:pStyle w:val="MdHeading3"/>
      </w:pPr>
      <w:r>
        <w:t>Task 4: Spokesperson Training and Media Relations Program (15 points)</w:t>
      </w:r>
    </w:p>
    <w:p w:rsidR="005C5AC1" w:rsidRDefault="00000000">
      <w:pPr>
        <w:pStyle w:val="MdParagraph"/>
      </w:pPr>
      <w:r>
        <w:t xml:space="preserve">Design a comprehensive spokesperson training program and media relations protocols to ensure effective communication with </w:t>
      </w:r>
      <w:r w:rsidR="009C228B">
        <w:t xml:space="preserve">the </w:t>
      </w:r>
      <w:r>
        <w:t>media during crises.</w:t>
      </w:r>
    </w:p>
    <w:p w:rsidR="005C5AC1" w:rsidRDefault="005C5AC1">
      <w:pPr>
        <w:pStyle w:val="MdSpace"/>
        <w:spacing w:after="60"/>
      </w:pPr>
    </w:p>
    <w:p w:rsidR="005C5AC1" w:rsidRDefault="00000000">
      <w:pPr>
        <w:pStyle w:val="MdParagraph"/>
      </w:pPr>
      <w:r>
        <w:rPr>
          <w:rStyle w:val="MdStrong"/>
        </w:rPr>
        <w:t>Required Components:</w:t>
      </w:r>
    </w:p>
    <w:p w:rsidR="005C5AC1" w:rsidRDefault="005C5AC1">
      <w:pPr>
        <w:pStyle w:val="MdSpace"/>
        <w:spacing w:after="60"/>
      </w:pPr>
    </w:p>
    <w:p w:rsidR="005C5AC1" w:rsidRDefault="00000000">
      <w:pPr>
        <w:pStyle w:val="MdParagraph"/>
      </w:pPr>
      <w:r>
        <w:rPr>
          <w:rStyle w:val="MdStrong"/>
        </w:rPr>
        <w:t>4.1 Spokesperson Selection and Designation (3 points)</w:t>
      </w:r>
    </w:p>
    <w:p w:rsidR="005C5AC1" w:rsidRDefault="00000000">
      <w:pPr>
        <w:pStyle w:val="MdListItem"/>
        <w:numPr>
          <w:ilvl w:val="0"/>
          <w:numId w:val="3"/>
        </w:numPr>
      </w:pPr>
      <w:r>
        <w:t>Criteria for spokesperson selection</w:t>
      </w:r>
    </w:p>
    <w:p w:rsidR="005C5AC1" w:rsidRDefault="00000000">
      <w:pPr>
        <w:pStyle w:val="MdListItem"/>
        <w:numPr>
          <w:ilvl w:val="0"/>
          <w:numId w:val="3"/>
        </w:numPr>
      </w:pPr>
      <w:r>
        <w:t>Primary and backup spokesperson designation for different crisis types</w:t>
      </w:r>
    </w:p>
    <w:p w:rsidR="005C5AC1" w:rsidRDefault="00000000">
      <w:pPr>
        <w:pStyle w:val="MdListItem"/>
        <w:numPr>
          <w:ilvl w:val="0"/>
          <w:numId w:val="3"/>
        </w:numPr>
      </w:pPr>
      <w:r>
        <w:t>Subject matter expert spokesperson identification</w:t>
      </w:r>
    </w:p>
    <w:p w:rsidR="005C5AC1" w:rsidRDefault="00000000">
      <w:pPr>
        <w:pStyle w:val="MdListItem"/>
        <w:numPr>
          <w:ilvl w:val="0"/>
          <w:numId w:val="3"/>
        </w:numPr>
      </w:pPr>
      <w:r>
        <w:t>Spokesperson authority levels and approval requirements</w:t>
      </w:r>
    </w:p>
    <w:p w:rsidR="005C5AC1" w:rsidRDefault="005C5AC1">
      <w:pPr>
        <w:pStyle w:val="MdSpace"/>
        <w:spacing w:after="60"/>
      </w:pPr>
    </w:p>
    <w:p w:rsidR="005C5AC1" w:rsidRDefault="00000000">
      <w:pPr>
        <w:pStyle w:val="MdParagraph"/>
      </w:pPr>
      <w:r>
        <w:rPr>
          <w:rStyle w:val="MdStrong"/>
        </w:rPr>
        <w:t>4.2 Spokesperson Training Curriculum (6 points)</w:t>
      </w:r>
    </w:p>
    <w:p w:rsidR="005C5AC1" w:rsidRDefault="00000000">
      <w:pPr>
        <w:pStyle w:val="MdListItem"/>
        <w:numPr>
          <w:ilvl w:val="0"/>
          <w:numId w:val="3"/>
        </w:numPr>
      </w:pPr>
      <w:r>
        <w:t>Training objectives and competencies</w:t>
      </w:r>
    </w:p>
    <w:p w:rsidR="005C5AC1" w:rsidRDefault="00000000">
      <w:pPr>
        <w:pStyle w:val="MdListItem"/>
        <w:numPr>
          <w:ilvl w:val="0"/>
          <w:numId w:val="3"/>
        </w:numPr>
      </w:pPr>
      <w:r>
        <w:t>Module 1: Crisis communication fundamentals and SCCT framework</w:t>
      </w:r>
    </w:p>
    <w:p w:rsidR="005C5AC1" w:rsidRDefault="00000000">
      <w:pPr>
        <w:pStyle w:val="MdListItem"/>
        <w:numPr>
          <w:ilvl w:val="0"/>
          <w:numId w:val="3"/>
        </w:numPr>
      </w:pPr>
      <w:r>
        <w:t>Module 2: Media interview techniques and best practices</w:t>
      </w:r>
    </w:p>
    <w:p w:rsidR="005C5AC1" w:rsidRDefault="00000000">
      <w:pPr>
        <w:pStyle w:val="MdListItem"/>
        <w:numPr>
          <w:ilvl w:val="0"/>
          <w:numId w:val="3"/>
        </w:numPr>
      </w:pPr>
      <w:r>
        <w:t>Module 3: Difficult questions and hostile interviews</w:t>
      </w:r>
    </w:p>
    <w:p w:rsidR="005C5AC1" w:rsidRDefault="00000000">
      <w:pPr>
        <w:pStyle w:val="MdListItem"/>
        <w:numPr>
          <w:ilvl w:val="0"/>
          <w:numId w:val="3"/>
        </w:numPr>
      </w:pPr>
      <w:r>
        <w:t>Module 4: Social media and digital communication</w:t>
      </w:r>
    </w:p>
    <w:p w:rsidR="005C5AC1" w:rsidRDefault="00000000">
      <w:pPr>
        <w:pStyle w:val="MdListItem"/>
        <w:numPr>
          <w:ilvl w:val="0"/>
          <w:numId w:val="3"/>
        </w:numPr>
      </w:pPr>
      <w:r>
        <w:t>Module 5: Legal and regulatory considerations</w:t>
      </w:r>
    </w:p>
    <w:p w:rsidR="005C5AC1" w:rsidRDefault="00000000">
      <w:pPr>
        <w:pStyle w:val="MdListItem"/>
        <w:numPr>
          <w:ilvl w:val="0"/>
          <w:numId w:val="3"/>
        </w:numPr>
      </w:pPr>
      <w:r>
        <w:t>Training delivery methods (classroom, simulation, coaching)</w:t>
      </w:r>
    </w:p>
    <w:p w:rsidR="005C5AC1" w:rsidRDefault="00000000">
      <w:pPr>
        <w:pStyle w:val="MdListItem"/>
        <w:numPr>
          <w:ilvl w:val="0"/>
          <w:numId w:val="3"/>
        </w:numPr>
      </w:pPr>
      <w:r>
        <w:t>Certification and recertification requirements</w:t>
      </w:r>
    </w:p>
    <w:p w:rsidR="005C5AC1" w:rsidRDefault="005C5AC1">
      <w:pPr>
        <w:pStyle w:val="MdSpace"/>
        <w:spacing w:after="60"/>
      </w:pPr>
    </w:p>
    <w:p w:rsidR="005C5AC1" w:rsidRDefault="00000000">
      <w:pPr>
        <w:pStyle w:val="MdParagraph"/>
      </w:pPr>
      <w:r>
        <w:rPr>
          <w:rStyle w:val="MdStrong"/>
        </w:rPr>
        <w:lastRenderedPageBreak/>
        <w:t>4.3 Media Relations Protocols (4 points)</w:t>
      </w:r>
    </w:p>
    <w:p w:rsidR="005C5AC1" w:rsidRDefault="00000000">
      <w:pPr>
        <w:pStyle w:val="MdListItem"/>
        <w:numPr>
          <w:ilvl w:val="0"/>
          <w:numId w:val="3"/>
        </w:numPr>
      </w:pPr>
      <w:r>
        <w:t>Media inquiry handling procedures</w:t>
      </w:r>
    </w:p>
    <w:p w:rsidR="005C5AC1" w:rsidRDefault="00000000">
      <w:pPr>
        <w:pStyle w:val="MdListItem"/>
        <w:numPr>
          <w:ilvl w:val="0"/>
          <w:numId w:val="3"/>
        </w:numPr>
      </w:pPr>
      <w:r>
        <w:t>Interview request evaluation and approval process</w:t>
      </w:r>
    </w:p>
    <w:p w:rsidR="005C5AC1" w:rsidRDefault="00000000">
      <w:pPr>
        <w:pStyle w:val="MdListItem"/>
        <w:numPr>
          <w:ilvl w:val="0"/>
          <w:numId w:val="3"/>
        </w:numPr>
      </w:pPr>
      <w:r>
        <w:t>Pre-interview preparation procedures</w:t>
      </w:r>
    </w:p>
    <w:p w:rsidR="005C5AC1" w:rsidRDefault="00000000">
      <w:pPr>
        <w:pStyle w:val="MdListItem"/>
        <w:numPr>
          <w:ilvl w:val="0"/>
          <w:numId w:val="3"/>
        </w:numPr>
      </w:pPr>
      <w:r>
        <w:t>Interview formats (phone, in-person, broadcast, print)</w:t>
      </w:r>
    </w:p>
    <w:p w:rsidR="005C5AC1" w:rsidRDefault="00000000">
      <w:pPr>
        <w:pStyle w:val="MdListItem"/>
        <w:numPr>
          <w:ilvl w:val="0"/>
          <w:numId w:val="3"/>
        </w:numPr>
      </w:pPr>
      <w:r>
        <w:t>Post-interview follow-up and monitoring</w:t>
      </w:r>
    </w:p>
    <w:p w:rsidR="005C5AC1" w:rsidRDefault="00000000">
      <w:pPr>
        <w:pStyle w:val="MdListItem"/>
        <w:numPr>
          <w:ilvl w:val="0"/>
          <w:numId w:val="3"/>
        </w:numPr>
      </w:pPr>
      <w:r>
        <w:t>Media monitoring and sentiment analysis</w:t>
      </w:r>
    </w:p>
    <w:p w:rsidR="005C5AC1" w:rsidRDefault="005C5AC1">
      <w:pPr>
        <w:pStyle w:val="MdSpace"/>
        <w:spacing w:after="60"/>
      </w:pPr>
    </w:p>
    <w:p w:rsidR="005C5AC1" w:rsidRDefault="00000000">
      <w:pPr>
        <w:pStyle w:val="MdParagraph"/>
      </w:pPr>
      <w:r>
        <w:rPr>
          <w:rStyle w:val="MdStrong"/>
        </w:rPr>
        <w:t>4.4 Message Discipline and Consistency (2 points)</w:t>
      </w:r>
    </w:p>
    <w:p w:rsidR="005C5AC1" w:rsidRDefault="00000000">
      <w:pPr>
        <w:pStyle w:val="MdListItem"/>
        <w:numPr>
          <w:ilvl w:val="0"/>
          <w:numId w:val="3"/>
        </w:numPr>
      </w:pPr>
      <w:r>
        <w:t>Key message development and approval</w:t>
      </w:r>
    </w:p>
    <w:p w:rsidR="005C5AC1" w:rsidRDefault="00000000">
      <w:pPr>
        <w:pStyle w:val="MdListItem"/>
        <w:numPr>
          <w:ilvl w:val="0"/>
          <w:numId w:val="3"/>
        </w:numPr>
      </w:pPr>
      <w:r>
        <w:t>Talking points format and distribution</w:t>
      </w:r>
    </w:p>
    <w:p w:rsidR="005C5AC1" w:rsidRDefault="00000000">
      <w:pPr>
        <w:pStyle w:val="MdListItem"/>
        <w:numPr>
          <w:ilvl w:val="0"/>
          <w:numId w:val="3"/>
        </w:numPr>
      </w:pPr>
      <w:r>
        <w:t>Bridging techniques to redirect to key messages</w:t>
      </w:r>
    </w:p>
    <w:p w:rsidR="005C5AC1" w:rsidRDefault="00000000">
      <w:pPr>
        <w:pStyle w:val="MdListItem"/>
        <w:numPr>
          <w:ilvl w:val="0"/>
          <w:numId w:val="3"/>
        </w:numPr>
      </w:pPr>
      <w:r>
        <w:t>Consistency mechanisms across multiple spokespersons</w:t>
      </w:r>
    </w:p>
    <w:p w:rsidR="005C5AC1" w:rsidRDefault="00000000">
      <w:pPr>
        <w:pStyle w:val="MdListItem"/>
        <w:numPr>
          <w:ilvl w:val="0"/>
          <w:numId w:val="3"/>
        </w:numPr>
      </w:pPr>
      <w:r>
        <w:t>Correction procedures for misstatements</w:t>
      </w:r>
    </w:p>
    <w:p w:rsidR="005C5AC1" w:rsidRDefault="005C5AC1">
      <w:pPr>
        <w:pStyle w:val="MdSpace"/>
        <w:spacing w:after="60"/>
      </w:pPr>
    </w:p>
    <w:p w:rsidR="005C5AC1" w:rsidRDefault="00000000">
      <w:pPr>
        <w:pStyle w:val="MdParagraph"/>
      </w:pPr>
      <w:r>
        <w:rPr>
          <w:rStyle w:val="MdStrong"/>
        </w:rPr>
        <w:t>Deliverable:</w:t>
      </w:r>
      <w:r>
        <w:t xml:space="preserve"> Spokesperson Training and Media Relations Program document (10-12 pages) including training curriculum, protocols, and supporting materials.</w:t>
      </w:r>
    </w:p>
    <w:p w:rsidR="005C5AC1" w:rsidRDefault="005C5AC1">
      <w:pPr>
        <w:pStyle w:val="MdSpace"/>
        <w:spacing w:after="60"/>
      </w:pPr>
    </w:p>
    <w:p w:rsidR="005C5AC1" w:rsidRDefault="00000000">
      <w:pPr>
        <w:pStyle w:val="MdHeading3"/>
      </w:pPr>
      <w:r>
        <w:t>Task 5: Integration with IR and BC/DR Programs (10 points)</w:t>
      </w:r>
    </w:p>
    <w:p w:rsidR="005C5AC1" w:rsidRDefault="00000000">
      <w:pPr>
        <w:pStyle w:val="MdParagraph"/>
      </w:pPr>
      <w:r>
        <w:t xml:space="preserve">Demonstrate how the crisis communication program integrates with </w:t>
      </w:r>
      <w:proofErr w:type="spellStart"/>
      <w:r>
        <w:t>FinTrust</w:t>
      </w:r>
      <w:proofErr w:type="spellEnd"/>
      <w:r>
        <w:t xml:space="preserve"> Bank's existing incident response and business continuity/disaster recovery programs to create a unified resilience capability.</w:t>
      </w:r>
    </w:p>
    <w:p w:rsidR="005C5AC1" w:rsidRDefault="005C5AC1">
      <w:pPr>
        <w:pStyle w:val="MdSpace"/>
        <w:spacing w:after="60"/>
      </w:pPr>
    </w:p>
    <w:p w:rsidR="005C5AC1" w:rsidRDefault="00000000">
      <w:pPr>
        <w:pStyle w:val="MdParagraph"/>
      </w:pPr>
      <w:r>
        <w:rPr>
          <w:rStyle w:val="MdStrong"/>
        </w:rPr>
        <w:t>Required Components:</w:t>
      </w:r>
    </w:p>
    <w:p w:rsidR="005C5AC1" w:rsidRDefault="005C5AC1">
      <w:pPr>
        <w:pStyle w:val="MdSpace"/>
        <w:spacing w:after="60"/>
      </w:pPr>
    </w:p>
    <w:p w:rsidR="005C5AC1" w:rsidRDefault="00000000">
      <w:pPr>
        <w:pStyle w:val="MdParagraph"/>
      </w:pPr>
      <w:r>
        <w:rPr>
          <w:rStyle w:val="MdStrong"/>
        </w:rPr>
        <w:t>5.1 Integration Framework (3 points)</w:t>
      </w:r>
    </w:p>
    <w:p w:rsidR="005C5AC1" w:rsidRDefault="00000000">
      <w:pPr>
        <w:pStyle w:val="MdListItem"/>
        <w:numPr>
          <w:ilvl w:val="0"/>
          <w:numId w:val="3"/>
        </w:numPr>
      </w:pPr>
      <w:r>
        <w:t>Conceptual model showing relationship between IR, BC/DR, and crisis communication</w:t>
      </w:r>
    </w:p>
    <w:p w:rsidR="005C5AC1" w:rsidRDefault="00000000">
      <w:pPr>
        <w:pStyle w:val="MdListItem"/>
        <w:numPr>
          <w:ilvl w:val="0"/>
          <w:numId w:val="3"/>
        </w:numPr>
      </w:pPr>
      <w:r>
        <w:t>Shared activation triggers and notification procedures</w:t>
      </w:r>
    </w:p>
    <w:p w:rsidR="005C5AC1" w:rsidRDefault="00000000">
      <w:pPr>
        <w:pStyle w:val="MdListItem"/>
        <w:numPr>
          <w:ilvl w:val="0"/>
          <w:numId w:val="3"/>
        </w:numPr>
      </w:pPr>
      <w:r>
        <w:t>Unified command structure and coordination mechanisms</w:t>
      </w:r>
    </w:p>
    <w:p w:rsidR="005C5AC1" w:rsidRDefault="00000000">
      <w:pPr>
        <w:pStyle w:val="MdListItem"/>
        <w:numPr>
          <w:ilvl w:val="0"/>
          <w:numId w:val="3"/>
        </w:numPr>
      </w:pPr>
      <w:r>
        <w:t>Information flow between teams during incidents</w:t>
      </w:r>
    </w:p>
    <w:p w:rsidR="005C5AC1" w:rsidRDefault="005C5AC1">
      <w:pPr>
        <w:pStyle w:val="MdSpace"/>
        <w:spacing w:after="60"/>
      </w:pPr>
    </w:p>
    <w:p w:rsidR="005C5AC1" w:rsidRDefault="00000000">
      <w:pPr>
        <w:pStyle w:val="MdParagraph"/>
      </w:pPr>
      <w:r>
        <w:rPr>
          <w:rStyle w:val="MdStrong"/>
        </w:rPr>
        <w:t>5.2 Scenario-Based Integration Examples (4 points)</w:t>
      </w:r>
    </w:p>
    <w:p w:rsidR="005C5AC1" w:rsidRDefault="00000000">
      <w:pPr>
        <w:pStyle w:val="MdListItem"/>
        <w:numPr>
          <w:ilvl w:val="0"/>
          <w:numId w:val="3"/>
        </w:numPr>
      </w:pPr>
      <w:r>
        <w:t>Ransomware attack scenario showing coordinated response across all three disciplines</w:t>
      </w:r>
    </w:p>
    <w:p w:rsidR="005C5AC1" w:rsidRDefault="00000000">
      <w:pPr>
        <w:pStyle w:val="MdListItem"/>
        <w:numPr>
          <w:ilvl w:val="0"/>
          <w:numId w:val="3"/>
        </w:numPr>
      </w:pPr>
      <w:r>
        <w:t>Data breach scenario showing parallel technical, operational, and communication responses</w:t>
      </w:r>
    </w:p>
    <w:p w:rsidR="005C5AC1" w:rsidRDefault="00000000">
      <w:pPr>
        <w:pStyle w:val="MdListItem"/>
        <w:numPr>
          <w:ilvl w:val="0"/>
          <w:numId w:val="3"/>
        </w:numPr>
      </w:pPr>
      <w:r>
        <w:t>Natural disaster scenario showing BC/DR activation with crisis communication support</w:t>
      </w:r>
    </w:p>
    <w:p w:rsidR="005C5AC1" w:rsidRDefault="00000000">
      <w:pPr>
        <w:pStyle w:val="MdListItem"/>
        <w:numPr>
          <w:ilvl w:val="0"/>
          <w:numId w:val="3"/>
        </w:numPr>
      </w:pPr>
      <w:r>
        <w:t>For each scenario, show timeline of activities, team coordination, and decision points</w:t>
      </w:r>
    </w:p>
    <w:p w:rsidR="005C5AC1" w:rsidRDefault="005C5AC1">
      <w:pPr>
        <w:pStyle w:val="MdSpace"/>
        <w:spacing w:after="60"/>
      </w:pPr>
    </w:p>
    <w:p w:rsidR="005C5AC1" w:rsidRDefault="00000000">
      <w:pPr>
        <w:pStyle w:val="MdParagraph"/>
      </w:pPr>
      <w:r>
        <w:rPr>
          <w:rStyle w:val="MdStrong"/>
        </w:rPr>
        <w:t>5.3 Joint Testing and Exercises (3 points)</w:t>
      </w:r>
    </w:p>
    <w:p w:rsidR="005C5AC1" w:rsidRDefault="00000000">
      <w:pPr>
        <w:pStyle w:val="MdListItem"/>
        <w:numPr>
          <w:ilvl w:val="0"/>
          <w:numId w:val="3"/>
        </w:numPr>
      </w:pPr>
      <w:r>
        <w:t>Integrated tabletop exercise design incorporating IR, BC/DR, and crisis communication</w:t>
      </w:r>
    </w:p>
    <w:p w:rsidR="005C5AC1" w:rsidRDefault="00000000">
      <w:pPr>
        <w:pStyle w:val="MdListItem"/>
        <w:numPr>
          <w:ilvl w:val="0"/>
          <w:numId w:val="3"/>
        </w:numPr>
      </w:pPr>
      <w:r>
        <w:t>Exercise objectives, scenario, and participant roles</w:t>
      </w:r>
    </w:p>
    <w:p w:rsidR="005C5AC1" w:rsidRDefault="00000000">
      <w:pPr>
        <w:pStyle w:val="MdListItem"/>
        <w:numPr>
          <w:ilvl w:val="0"/>
          <w:numId w:val="3"/>
        </w:numPr>
      </w:pPr>
      <w:r>
        <w:t>Evaluation criteria for communication effectiveness</w:t>
      </w:r>
    </w:p>
    <w:p w:rsidR="005C5AC1" w:rsidRDefault="00000000">
      <w:pPr>
        <w:pStyle w:val="MdListItem"/>
        <w:numPr>
          <w:ilvl w:val="0"/>
          <w:numId w:val="3"/>
        </w:numPr>
      </w:pPr>
      <w:r>
        <w:t>After-action review process</w:t>
      </w:r>
      <w:r w:rsidR="009C228B">
        <w:t>,</w:t>
      </w:r>
      <w:r>
        <w:t xml:space="preserve"> including all three disciplines</w:t>
      </w:r>
    </w:p>
    <w:p w:rsidR="005C5AC1" w:rsidRDefault="005C5AC1">
      <w:pPr>
        <w:pStyle w:val="MdSpace"/>
        <w:spacing w:after="60"/>
      </w:pPr>
    </w:p>
    <w:p w:rsidR="005C5AC1" w:rsidRDefault="00000000" w:rsidP="009C228B">
      <w:pPr>
        <w:pStyle w:val="MdParagraph"/>
      </w:pPr>
      <w:r>
        <w:rPr>
          <w:rStyle w:val="MdStrong"/>
        </w:rPr>
        <w:t>Deliverable:</w:t>
      </w:r>
      <w:r>
        <w:t xml:space="preserve"> Integration Framework document (6-8 pages) showing how crisis communication completes the organizational resilience triangle.</w:t>
      </w:r>
    </w:p>
    <w:p w:rsidR="005C5AC1" w:rsidRDefault="00000000">
      <w:pPr>
        <w:pStyle w:val="MdHeading2"/>
      </w:pPr>
      <w:r>
        <w:lastRenderedPageBreak/>
        <w:t>Submission Requirements</w:t>
      </w:r>
    </w:p>
    <w:p w:rsidR="005C5AC1" w:rsidRDefault="00000000">
      <w:pPr>
        <w:pStyle w:val="MdHeading3"/>
      </w:pPr>
      <w:r>
        <w:t>Format Requirements</w:t>
      </w:r>
    </w:p>
    <w:p w:rsidR="005C5AC1" w:rsidRDefault="00000000">
      <w:pPr>
        <w:pStyle w:val="MdListItem"/>
        <w:numPr>
          <w:ilvl w:val="0"/>
          <w:numId w:val="2"/>
        </w:numPr>
      </w:pPr>
      <w:r>
        <w:rPr>
          <w:rStyle w:val="MdStrong"/>
        </w:rPr>
        <w:t>Document Format:</w:t>
      </w:r>
      <w:r>
        <w:t xml:space="preserve"> All documents must be submitted in Markdown (.md) or Microsoft Word (.docx) format</w:t>
      </w:r>
    </w:p>
    <w:p w:rsidR="005C5AC1" w:rsidRDefault="00000000">
      <w:pPr>
        <w:pStyle w:val="MdListItem"/>
        <w:numPr>
          <w:ilvl w:val="0"/>
          <w:numId w:val="2"/>
        </w:numPr>
      </w:pPr>
      <w:r>
        <w:rPr>
          <w:rStyle w:val="MdStrong"/>
        </w:rPr>
        <w:t>Professional Presentation:</w:t>
      </w:r>
      <w:r>
        <w:t xml:space="preserve"> Use clear headings, consistent formatting, professional language</w:t>
      </w:r>
    </w:p>
    <w:p w:rsidR="005C5AC1" w:rsidRDefault="00000000">
      <w:pPr>
        <w:pStyle w:val="MdListItem"/>
        <w:numPr>
          <w:ilvl w:val="0"/>
          <w:numId w:val="2"/>
        </w:numPr>
      </w:pPr>
      <w:r>
        <w:rPr>
          <w:rStyle w:val="MdStrong"/>
        </w:rPr>
        <w:t>Page Limits:</w:t>
      </w:r>
      <w:r>
        <w:t xml:space="preserve"> Adhere to specified page ranges for each deliverable</w:t>
      </w:r>
    </w:p>
    <w:p w:rsidR="005C5AC1" w:rsidRDefault="00000000">
      <w:pPr>
        <w:pStyle w:val="MdListItem"/>
        <w:numPr>
          <w:ilvl w:val="0"/>
          <w:numId w:val="2"/>
        </w:numPr>
      </w:pPr>
      <w:r>
        <w:rPr>
          <w:rStyle w:val="MdStrong"/>
        </w:rPr>
        <w:t>Citations:</w:t>
      </w:r>
      <w:r>
        <w:t xml:space="preserve"> Include references to frameworks, standards, and sources used (SCCT, NIST, ISO, etc.)</w:t>
      </w:r>
    </w:p>
    <w:p w:rsidR="005C5AC1" w:rsidRDefault="00000000" w:rsidP="009C228B">
      <w:pPr>
        <w:pStyle w:val="MdListItem"/>
        <w:numPr>
          <w:ilvl w:val="0"/>
          <w:numId w:val="2"/>
        </w:numPr>
      </w:pPr>
      <w:r>
        <w:rPr>
          <w:rStyle w:val="MdStrong"/>
        </w:rPr>
        <w:t>Templates:</w:t>
      </w:r>
      <w:r>
        <w:t xml:space="preserve"> All templates must be in ready-to-use format with clear instructions</w:t>
      </w:r>
    </w:p>
    <w:p w:rsidR="005C5AC1" w:rsidRDefault="00000000">
      <w:pPr>
        <w:pStyle w:val="MdHeading3"/>
      </w:pPr>
      <w:r>
        <w:t>Submission Package</w:t>
      </w:r>
    </w:p>
    <w:p w:rsidR="005C5AC1" w:rsidRDefault="00000000">
      <w:pPr>
        <w:pStyle w:val="MdParagraph"/>
      </w:pPr>
      <w:r>
        <w:t xml:space="preserve">Submit a single </w:t>
      </w:r>
      <w:r w:rsidR="009C228B">
        <w:t>google drive</w:t>
      </w:r>
      <w:r>
        <w:t xml:space="preserve"> containing:</w:t>
      </w:r>
    </w:p>
    <w:p w:rsidR="005C5AC1" w:rsidRDefault="005C5AC1">
      <w:pPr>
        <w:pStyle w:val="MdSpace"/>
        <w:spacing w:after="60"/>
      </w:pPr>
    </w:p>
    <w:p w:rsidR="005C5AC1" w:rsidRDefault="00000000">
      <w:pPr>
        <w:pStyle w:val="MdListItem"/>
        <w:numPr>
          <w:ilvl w:val="0"/>
          <w:numId w:val="2"/>
        </w:numPr>
      </w:pPr>
      <w:r>
        <w:t>Task 1: Crisis Communication Policy document</w:t>
      </w:r>
    </w:p>
    <w:p w:rsidR="005C5AC1" w:rsidRDefault="00000000">
      <w:pPr>
        <w:pStyle w:val="MdListItem"/>
        <w:numPr>
          <w:ilvl w:val="0"/>
          <w:numId w:val="2"/>
        </w:numPr>
      </w:pPr>
      <w:r>
        <w:t>Task 2: Crisis Communication Plan document</w:t>
      </w:r>
    </w:p>
    <w:p w:rsidR="005C5AC1" w:rsidRDefault="00000000">
      <w:pPr>
        <w:pStyle w:val="MdListItem"/>
        <w:numPr>
          <w:ilvl w:val="0"/>
          <w:numId w:val="2"/>
        </w:numPr>
      </w:pPr>
      <w:r>
        <w:t>Task 3: Communication Templates Package (folder with all templates)</w:t>
      </w:r>
    </w:p>
    <w:p w:rsidR="005C5AC1" w:rsidRDefault="00000000">
      <w:pPr>
        <w:pStyle w:val="MdListItem"/>
        <w:numPr>
          <w:ilvl w:val="0"/>
          <w:numId w:val="2"/>
        </w:numPr>
      </w:pPr>
      <w:r>
        <w:t>Task 4: Spokesperson Training and Media Relations Program document</w:t>
      </w:r>
    </w:p>
    <w:p w:rsidR="005C5AC1" w:rsidRDefault="00000000">
      <w:pPr>
        <w:pStyle w:val="MdListItem"/>
        <w:numPr>
          <w:ilvl w:val="0"/>
          <w:numId w:val="2"/>
        </w:numPr>
      </w:pPr>
      <w:r>
        <w:t>Task 5: Integration Framework document</w:t>
      </w:r>
    </w:p>
    <w:p w:rsidR="005C5AC1" w:rsidRDefault="00000000" w:rsidP="009C228B">
      <w:pPr>
        <w:pStyle w:val="MdListItem"/>
        <w:numPr>
          <w:ilvl w:val="0"/>
          <w:numId w:val="2"/>
        </w:numPr>
      </w:pPr>
      <w:r>
        <w:t>README file listing all included documents</w:t>
      </w:r>
    </w:p>
    <w:p w:rsidR="005C5AC1" w:rsidRDefault="00000000">
      <w:pPr>
        <w:pStyle w:val="MdHeading2"/>
      </w:pPr>
      <w:r>
        <w:t>Tips for Success</w:t>
      </w:r>
    </w:p>
    <w:p w:rsidR="005C5AC1" w:rsidRDefault="00000000">
      <w:pPr>
        <w:pStyle w:val="MdHeading3"/>
      </w:pPr>
      <w:r>
        <w:t>Understanding SCCT Framework</w:t>
      </w:r>
    </w:p>
    <w:p w:rsidR="005C5AC1" w:rsidRDefault="00000000" w:rsidP="009C228B">
      <w:pPr>
        <w:pStyle w:val="MdParagraph"/>
      </w:pPr>
      <w:r>
        <w:t>Situational Crisis Communication Theory is central to this assignment. Ensure you understand the three crisis types (victim, accidental, preventable) and how organizational responsibility attribution affects stakeholder perceptions. Match your response strategies appropriately to crisis types - denial strategies for victim crises, diminish strategies for accidental crises, and rebuild strategies for preventable crises.</w:t>
      </w:r>
    </w:p>
    <w:p w:rsidR="005C5AC1" w:rsidRDefault="00000000">
      <w:pPr>
        <w:pStyle w:val="MdHeading3"/>
      </w:pPr>
      <w:r>
        <w:t>Stakeholder Analysis Depth</w:t>
      </w:r>
    </w:p>
    <w:p w:rsidR="005C5AC1" w:rsidRDefault="00000000" w:rsidP="009C228B">
      <w:pPr>
        <w:pStyle w:val="MdParagraph"/>
      </w:pPr>
      <w:r>
        <w:t>Go beyond simply listing stakeholders. Analyze their power, interest, information needs, preferred communication channels, and potential reactions. Consider how different stakeholders interact and influence each other. Employees are particularly critical as they can be your strongest advocates or harshest critics</w:t>
      </w:r>
      <w:r w:rsidR="009C228B">
        <w:t>,</w:t>
      </w:r>
      <w:r>
        <w:t xml:space="preserve"> depending on how you communicate with them.</w:t>
      </w:r>
    </w:p>
    <w:p w:rsidR="005C5AC1" w:rsidRDefault="00000000">
      <w:pPr>
        <w:pStyle w:val="MdHeading3"/>
      </w:pPr>
      <w:r>
        <w:t>Practical, Actionable Content</w:t>
      </w:r>
    </w:p>
    <w:p w:rsidR="005C5AC1" w:rsidRDefault="00000000" w:rsidP="009C228B">
      <w:pPr>
        <w:pStyle w:val="MdParagraph"/>
      </w:pPr>
      <w:r>
        <w:t xml:space="preserve">Your deliverables should be immediately usable by </w:t>
      </w:r>
      <w:proofErr w:type="spellStart"/>
      <w:r>
        <w:t>FinTrust</w:t>
      </w:r>
      <w:proofErr w:type="spellEnd"/>
      <w:r>
        <w:t xml:space="preserve"> Bank. Avoid generic, theoretical content. Be specific about roles, timelines, approval processes, and decision criteria. Templates should require minimal customization to use in actual crises.</w:t>
      </w:r>
    </w:p>
    <w:p w:rsidR="005C5AC1" w:rsidRDefault="00000000">
      <w:pPr>
        <w:pStyle w:val="MdHeading3"/>
      </w:pPr>
      <w:r>
        <w:t>Integration is Key</w:t>
      </w:r>
    </w:p>
    <w:p w:rsidR="005C5AC1" w:rsidRDefault="00000000" w:rsidP="009C228B">
      <w:pPr>
        <w:pStyle w:val="MdParagraph"/>
      </w:pPr>
      <w:r>
        <w:t>Crisis communication does not operate in isolation. Show how it integrates with technical incident response and operational business continuity. Communication teams need real-time information from IR and BC/DR teams to provide accurate stakeholder updates. Conversely, stakeholder concerns identified by communication teams should inform IR and BC/DR priorities.</w:t>
      </w:r>
    </w:p>
    <w:p w:rsidR="005C5AC1" w:rsidRDefault="00000000">
      <w:pPr>
        <w:pStyle w:val="MdHeading3"/>
      </w:pPr>
      <w:r>
        <w:lastRenderedPageBreak/>
        <w:t>Regulatory Considerations</w:t>
      </w:r>
    </w:p>
    <w:p w:rsidR="005C5AC1" w:rsidRDefault="00000000" w:rsidP="009C228B">
      <w:pPr>
        <w:pStyle w:val="MdParagraph"/>
      </w:pPr>
      <w:r>
        <w:t>Financial institutions operate in a highly regulated environment. Your crisis communication program must account for mandatory regulatory notifications, timing requirements, and content specifications. Consider how regulatory reporting obligations affect your communication timeline and stakeholder prioritization.</w:t>
      </w:r>
    </w:p>
    <w:p w:rsidR="005C5AC1" w:rsidRDefault="00000000">
      <w:pPr>
        <w:pStyle w:val="MdHeading3"/>
      </w:pPr>
      <w:r>
        <w:t>Testing and Validation</w:t>
      </w:r>
    </w:p>
    <w:p w:rsidR="005C5AC1" w:rsidRDefault="00000000" w:rsidP="009C228B">
      <w:pPr>
        <w:pStyle w:val="MdParagraph"/>
      </w:pPr>
      <w:r>
        <w:t>The best crisis communication plans are worthless if teams cannot execute them under pressure. Your testing and exercise program should progressively build capabilities from tabletop discussions to full-scale simulations incorporating media interaction and social media management.</w:t>
      </w:r>
    </w:p>
    <w:p w:rsidR="005C5AC1" w:rsidRDefault="00000000">
      <w:pPr>
        <w:pStyle w:val="MdHeading2"/>
      </w:pPr>
      <w:r>
        <w:t>Learning Resources</w:t>
      </w:r>
    </w:p>
    <w:p w:rsidR="005C5AC1" w:rsidRDefault="00000000">
      <w:pPr>
        <w:pStyle w:val="MdHeading3"/>
      </w:pPr>
      <w:r>
        <w:t>Frameworks and Standards</w:t>
      </w:r>
    </w:p>
    <w:p w:rsidR="005C5AC1" w:rsidRDefault="00000000">
      <w:pPr>
        <w:pStyle w:val="MdListItem"/>
        <w:numPr>
          <w:ilvl w:val="0"/>
          <w:numId w:val="3"/>
        </w:numPr>
      </w:pPr>
      <w:r>
        <w:rPr>
          <w:rStyle w:val="MdStrong"/>
        </w:rPr>
        <w:t>Situational Crisis Communication Theory (SCCT):</w:t>
      </w:r>
      <w:r>
        <w:t xml:space="preserve"> W. Timothy </w:t>
      </w:r>
      <w:proofErr w:type="spellStart"/>
      <w:r>
        <w:t>Coombs'</w:t>
      </w:r>
      <w:proofErr w:type="spellEnd"/>
      <w:r>
        <w:t xml:space="preserve"> framework for matching response strategies to crisis types</w:t>
      </w:r>
    </w:p>
    <w:p w:rsidR="005C5AC1" w:rsidRDefault="00000000">
      <w:pPr>
        <w:pStyle w:val="MdListItem"/>
        <w:numPr>
          <w:ilvl w:val="0"/>
          <w:numId w:val="3"/>
        </w:numPr>
      </w:pPr>
      <w:r>
        <w:rPr>
          <w:rStyle w:val="MdStrong"/>
        </w:rPr>
        <w:t>NIST SP 800-61 Revision 3:</w:t>
      </w:r>
      <w:r>
        <w:t xml:space="preserve"> Computer Security Incident Handling Guide (incident response integration)</w:t>
      </w:r>
    </w:p>
    <w:p w:rsidR="005C5AC1" w:rsidRDefault="00000000">
      <w:pPr>
        <w:pStyle w:val="MdListItem"/>
        <w:numPr>
          <w:ilvl w:val="0"/>
          <w:numId w:val="3"/>
        </w:numPr>
      </w:pPr>
      <w:r>
        <w:rPr>
          <w:rStyle w:val="MdStrong"/>
        </w:rPr>
        <w:t>ISO 22301:2019:</w:t>
      </w:r>
      <w:r>
        <w:t xml:space="preserve"> Security and resilience - Business continuity management systems</w:t>
      </w:r>
    </w:p>
    <w:p w:rsidR="005C5AC1" w:rsidRDefault="00000000">
      <w:pPr>
        <w:pStyle w:val="MdListItem"/>
        <w:numPr>
          <w:ilvl w:val="0"/>
          <w:numId w:val="3"/>
        </w:numPr>
      </w:pPr>
      <w:r>
        <w:rPr>
          <w:rStyle w:val="MdStrong"/>
        </w:rPr>
        <w:t>CISA Crisis Communication Resources:</w:t>
      </w:r>
      <w:r>
        <w:t xml:space="preserve"> Guidance from Cybersecurity and Infrastructure Security Agency</w:t>
      </w:r>
    </w:p>
    <w:p w:rsidR="005C5AC1" w:rsidRDefault="005C5AC1">
      <w:pPr>
        <w:pStyle w:val="MdSpace"/>
        <w:spacing w:after="60"/>
      </w:pPr>
    </w:p>
    <w:p w:rsidR="005C5AC1" w:rsidRDefault="00000000">
      <w:pPr>
        <w:pStyle w:val="MdHeading3"/>
      </w:pPr>
      <w:r>
        <w:t>Books and Publications</w:t>
      </w:r>
    </w:p>
    <w:p w:rsidR="005C5AC1" w:rsidRDefault="00000000">
      <w:pPr>
        <w:pStyle w:val="MdListItem"/>
        <w:numPr>
          <w:ilvl w:val="0"/>
          <w:numId w:val="3"/>
        </w:numPr>
      </w:pPr>
      <w:r>
        <w:t>"Ongoing Crisis Communication: Planning, Managing, and Responding" by W. Timothy Coombs</w:t>
      </w:r>
    </w:p>
    <w:p w:rsidR="005C5AC1" w:rsidRDefault="00000000">
      <w:pPr>
        <w:pStyle w:val="MdListItem"/>
        <w:numPr>
          <w:ilvl w:val="0"/>
          <w:numId w:val="3"/>
        </w:numPr>
      </w:pPr>
      <w:r>
        <w:t>"The Crisis Communications Toolkit" by Melissa Agnes</w:t>
      </w:r>
    </w:p>
    <w:p w:rsidR="005C5AC1" w:rsidRDefault="00000000">
      <w:pPr>
        <w:pStyle w:val="MdListItem"/>
        <w:numPr>
          <w:ilvl w:val="0"/>
          <w:numId w:val="3"/>
        </w:numPr>
      </w:pPr>
      <w:r>
        <w:t>"Crisis Ready: Building an Invincible Brand in an Uncertain World" by Melissa Agnes</w:t>
      </w:r>
    </w:p>
    <w:p w:rsidR="005C5AC1" w:rsidRDefault="00000000">
      <w:pPr>
        <w:pStyle w:val="MdListItem"/>
        <w:numPr>
          <w:ilvl w:val="0"/>
          <w:numId w:val="3"/>
        </w:numPr>
      </w:pPr>
      <w:r>
        <w:t>"Crisis Management: Master the Skills to Prevent Disasters" by Harvard Business Review</w:t>
      </w:r>
    </w:p>
    <w:p w:rsidR="005C5AC1" w:rsidRDefault="005C5AC1">
      <w:pPr>
        <w:pStyle w:val="MdSpace"/>
        <w:spacing w:after="60"/>
      </w:pPr>
    </w:p>
    <w:p w:rsidR="005C5AC1" w:rsidRDefault="00000000">
      <w:pPr>
        <w:pStyle w:val="MdHeading3"/>
      </w:pPr>
      <w:r>
        <w:t>Industry Resources</w:t>
      </w:r>
    </w:p>
    <w:p w:rsidR="005C5AC1" w:rsidRDefault="00000000">
      <w:pPr>
        <w:pStyle w:val="MdListItem"/>
        <w:numPr>
          <w:ilvl w:val="0"/>
          <w:numId w:val="3"/>
        </w:numPr>
      </w:pPr>
      <w:r>
        <w:t>Public Relations Society of America (PRSA) - Crisis communication best practices</w:t>
      </w:r>
    </w:p>
    <w:p w:rsidR="005C5AC1" w:rsidRDefault="00000000">
      <w:pPr>
        <w:pStyle w:val="MdListItem"/>
        <w:numPr>
          <w:ilvl w:val="0"/>
          <w:numId w:val="3"/>
        </w:numPr>
      </w:pPr>
      <w:r>
        <w:t>International Association of Business Communicators (IABC)</w:t>
      </w:r>
    </w:p>
    <w:p w:rsidR="005C5AC1" w:rsidRDefault="00000000">
      <w:pPr>
        <w:pStyle w:val="MdListItem"/>
        <w:numPr>
          <w:ilvl w:val="0"/>
          <w:numId w:val="3"/>
        </w:numPr>
      </w:pPr>
      <w:r>
        <w:t>Institute for Crisis Management - Annual crisis reports and case studies</w:t>
      </w:r>
    </w:p>
    <w:p w:rsidR="005C5AC1" w:rsidRDefault="00000000" w:rsidP="009C228B">
      <w:pPr>
        <w:pStyle w:val="MdListItem"/>
        <w:numPr>
          <w:ilvl w:val="0"/>
          <w:numId w:val="3"/>
        </w:numPr>
      </w:pPr>
      <w:r>
        <w:t>Harvard Business Review - Crisis communication case studies</w:t>
      </w:r>
    </w:p>
    <w:p w:rsidR="005C5AC1" w:rsidRDefault="00000000">
      <w:pPr>
        <w:pStyle w:val="MdHeading2"/>
      </w:pPr>
      <w:r>
        <w:t>Academic Integrity</w:t>
      </w:r>
    </w:p>
    <w:p w:rsidR="005C5AC1" w:rsidRDefault="00000000">
      <w:pPr>
        <w:pStyle w:val="MdParagraph"/>
      </w:pPr>
      <w:r>
        <w:t>This assignment must represent your own original work. You may reference frameworks, standards, and best practices from authoritative sources, but all analysis, planning, and template development must be your own.</w:t>
      </w:r>
    </w:p>
    <w:p w:rsidR="005C5AC1" w:rsidRDefault="005C5AC1">
      <w:pPr>
        <w:pStyle w:val="MdSpace"/>
        <w:spacing w:after="60"/>
      </w:pPr>
    </w:p>
    <w:p w:rsidR="005C5AC1" w:rsidRDefault="00000000">
      <w:pPr>
        <w:pStyle w:val="MdParagraph"/>
      </w:pPr>
      <w:r>
        <w:rPr>
          <w:rStyle w:val="MdStrong"/>
        </w:rPr>
        <w:t>Permitted:</w:t>
      </w:r>
    </w:p>
    <w:p w:rsidR="005C5AC1" w:rsidRDefault="00000000">
      <w:pPr>
        <w:pStyle w:val="MdListItem"/>
        <w:numPr>
          <w:ilvl w:val="0"/>
          <w:numId w:val="3"/>
        </w:numPr>
      </w:pPr>
      <w:r>
        <w:t>Referencing SCCT framework, NIST standards, ISO standards, and industry best practices</w:t>
      </w:r>
    </w:p>
    <w:p w:rsidR="005C5AC1" w:rsidRDefault="00000000">
      <w:pPr>
        <w:pStyle w:val="MdListItem"/>
        <w:numPr>
          <w:ilvl w:val="0"/>
          <w:numId w:val="3"/>
        </w:numPr>
      </w:pPr>
      <w:r>
        <w:t>Using general crisis communication principles and methodologies</w:t>
      </w:r>
    </w:p>
    <w:p w:rsidR="005C5AC1" w:rsidRDefault="00000000">
      <w:pPr>
        <w:pStyle w:val="MdListItem"/>
        <w:numPr>
          <w:ilvl w:val="0"/>
          <w:numId w:val="3"/>
        </w:numPr>
      </w:pPr>
      <w:r>
        <w:t>Consulting course materials and recommended resources</w:t>
      </w:r>
    </w:p>
    <w:p w:rsidR="005C5AC1" w:rsidRDefault="00000000">
      <w:pPr>
        <w:pStyle w:val="MdListItem"/>
        <w:numPr>
          <w:ilvl w:val="0"/>
          <w:numId w:val="3"/>
        </w:numPr>
      </w:pPr>
      <w:r>
        <w:t>Discussing concepts with classmates (but not sharing deliverables)</w:t>
      </w:r>
    </w:p>
    <w:p w:rsidR="005C5AC1" w:rsidRDefault="005C5AC1">
      <w:pPr>
        <w:pStyle w:val="MdSpace"/>
        <w:spacing w:after="60"/>
      </w:pPr>
    </w:p>
    <w:p w:rsidR="005C5AC1" w:rsidRDefault="00000000">
      <w:pPr>
        <w:pStyle w:val="MdParagraph"/>
      </w:pPr>
      <w:r>
        <w:rPr>
          <w:rStyle w:val="MdStrong"/>
        </w:rPr>
        <w:lastRenderedPageBreak/>
        <w:t>Not Permitted:</w:t>
      </w:r>
    </w:p>
    <w:p w:rsidR="005C5AC1" w:rsidRDefault="00000000">
      <w:pPr>
        <w:pStyle w:val="MdListItem"/>
        <w:numPr>
          <w:ilvl w:val="0"/>
          <w:numId w:val="3"/>
        </w:numPr>
      </w:pPr>
      <w:r>
        <w:t>Copying crisis communication plans or templates from other organizations</w:t>
      </w:r>
    </w:p>
    <w:p w:rsidR="005C5AC1" w:rsidRDefault="00000000">
      <w:pPr>
        <w:pStyle w:val="MdListItem"/>
        <w:numPr>
          <w:ilvl w:val="0"/>
          <w:numId w:val="3"/>
        </w:numPr>
      </w:pPr>
      <w:r>
        <w:t>Sharing your deliverables with other students or using others' work</w:t>
      </w:r>
    </w:p>
    <w:p w:rsidR="005C5AC1" w:rsidRDefault="00000000">
      <w:pPr>
        <w:pStyle w:val="MdListItem"/>
        <w:numPr>
          <w:ilvl w:val="0"/>
          <w:numId w:val="3"/>
        </w:numPr>
      </w:pPr>
      <w:r>
        <w:t>Using AI tools to generate substantial portions of your deliverables</w:t>
      </w:r>
    </w:p>
    <w:p w:rsidR="005C5AC1" w:rsidRDefault="00000000">
      <w:pPr>
        <w:pStyle w:val="MdListItem"/>
        <w:numPr>
          <w:ilvl w:val="0"/>
          <w:numId w:val="3"/>
        </w:numPr>
      </w:pPr>
      <w:r>
        <w:t>Plagiarizing content from any source without proper attribution</w:t>
      </w:r>
    </w:p>
    <w:p w:rsidR="005C5AC1" w:rsidRDefault="005C5AC1">
      <w:pPr>
        <w:pStyle w:val="MdSpace"/>
        <w:spacing w:after="60"/>
      </w:pPr>
    </w:p>
    <w:p w:rsidR="005C5AC1" w:rsidRDefault="00000000" w:rsidP="00017448">
      <w:pPr>
        <w:pStyle w:val="MdParagraph"/>
      </w:pPr>
      <w:r>
        <w:t>Violations of academic integrity will result in a zero for the assignment and potential disciplinary action per ICDFA policies.</w:t>
      </w:r>
    </w:p>
    <w:p w:rsidR="005C5AC1" w:rsidRDefault="00000000">
      <w:pPr>
        <w:pStyle w:val="MdHeading2"/>
      </w:pPr>
      <w:r>
        <w:t>Frequently Asked Questions</w:t>
      </w:r>
    </w:p>
    <w:p w:rsidR="005C5AC1" w:rsidRDefault="00000000">
      <w:pPr>
        <w:pStyle w:val="MdParagraph"/>
      </w:pPr>
      <w:r>
        <w:rPr>
          <w:rStyle w:val="MdStrong"/>
        </w:rPr>
        <w:t>Q: How detailed should the templates be?</w:t>
      </w:r>
      <w:r>
        <w:rPr>
          <w:rStyle w:val="MdBr"/>
        </w:rPr>
        <w:br/>
      </w:r>
      <w:r>
        <w:t>A: Templates should be ready to use with minimal customization. Include placeholder text in [brackets] showing what information needs to be inserted. Provide clear instructions for each template.</w:t>
      </w:r>
    </w:p>
    <w:p w:rsidR="005C5AC1" w:rsidRDefault="005C5AC1">
      <w:pPr>
        <w:pStyle w:val="MdSpace"/>
        <w:spacing w:after="60"/>
      </w:pPr>
    </w:p>
    <w:p w:rsidR="005C5AC1" w:rsidRDefault="00000000">
      <w:pPr>
        <w:pStyle w:val="MdParagraph"/>
      </w:pPr>
      <w:r>
        <w:rPr>
          <w:rStyle w:val="MdStrong"/>
        </w:rPr>
        <w:t>Q: Should I include specific names and contact information?</w:t>
      </w:r>
      <w:r>
        <w:rPr>
          <w:rStyle w:val="MdBr"/>
        </w:rPr>
        <w:br/>
      </w:r>
      <w:r>
        <w:t xml:space="preserve">A: Use realistic but fictional names and contact information. The goal is to create a realistic structure that </w:t>
      </w:r>
      <w:proofErr w:type="spellStart"/>
      <w:r>
        <w:t>FinTrust</w:t>
      </w:r>
      <w:proofErr w:type="spellEnd"/>
      <w:r>
        <w:t xml:space="preserve"> Bank could implement.</w:t>
      </w:r>
    </w:p>
    <w:p w:rsidR="005C5AC1" w:rsidRDefault="005C5AC1">
      <w:pPr>
        <w:pStyle w:val="MdSpace"/>
        <w:spacing w:after="60"/>
      </w:pPr>
    </w:p>
    <w:p w:rsidR="005C5AC1" w:rsidRDefault="00000000">
      <w:pPr>
        <w:pStyle w:val="MdParagraph"/>
      </w:pPr>
      <w:r>
        <w:rPr>
          <w:rStyle w:val="MdStrong"/>
        </w:rPr>
        <w:t>Q: How do I demonstrate SCCT application if I don't know what crisis will occur?</w:t>
      </w:r>
      <w:r>
        <w:rPr>
          <w:rStyle w:val="MdBr"/>
        </w:rPr>
        <w:br/>
      </w:r>
      <w:r>
        <w:t>A: Create a decision framework or matrix showing how to select appropriate SCCT strategies based on crisis characteristics. Then demonstrate with 2-3 example scenarios.</w:t>
      </w:r>
    </w:p>
    <w:p w:rsidR="005C5AC1" w:rsidRDefault="005C5AC1">
      <w:pPr>
        <w:pStyle w:val="MdSpace"/>
        <w:spacing w:after="60"/>
      </w:pPr>
    </w:p>
    <w:p w:rsidR="005C5AC1" w:rsidRDefault="00000000">
      <w:pPr>
        <w:pStyle w:val="MdParagraph"/>
      </w:pPr>
      <w:r>
        <w:rPr>
          <w:rStyle w:val="MdStrong"/>
        </w:rPr>
        <w:t xml:space="preserve">Q: What if </w:t>
      </w:r>
      <w:proofErr w:type="spellStart"/>
      <w:r>
        <w:rPr>
          <w:rStyle w:val="MdStrong"/>
        </w:rPr>
        <w:t>FinTrust</w:t>
      </w:r>
      <w:proofErr w:type="spellEnd"/>
      <w:r>
        <w:rPr>
          <w:rStyle w:val="MdStrong"/>
        </w:rPr>
        <w:t xml:space="preserve"> Bank's scenario doesn't match my experience?</w:t>
      </w:r>
      <w:r>
        <w:rPr>
          <w:rStyle w:val="MdBr"/>
        </w:rPr>
        <w:br/>
      </w:r>
      <w:r>
        <w:t>A: Research financial services industry crisis communication requirements. Review case studies of banking crises. The scenario is designed to be realistic and researched.</w:t>
      </w:r>
    </w:p>
    <w:p w:rsidR="005C5AC1" w:rsidRDefault="005C5AC1">
      <w:pPr>
        <w:pStyle w:val="MdSpace"/>
        <w:spacing w:after="60"/>
      </w:pPr>
    </w:p>
    <w:p w:rsidR="005C5AC1" w:rsidRDefault="00000000">
      <w:pPr>
        <w:pStyle w:val="MdParagraph"/>
      </w:pPr>
      <w:r>
        <w:rPr>
          <w:rStyle w:val="MdStrong"/>
        </w:rPr>
        <w:t>Q: How much integration detail is needed for Task 5?</w:t>
      </w:r>
      <w:r>
        <w:rPr>
          <w:rStyle w:val="MdBr"/>
        </w:rPr>
        <w:br/>
      </w:r>
      <w:r>
        <w:t>A: Show clear connections between crisis communication and IR/BC/DR. Use specific examples showing how teams coordinate, share information, and make joint decisions during incidents.</w:t>
      </w:r>
    </w:p>
    <w:p w:rsidR="005C5AC1" w:rsidRDefault="005C5AC1">
      <w:pPr>
        <w:pStyle w:val="MdSpace"/>
        <w:spacing w:after="60"/>
      </w:pPr>
    </w:p>
    <w:p w:rsidR="005C5AC1" w:rsidRDefault="00000000">
      <w:pPr>
        <w:pStyle w:val="MdParagraph"/>
      </w:pPr>
      <w:r>
        <w:rPr>
          <w:rStyle w:val="MdStrong"/>
        </w:rPr>
        <w:t>Q: Can I add additional components beyond what's required?</w:t>
      </w:r>
      <w:r>
        <w:rPr>
          <w:rStyle w:val="MdBr"/>
        </w:rPr>
        <w:br/>
      </w:r>
      <w:r>
        <w:t>A: Yes, additional relevant content that strengthens your program is welcome, but ensure all required components are thoroughly addressed first.</w:t>
      </w:r>
    </w:p>
    <w:p w:rsidR="005C5AC1" w:rsidRDefault="005C5AC1">
      <w:pPr>
        <w:pStyle w:val="MdSpace"/>
        <w:spacing w:after="60"/>
      </w:pPr>
    </w:p>
    <w:p w:rsidR="005C5AC1" w:rsidRDefault="00000000">
      <w:pPr>
        <w:pStyle w:val="MdHeading2"/>
      </w:pPr>
      <w:r>
        <w:t>Submission Checklist</w:t>
      </w:r>
    </w:p>
    <w:p w:rsidR="005C5AC1" w:rsidRDefault="00000000">
      <w:pPr>
        <w:pStyle w:val="MdParagraph"/>
      </w:pPr>
      <w:r>
        <w:t>Before submitting your assignment, verify:</w:t>
      </w:r>
    </w:p>
    <w:p w:rsidR="005C5AC1" w:rsidRDefault="005C5AC1">
      <w:pPr>
        <w:pStyle w:val="MdSpace"/>
        <w:spacing w:after="60"/>
      </w:pPr>
    </w:p>
    <w:p w:rsidR="005C5AC1" w:rsidRDefault="00000000">
      <w:pPr>
        <w:pStyle w:val="MdListItem"/>
        <w:numPr>
          <w:ilvl w:val="0"/>
          <w:numId w:val="3"/>
        </w:numPr>
      </w:pPr>
      <w:sdt>
        <w:sdtPr>
          <w:id w:val="-301769885"/>
          <w14:checkbox>
            <w14:checked w14:val="0"/>
            <w14:checkedState w14:val="2611" w14:font="MS Gothic"/>
            <w14:uncheckedState w14:val="2610" w14:font="MS Gothic"/>
          </w14:checkbox>
        </w:sdtPr>
        <w:sdtContent>
          <w:r>
            <w:sym w:font="MS Gothic" w:char="2610"/>
          </w:r>
        </w:sdtContent>
      </w:sdt>
      <w:r>
        <w:t>All five tasks completed with required components</w:t>
      </w:r>
    </w:p>
    <w:p w:rsidR="005C5AC1" w:rsidRDefault="00000000">
      <w:pPr>
        <w:pStyle w:val="MdListItem"/>
        <w:numPr>
          <w:ilvl w:val="0"/>
          <w:numId w:val="3"/>
        </w:numPr>
      </w:pPr>
      <w:sdt>
        <w:sdtPr>
          <w:id w:val="833877895"/>
          <w14:checkbox>
            <w14:checked w14:val="0"/>
            <w14:checkedState w14:val="2611" w14:font="MS Gothic"/>
            <w14:uncheckedState w14:val="2610" w14:font="MS Gothic"/>
          </w14:checkbox>
        </w:sdtPr>
        <w:sdtContent>
          <w:r>
            <w:sym w:font="MS Gothic" w:char="2610"/>
          </w:r>
        </w:sdtContent>
      </w:sdt>
      <w:r>
        <w:t>Page limits adhered to for each deliverable</w:t>
      </w:r>
    </w:p>
    <w:p w:rsidR="005C5AC1" w:rsidRDefault="00000000">
      <w:pPr>
        <w:pStyle w:val="MdListItem"/>
        <w:numPr>
          <w:ilvl w:val="0"/>
          <w:numId w:val="3"/>
        </w:numPr>
      </w:pPr>
      <w:sdt>
        <w:sdtPr>
          <w:id w:val="1581248991"/>
          <w14:checkbox>
            <w14:checked w14:val="0"/>
            <w14:checkedState w14:val="2611" w14:font="MS Gothic"/>
            <w14:uncheckedState w14:val="2610" w14:font="MS Gothic"/>
          </w14:checkbox>
        </w:sdtPr>
        <w:sdtContent>
          <w:r>
            <w:sym w:font="MS Gothic" w:char="2610"/>
          </w:r>
        </w:sdtContent>
      </w:sdt>
      <w:r>
        <w:t>Professional formatting and clear organization</w:t>
      </w:r>
    </w:p>
    <w:p w:rsidR="005C5AC1" w:rsidRDefault="00000000">
      <w:pPr>
        <w:pStyle w:val="MdListItem"/>
        <w:numPr>
          <w:ilvl w:val="0"/>
          <w:numId w:val="3"/>
        </w:numPr>
      </w:pPr>
      <w:sdt>
        <w:sdtPr>
          <w:id w:val="1707375362"/>
          <w14:checkbox>
            <w14:checked w14:val="0"/>
            <w14:checkedState w14:val="2611" w14:font="MS Gothic"/>
            <w14:uncheckedState w14:val="2610" w14:font="MS Gothic"/>
          </w14:checkbox>
        </w:sdtPr>
        <w:sdtContent>
          <w:r>
            <w:sym w:font="MS Gothic" w:char="2610"/>
          </w:r>
        </w:sdtContent>
      </w:sdt>
      <w:r>
        <w:t>Templates are ready-to-use with clear instructions</w:t>
      </w:r>
    </w:p>
    <w:p w:rsidR="005C5AC1" w:rsidRDefault="00000000">
      <w:pPr>
        <w:pStyle w:val="MdListItem"/>
        <w:numPr>
          <w:ilvl w:val="0"/>
          <w:numId w:val="3"/>
        </w:numPr>
      </w:pPr>
      <w:sdt>
        <w:sdtPr>
          <w:id w:val="1704286389"/>
          <w14:checkbox>
            <w14:checked w14:val="0"/>
            <w14:checkedState w14:val="2611" w14:font="MS Gothic"/>
            <w14:uncheckedState w14:val="2610" w14:font="MS Gothic"/>
          </w14:checkbox>
        </w:sdtPr>
        <w:sdtContent>
          <w:r>
            <w:sym w:font="MS Gothic" w:char="2610"/>
          </w:r>
        </w:sdtContent>
      </w:sdt>
      <w:r>
        <w:t>SCCT framework correctly applied</w:t>
      </w:r>
    </w:p>
    <w:p w:rsidR="005C5AC1" w:rsidRDefault="00000000">
      <w:pPr>
        <w:pStyle w:val="MdListItem"/>
        <w:numPr>
          <w:ilvl w:val="0"/>
          <w:numId w:val="3"/>
        </w:numPr>
      </w:pPr>
      <w:sdt>
        <w:sdtPr>
          <w:id w:val="1587808019"/>
          <w14:checkbox>
            <w14:checked w14:val="0"/>
            <w14:checkedState w14:val="2611" w14:font="MS Gothic"/>
            <w14:uncheckedState w14:val="2610" w14:font="MS Gothic"/>
          </w14:checkbox>
        </w:sdtPr>
        <w:sdtContent>
          <w:r>
            <w:sym w:font="MS Gothic" w:char="2610"/>
          </w:r>
        </w:sdtContent>
      </w:sdt>
      <w:r>
        <w:t>Stakeholder analysis is comprehensive and detailed</w:t>
      </w:r>
    </w:p>
    <w:p w:rsidR="005C5AC1" w:rsidRDefault="00000000">
      <w:pPr>
        <w:pStyle w:val="MdListItem"/>
        <w:numPr>
          <w:ilvl w:val="0"/>
          <w:numId w:val="3"/>
        </w:numPr>
      </w:pPr>
      <w:sdt>
        <w:sdtPr>
          <w:id w:val="-1504430873"/>
          <w14:checkbox>
            <w14:checked w14:val="0"/>
            <w14:checkedState w14:val="2611" w14:font="MS Gothic"/>
            <w14:uncheckedState w14:val="2610" w14:font="MS Gothic"/>
          </w14:checkbox>
        </w:sdtPr>
        <w:sdtContent>
          <w:r>
            <w:sym w:font="MS Gothic" w:char="2610"/>
          </w:r>
        </w:sdtContent>
      </w:sdt>
      <w:r>
        <w:t>Integration with IR and BC/DR is clearly demonstrated</w:t>
      </w:r>
    </w:p>
    <w:p w:rsidR="005C5AC1" w:rsidRDefault="00000000">
      <w:pPr>
        <w:pStyle w:val="MdListItem"/>
        <w:numPr>
          <w:ilvl w:val="0"/>
          <w:numId w:val="3"/>
        </w:numPr>
      </w:pPr>
      <w:sdt>
        <w:sdtPr>
          <w:id w:val="-707029712"/>
          <w14:checkbox>
            <w14:checked w14:val="0"/>
            <w14:checkedState w14:val="2611" w14:font="MS Gothic"/>
            <w14:uncheckedState w14:val="2610" w14:font="MS Gothic"/>
          </w14:checkbox>
        </w:sdtPr>
        <w:sdtContent>
          <w:r>
            <w:sym w:font="MS Gothic" w:char="2610"/>
          </w:r>
        </w:sdtContent>
      </w:sdt>
      <w:r>
        <w:t>All documents included in compressed submission file</w:t>
      </w:r>
    </w:p>
    <w:p w:rsidR="005C5AC1" w:rsidRDefault="00000000">
      <w:pPr>
        <w:pStyle w:val="MdListItem"/>
        <w:numPr>
          <w:ilvl w:val="0"/>
          <w:numId w:val="3"/>
        </w:numPr>
      </w:pPr>
      <w:sdt>
        <w:sdtPr>
          <w:id w:val="-1476442778"/>
          <w14:checkbox>
            <w14:checked w14:val="0"/>
            <w14:checkedState w14:val="2611" w14:font="MS Gothic"/>
            <w14:uncheckedState w14:val="2610" w14:font="MS Gothic"/>
          </w14:checkbox>
        </w:sdtPr>
        <w:sdtContent>
          <w:r>
            <w:sym w:font="MS Gothic" w:char="2610"/>
          </w:r>
        </w:sdtContent>
      </w:sdt>
      <w:r>
        <w:t>File naming convention followed</w:t>
      </w:r>
    </w:p>
    <w:p w:rsidR="005C5AC1" w:rsidRDefault="00000000">
      <w:pPr>
        <w:pStyle w:val="MdListItem"/>
        <w:numPr>
          <w:ilvl w:val="0"/>
          <w:numId w:val="3"/>
        </w:numPr>
      </w:pPr>
      <w:sdt>
        <w:sdtPr>
          <w:id w:val="-1405911274"/>
          <w14:checkbox>
            <w14:checked w14:val="0"/>
            <w14:checkedState w14:val="2611" w14:font="MS Gothic"/>
            <w14:uncheckedState w14:val="2610" w14:font="MS Gothic"/>
          </w14:checkbox>
        </w:sdtPr>
        <w:sdtContent>
          <w:r>
            <w:sym w:font="MS Gothic" w:char="2610"/>
          </w:r>
        </w:sdtContent>
      </w:sdt>
      <w:r>
        <w:t>README file included listing all documents</w:t>
      </w:r>
    </w:p>
    <w:p w:rsidR="005C5AC1" w:rsidRDefault="00000000">
      <w:pPr>
        <w:pStyle w:val="MdListItem"/>
        <w:numPr>
          <w:ilvl w:val="0"/>
          <w:numId w:val="3"/>
        </w:numPr>
      </w:pPr>
      <w:sdt>
        <w:sdtPr>
          <w:id w:val="-891192409"/>
          <w14:checkbox>
            <w14:checked w14:val="0"/>
            <w14:checkedState w14:val="2611" w14:font="MS Gothic"/>
            <w14:uncheckedState w14:val="2610" w14:font="MS Gothic"/>
          </w14:checkbox>
        </w:sdtPr>
        <w:sdtContent>
          <w:r>
            <w:sym w:font="MS Gothic" w:char="2610"/>
          </w:r>
        </w:sdtContent>
      </w:sdt>
      <w:r>
        <w:t>Citations and references included where appropriate</w:t>
      </w:r>
    </w:p>
    <w:p w:rsidR="005C5AC1" w:rsidRDefault="00000000">
      <w:pPr>
        <w:pStyle w:val="MdListItem"/>
        <w:numPr>
          <w:ilvl w:val="0"/>
          <w:numId w:val="3"/>
        </w:numPr>
      </w:pPr>
      <w:sdt>
        <w:sdtPr>
          <w:id w:val="112328094"/>
          <w14:checkbox>
            <w14:checked w14:val="0"/>
            <w14:checkedState w14:val="2611" w14:font="MS Gothic"/>
            <w14:uncheckedState w14:val="2610" w14:font="MS Gothic"/>
          </w14:checkbox>
        </w:sdtPr>
        <w:sdtContent>
          <w:r>
            <w:sym w:font="MS Gothic" w:char="2610"/>
          </w:r>
        </w:sdtContent>
      </w:sdt>
      <w:r>
        <w:t>Proofread for grammar, spelling, and clarity</w:t>
      </w:r>
    </w:p>
    <w:p w:rsidR="005C5AC1" w:rsidRDefault="005C5AC1">
      <w:pPr>
        <w:pStyle w:val="MdSpace"/>
        <w:spacing w:after="60"/>
      </w:pPr>
    </w:p>
    <w:p w:rsidR="005C5AC1" w:rsidRDefault="00000000">
      <w:pPr>
        <w:pStyle w:val="MdParagraph"/>
      </w:pPr>
      <w:r>
        <w:rPr>
          <w:rStyle w:val="MdStrong"/>
        </w:rPr>
        <w:t>Good luck with your assignment! This is an opportunity to develop practical crisis communication capabilities that you can apply in your professional career.</w:t>
      </w:r>
    </w:p>
    <w:sectPr w:rsidR="005C5AC1" w:rsidSect="009C228B">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10B15"/>
    <w:multiLevelType w:val="multilevel"/>
    <w:tmpl w:val="FE6AC0C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E51491A"/>
    <w:multiLevelType w:val="hybridMultilevel"/>
    <w:tmpl w:val="3FBC74E8"/>
    <w:lvl w:ilvl="0" w:tplc="4C64023E">
      <w:start w:val="1"/>
      <w:numFmt w:val="bullet"/>
      <w:lvlText w:val="●"/>
      <w:lvlJc w:val="left"/>
      <w:pPr>
        <w:ind w:left="720" w:hanging="360"/>
      </w:pPr>
    </w:lvl>
    <w:lvl w:ilvl="1" w:tplc="3F4C962A">
      <w:start w:val="1"/>
      <w:numFmt w:val="bullet"/>
      <w:lvlText w:val="○"/>
      <w:lvlJc w:val="left"/>
      <w:pPr>
        <w:ind w:left="1440" w:hanging="360"/>
      </w:pPr>
    </w:lvl>
    <w:lvl w:ilvl="2" w:tplc="30D834A8">
      <w:start w:val="1"/>
      <w:numFmt w:val="bullet"/>
      <w:lvlText w:val="■"/>
      <w:lvlJc w:val="left"/>
      <w:pPr>
        <w:ind w:left="2160" w:hanging="360"/>
      </w:pPr>
    </w:lvl>
    <w:lvl w:ilvl="3" w:tplc="8B5CDAB8">
      <w:start w:val="1"/>
      <w:numFmt w:val="bullet"/>
      <w:lvlText w:val="●"/>
      <w:lvlJc w:val="left"/>
      <w:pPr>
        <w:ind w:left="2880" w:hanging="360"/>
      </w:pPr>
    </w:lvl>
    <w:lvl w:ilvl="4" w:tplc="54D6F1D0">
      <w:start w:val="1"/>
      <w:numFmt w:val="bullet"/>
      <w:lvlText w:val="○"/>
      <w:lvlJc w:val="left"/>
      <w:pPr>
        <w:ind w:left="3600" w:hanging="360"/>
      </w:pPr>
    </w:lvl>
    <w:lvl w:ilvl="5" w:tplc="38127088">
      <w:start w:val="1"/>
      <w:numFmt w:val="bullet"/>
      <w:lvlText w:val="■"/>
      <w:lvlJc w:val="left"/>
      <w:pPr>
        <w:ind w:left="4320" w:hanging="360"/>
      </w:pPr>
    </w:lvl>
    <w:lvl w:ilvl="6" w:tplc="7DE88CA4">
      <w:start w:val="1"/>
      <w:numFmt w:val="bullet"/>
      <w:lvlText w:val="●"/>
      <w:lvlJc w:val="left"/>
      <w:pPr>
        <w:ind w:left="5040" w:hanging="360"/>
      </w:pPr>
    </w:lvl>
    <w:lvl w:ilvl="7" w:tplc="DBB43E52">
      <w:start w:val="1"/>
      <w:numFmt w:val="bullet"/>
      <w:lvlText w:val="●"/>
      <w:lvlJc w:val="left"/>
      <w:pPr>
        <w:ind w:left="5760" w:hanging="360"/>
      </w:pPr>
    </w:lvl>
    <w:lvl w:ilvl="8" w:tplc="211A2CEC">
      <w:start w:val="1"/>
      <w:numFmt w:val="bullet"/>
      <w:lvlText w:val="●"/>
      <w:lvlJc w:val="left"/>
      <w:pPr>
        <w:ind w:left="6480" w:hanging="360"/>
      </w:pPr>
    </w:lvl>
  </w:abstractNum>
  <w:abstractNum w:abstractNumId="2" w15:restartNumberingAfterBreak="0">
    <w:nsid w:val="6858355D"/>
    <w:multiLevelType w:val="hybridMultilevel"/>
    <w:tmpl w:val="E9A292EC"/>
    <w:lvl w:ilvl="0" w:tplc="0F9C3A10">
      <w:start w:val="1"/>
      <w:numFmt w:val="bullet"/>
      <w:lvlText w:val="•"/>
      <w:lvlJc w:val="left"/>
      <w:pPr>
        <w:ind w:left="720" w:hanging="360"/>
      </w:pPr>
    </w:lvl>
    <w:lvl w:ilvl="1" w:tplc="0409000D">
      <w:start w:val="1"/>
      <w:numFmt w:val="bullet"/>
      <w:lvlText w:val=""/>
      <w:lvlJc w:val="left"/>
      <w:pPr>
        <w:ind w:left="1440" w:hanging="360"/>
      </w:pPr>
      <w:rPr>
        <w:rFonts w:ascii="Wingdings" w:hAnsi="Wingdings" w:hint="default"/>
      </w:rPr>
    </w:lvl>
    <w:lvl w:ilvl="2" w:tplc="6A86FA76">
      <w:start w:val="1"/>
      <w:numFmt w:val="bullet"/>
      <w:lvlText w:val="•"/>
      <w:lvlJc w:val="left"/>
      <w:pPr>
        <w:ind w:left="2160" w:hanging="360"/>
      </w:pPr>
    </w:lvl>
    <w:lvl w:ilvl="3" w:tplc="47645162">
      <w:start w:val="1"/>
      <w:numFmt w:val="bullet"/>
      <w:lvlText w:val="◦"/>
      <w:lvlJc w:val="left"/>
      <w:pPr>
        <w:ind w:left="2880" w:hanging="360"/>
      </w:pPr>
    </w:lvl>
    <w:lvl w:ilvl="4" w:tplc="8A544062">
      <w:start w:val="1"/>
      <w:numFmt w:val="bullet"/>
      <w:lvlText w:val="•"/>
      <w:lvlJc w:val="left"/>
      <w:pPr>
        <w:ind w:left="3600" w:hanging="360"/>
      </w:pPr>
    </w:lvl>
    <w:lvl w:ilvl="5" w:tplc="50CE41CE">
      <w:start w:val="1"/>
      <w:numFmt w:val="bullet"/>
      <w:lvlText w:val="◦"/>
      <w:lvlJc w:val="left"/>
      <w:pPr>
        <w:ind w:left="4320" w:hanging="360"/>
      </w:pPr>
    </w:lvl>
    <w:lvl w:ilvl="6" w:tplc="C6D20338">
      <w:start w:val="1"/>
      <w:numFmt w:val="bullet"/>
      <w:lvlText w:val="•"/>
      <w:lvlJc w:val="left"/>
      <w:pPr>
        <w:ind w:left="5040" w:hanging="360"/>
      </w:pPr>
    </w:lvl>
    <w:lvl w:ilvl="7" w:tplc="B8484452">
      <w:numFmt w:val="decimal"/>
      <w:lvlText w:val=""/>
      <w:lvlJc w:val="left"/>
    </w:lvl>
    <w:lvl w:ilvl="8" w:tplc="8548A65E">
      <w:numFmt w:val="decimal"/>
      <w:lvlText w:val=""/>
      <w:lvlJc w:val="left"/>
    </w:lvl>
  </w:abstractNum>
  <w:num w:numId="1" w16cid:durableId="606353017">
    <w:abstractNumId w:val="1"/>
    <w:lvlOverride w:ilvl="0">
      <w:startOverride w:val="1"/>
    </w:lvlOverride>
  </w:num>
  <w:num w:numId="2" w16cid:durableId="246965589">
    <w:abstractNumId w:val="0"/>
    <w:lvlOverride w:ilvl="0">
      <w:startOverride w:val="1"/>
    </w:lvlOverride>
  </w:num>
  <w:num w:numId="3" w16cid:durableId="377320609">
    <w:abstractNumId w:val="2"/>
  </w:num>
  <w:num w:numId="4" w16cid:durableId="10182374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AC1"/>
    <w:rsid w:val="00017448"/>
    <w:rsid w:val="00405EC8"/>
    <w:rsid w:val="005C5AC1"/>
    <w:rsid w:val="00977509"/>
    <w:rsid w:val="009C228B"/>
    <w:rsid w:val="00D505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F29DB"/>
  <w15:docId w15:val="{3A9B9ED2-E79B-4521-B01D-258D85D30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8314B3-F741-4599-80D2-581D4019F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3056</Words>
  <Characters>17420</Characters>
  <Application>Microsoft Office Word</Application>
  <DocSecurity>0</DocSecurity>
  <Lines>145</Lines>
  <Paragraphs>40</Paragraphs>
  <ScaleCrop>false</ScaleCrop>
  <Company/>
  <LinksUpToDate>false</LinksUpToDate>
  <CharactersWithSpaces>20436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Aminu Idris</cp:lastModifiedBy>
  <cp:revision>5</cp:revision>
  <dcterms:created xsi:type="dcterms:W3CDTF">2025-11-19T20:30:00Z</dcterms:created>
  <dcterms:modified xsi:type="dcterms:W3CDTF">2026-01-03T02:24:00Z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956eddf1-ee1a-4dc7-8405-b87f77642758</vt:lpwstr>
  </property>
</Properties>
</file>