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aa61d8fc96a1ad0d996a5cc02dca4e8b5de751"/>
      <w:r>
        <w:t xml:space="preserve">Deep Dive into Security Governance: Roles, Responsibilities, and Real-World Application</w:t>
      </w:r>
      <w:bookmarkEnd w:id="20"/>
    </w:p>
    <w:p>
      <w:pPr>
        <w:pStyle w:val="Heading2"/>
      </w:pPr>
      <w:bookmarkStart w:id="21" w:name="introduction"/>
      <w:r>
        <w:t xml:space="preserve">Introduction</w:t>
      </w:r>
      <w:bookmarkEnd w:id="21"/>
    </w:p>
    <w:p>
      <w:pPr>
        <w:pStyle w:val="FirstParagraph"/>
      </w:pPr>
      <w:r>
        <w:t xml:space="preserve">Effective security governance is paramount for any organization in today’s complex and evolving threat landscape. It ensures that information security initiatives are not only aligned with business objectives but also comply with regulatory mandates and effectively mitigate risks. This assignment is designed to deepen your understanding of the critical roles, established frameworks, and practical applications of security governance within an organizational context. You will be required to research beyond the provided course material, analyze real-world scenarios, and synthesize information to demonstrate a comprehensive grasp of the subject.</w:t>
      </w:r>
    </w:p>
    <w:p>
      <w:pPr>
        <w:pStyle w:val="Heading2"/>
      </w:pPr>
      <w:bookmarkStart w:id="22" w:name="assignment-objectives"/>
      <w:r>
        <w:t xml:space="preserve">Assignment Objectives</w:t>
      </w:r>
      <w:bookmarkEnd w:id="22"/>
    </w:p>
    <w:p>
      <w:pPr>
        <w:pStyle w:val="FirstParagraph"/>
      </w:pPr>
      <w:r>
        <w:t xml:space="preserve">Upon completion of this assignment, you should be able to:</w:t>
      </w:r>
    </w:p>
    <w:p>
      <w:pPr>
        <w:numPr>
          <w:ilvl w:val="0"/>
          <w:numId w:val="1001"/>
        </w:numPr>
        <w:pStyle w:val="Compact"/>
      </w:pPr>
      <w:r>
        <w:t xml:space="preserve">Analyze and compare different security governance models and frameworks.</w:t>
      </w:r>
    </w:p>
    <w:p>
      <w:pPr>
        <w:numPr>
          <w:ilvl w:val="0"/>
          <w:numId w:val="1001"/>
        </w:numPr>
        <w:pStyle w:val="Compact"/>
      </w:pPr>
      <w:r>
        <w:t xml:space="preserve">Identify and explain the key roles and responsibilities within a security governance structure.</w:t>
      </w:r>
    </w:p>
    <w:p>
      <w:pPr>
        <w:numPr>
          <w:ilvl w:val="0"/>
          <w:numId w:val="1001"/>
        </w:numPr>
        <w:pStyle w:val="Compact"/>
      </w:pPr>
      <w:r>
        <w:t xml:space="preserve">Evaluate the impact of regulatory requirements on security governance.</w:t>
      </w:r>
    </w:p>
    <w:p>
      <w:pPr>
        <w:numPr>
          <w:ilvl w:val="0"/>
          <w:numId w:val="1001"/>
        </w:numPr>
        <w:pStyle w:val="Compact"/>
      </w:pPr>
      <w:r>
        <w:t xml:space="preserve">Research and discuss contemporary challenges and emerging trends in security governance.</w:t>
      </w:r>
    </w:p>
    <w:p>
      <w:pPr>
        <w:numPr>
          <w:ilvl w:val="0"/>
          <w:numId w:val="1001"/>
        </w:numPr>
        <w:pStyle w:val="Compact"/>
      </w:pPr>
      <w:r>
        <w:t xml:space="preserve">Apply theoretical knowledge to practical, real-world security governance scenarios.</w:t>
      </w:r>
    </w:p>
    <w:p>
      <w:pPr>
        <w:pStyle w:val="Heading2"/>
      </w:pPr>
      <w:bookmarkStart w:id="23" w:name="instructions"/>
      <w:r>
        <w:t xml:space="preserve">Instructions</w:t>
      </w:r>
      <w:bookmarkEnd w:id="23"/>
    </w:p>
    <w:p>
      <w:pPr>
        <w:numPr>
          <w:ilvl w:val="0"/>
          <w:numId w:val="1002"/>
        </w:numPr>
        <w:pStyle w:val="Compact"/>
      </w:pPr>
      <w:r>
        <w:t xml:space="preserve">This is an individual research assignment. All work must be original.</w:t>
      </w:r>
    </w:p>
    <w:p>
      <w:pPr>
        <w:numPr>
          <w:ilvl w:val="0"/>
          <w:numId w:val="1002"/>
        </w:numPr>
        <w:pStyle w:val="Compact"/>
      </w:pPr>
      <w:r>
        <w:t xml:space="preserve">You are expected to conduct independent research using credible sources (academic papers, industry reports, reputable news articles, official framework documentation, etc.).</w:t>
      </w:r>
    </w:p>
    <w:p>
      <w:pPr>
        <w:numPr>
          <w:ilvl w:val="0"/>
          <w:numId w:val="1002"/>
        </w:numPr>
        <w:pStyle w:val="Compact"/>
      </w:pPr>
      <w:r>
        <w:t xml:space="preserve">Cite all your sources using a consistent citation style (e.g., APA, MLA, Chicago). Include both in-text citations and a comprehensive bibliography at the end of your submission.</w:t>
      </w:r>
    </w:p>
    <w:p>
      <w:pPr>
        <w:numPr>
          <w:ilvl w:val="0"/>
          <w:numId w:val="1002"/>
        </w:numPr>
        <w:pStyle w:val="Compact"/>
      </w:pPr>
      <w:r>
        <w:t xml:space="preserve">Your responses should be well-structured, clearly articulated, and demonstrate critical thinking.</w:t>
      </w:r>
    </w:p>
    <w:p>
      <w:pPr>
        <w:numPr>
          <w:ilvl w:val="0"/>
          <w:numId w:val="1002"/>
        </w:numPr>
        <w:pStyle w:val="Compact"/>
      </w:pPr>
      <w:r>
        <w:t xml:space="preserve">The total length of your submission should be approximately 1000-1500 words for this section, excluding the bibliography.</w:t>
      </w:r>
    </w:p>
    <w:p>
      <w:pPr>
        <w:pStyle w:val="Heading2"/>
      </w:pPr>
      <w:bookmarkStart w:id="24" w:name="assignment-questions"/>
      <w:r>
        <w:t xml:space="preserve">Assignment Questions</w:t>
      </w:r>
      <w:bookmarkEnd w:id="24"/>
    </w:p>
    <w:p>
      <w:pPr>
        <w:pStyle w:val="Heading3"/>
      </w:pPr>
      <w:bookmarkStart w:id="25" w:name="X1616f97931c0307a279a3f68e435a419cfba7cd"/>
      <w:r>
        <w:t xml:space="preserve">Section 2: Roles, Responsibilities, and Real-World Application</w:t>
      </w:r>
      <w:bookmarkEnd w:id="25"/>
    </w:p>
    <w:p>
      <w:pPr>
        <w:numPr>
          <w:ilvl w:val="0"/>
          <w:numId w:val="1003"/>
        </w:numPr>
      </w:pPr>
      <w:r>
        <w:rPr>
          <w:b/>
        </w:rPr>
        <w:t xml:space="preserve">The CISO’s Evolving Role:</w:t>
      </w:r>
      <w:r>
        <w:t xml:space="preserve"> </w:t>
      </w:r>
      <w:r>
        <w:t xml:space="preserve">The role of the Chief Information Security Officer (CISO) is critical to effective security governance. Research and discuss the evolution of the CISO role over the past decade. How have the responsibilities and reporting structures of CISOs changed in response to the escalating threat landscape and increased board-level scrutiny? Provide at least one real-world example of a CISO’s impact (positive or negative) on an organization’s security posture.</w:t>
      </w:r>
    </w:p>
    <w:p>
      <w:pPr>
        <w:numPr>
          <w:ilvl w:val="0"/>
          <w:numId w:val="1003"/>
        </w:numPr>
      </w:pPr>
      <w:r>
        <w:rPr>
          <w:b/>
        </w:rPr>
        <w:t xml:space="preserve">Case Study Analysis:</w:t>
      </w:r>
      <w:r>
        <w:t xml:space="preserve"> </w:t>
      </w:r>
      <w:r>
        <w:t xml:space="preserve">Select a publicly documented major security breach that has occurred in the last three years (e.g., a data breach at a large corporation, a ransomware attack on a critical infrastructure provider). Conduct a thorough analysis of the incident from a security governance perspective. Your analysis should address the following:</w:t>
      </w:r>
    </w:p>
    <w:p>
      <w:pPr>
        <w:numPr>
          <w:ilvl w:val="1"/>
          <w:numId w:val="1004"/>
        </w:numPr>
        <w:pStyle w:val="Compact"/>
      </w:pPr>
      <w:r>
        <w:t xml:space="preserve">A brief overview of the security breach.</w:t>
      </w:r>
    </w:p>
    <w:p>
      <w:pPr>
        <w:numPr>
          <w:ilvl w:val="1"/>
          <w:numId w:val="1004"/>
        </w:numPr>
        <w:pStyle w:val="Compact"/>
      </w:pPr>
      <w:r>
        <w:t xml:space="preserve">An examination of the publicly available information regarding the organization’s security governance structure prior to the breach.</w:t>
      </w:r>
    </w:p>
    <w:p>
      <w:pPr>
        <w:numPr>
          <w:ilvl w:val="1"/>
          <w:numId w:val="1004"/>
        </w:numPr>
        <w:pStyle w:val="Compact"/>
      </w:pPr>
      <w:r>
        <w:t xml:space="preserve">An assessment of the potential failures or weaknesses in their security governance that may have contributed to the incident. Consider the roles and responsibilities of the board, executive leadership, and security teams.</w:t>
      </w:r>
    </w:p>
    <w:p>
      <w:pPr>
        <w:numPr>
          <w:ilvl w:val="1"/>
          <w:numId w:val="1004"/>
        </w:numPr>
        <w:pStyle w:val="Compact"/>
      </w:pPr>
      <w:r>
        <w:t xml:space="preserve">The regulatory and financial consequences of the breach for the organization.</w:t>
      </w:r>
    </w:p>
    <w:p>
      <w:pPr>
        <w:numPr>
          <w:ilvl w:val="1"/>
          <w:numId w:val="1004"/>
        </w:numPr>
        <w:pStyle w:val="Compact"/>
      </w:pPr>
      <w:r>
        <w:t xml:space="preserve">Recommendations for how the organization could improve its security governance to prevent similar incidents in the future.</w:t>
      </w:r>
    </w:p>
    <w:p>
      <w:pPr>
        <w:pStyle w:val="Heading2"/>
      </w:pPr>
      <w:bookmarkStart w:id="26" w:name="submission-format"/>
      <w:r>
        <w:t xml:space="preserve">Submission Format</w:t>
      </w:r>
      <w:bookmarkEnd w:id="26"/>
    </w:p>
    <w:p>
      <w:pPr>
        <w:pStyle w:val="FirstParagraph"/>
      </w:pPr>
      <w:r>
        <w:t xml:space="preserve">Please submit your assignment as a single document in either .docx or .pdf format. The document should be professionally formatted, with clear headings for each section and question.</w:t>
      </w:r>
    </w:p>
    <w:p>
      <w:pPr>
        <w:pStyle w:val="Heading2"/>
      </w:pPr>
      <w:bookmarkStart w:id="27" w:name="grading-rubric"/>
      <w:r>
        <w:t xml:space="preserve">Grading Rubric</w:t>
      </w:r>
      <w:bookmarkEnd w:id="27"/>
    </w:p>
    <w:p>
      <w:pPr>
        <w:pStyle w:val="FirstParagraph"/>
      </w:pPr>
      <w:r>
        <w:t xml:space="preserve">Your assignment will be evaluated based on the following criteria:</w:t>
      </w:r>
    </w:p>
    <w:p>
      <w:pPr>
        <w:numPr>
          <w:ilvl w:val="0"/>
          <w:numId w:val="1005"/>
        </w:numPr>
        <w:pStyle w:val="Compact"/>
      </w:pPr>
      <w:r>
        <w:rPr>
          <w:b/>
        </w:rPr>
        <w:t xml:space="preserve">Research and Analysis (40%):</w:t>
      </w:r>
      <w:r>
        <w:t xml:space="preserve"> </w:t>
      </w:r>
      <w:r>
        <w:t xml:space="preserve">Depth and quality of research, critical analysis of concepts, and insightful application of knowledge.</w:t>
      </w:r>
    </w:p>
    <w:p>
      <w:pPr>
        <w:numPr>
          <w:ilvl w:val="0"/>
          <w:numId w:val="1005"/>
        </w:numPr>
        <w:pStyle w:val="Compact"/>
      </w:pPr>
      <w:r>
        <w:rPr>
          <w:b/>
        </w:rPr>
        <w:t xml:space="preserve">Content and Completeness (30%):</w:t>
      </w:r>
      <w:r>
        <w:t xml:space="preserve"> </w:t>
      </w:r>
      <w:r>
        <w:t xml:space="preserve">Thoroughness in addressing all parts of each question, accuracy of information, and relevance of examples.</w:t>
      </w:r>
    </w:p>
    <w:p>
      <w:pPr>
        <w:numPr>
          <w:ilvl w:val="0"/>
          <w:numId w:val="1005"/>
        </w:numPr>
        <w:pStyle w:val="Compact"/>
      </w:pPr>
      <w:r>
        <w:rPr>
          <w:b/>
        </w:rPr>
        <w:t xml:space="preserve">Structure and Clarity (20%):</w:t>
      </w:r>
      <w:r>
        <w:t xml:space="preserve"> </w:t>
      </w:r>
      <w:r>
        <w:t xml:space="preserve">Logical organization, clear and concise writing style, and professional presentation.</w:t>
      </w:r>
    </w:p>
    <w:p>
      <w:pPr>
        <w:numPr>
          <w:ilvl w:val="0"/>
          <w:numId w:val="1005"/>
        </w:numPr>
        <w:pStyle w:val="Compact"/>
      </w:pPr>
      <w:r>
        <w:rPr>
          <w:b/>
        </w:rPr>
        <w:t xml:space="preserve">Citations and Referencing (10%):</w:t>
      </w:r>
      <w:r>
        <w:t xml:space="preserve"> </w:t>
      </w:r>
      <w:r>
        <w:t xml:space="preserve">Consistent and accurate use of citations and a complete bibliography.</w:t>
      </w:r>
    </w:p>
    <w:p>
      <w:pPr>
        <w:pStyle w:val="Heading3"/>
      </w:pPr>
      <w:bookmarkStart w:id="28" w:name="Xb74b02ea889b44ba73b152c5467df264534e849"/>
      <w:r>
        <w:t xml:space="preserve">Section 3: Data Analysis and GRC Application (NDPC Case Study)</w:t>
      </w:r>
      <w:bookmarkEnd w:id="28"/>
    </w:p>
    <w:p>
      <w:pPr>
        <w:pStyle w:val="FirstParagraph"/>
      </w:pPr>
      <w:r>
        <w:t xml:space="preserve">In this section, you will apply your understanding of GRC principles to a practical data analysis scenario. You are provided with a dataset (</w:t>
      </w:r>
      <w:r>
        <w:rPr>
          <w:rStyle w:val="VerbatimChar"/>
        </w:rPr>
        <w:t xml:space="preserve">security_incidents_data.xlsx</w:t>
      </w:r>
      <w:r>
        <w:t xml:space="preserve">) representing security incident and audit finding data from a hypothetical organization, the National Digital Protection Corporation (NDPC). NDPC is a large, multi-national technology firm specializing in cloud services and data analytics, operating under stringent regulatory environments globally.</w:t>
      </w:r>
    </w:p>
    <w:p>
      <w:pPr>
        <w:pStyle w:val="BodyText"/>
      </w:pPr>
      <w:r>
        <w:rPr>
          <w:b/>
        </w:rPr>
        <w:t xml:space="preserve">Scenario:</w:t>
      </w:r>
      <w:r>
        <w:t xml:space="preserve"> </w:t>
      </w:r>
      <w:r>
        <w:t xml:space="preserve">The CISO of NDPC has tasked your GRC team with analyzing recent security incident data to identify trends, assess the effectiveness of current controls, and provide recommendations for improving their security posture and governance framework. The CISO is particularly interested in understanding the impact of incident severity on resolution times and cost, and how different departments and responsible teams are performing in incident response.</w:t>
      </w:r>
    </w:p>
    <w:p>
      <w:pPr>
        <w:pStyle w:val="BodyText"/>
      </w:pPr>
      <w:r>
        <w:rPr>
          <w:b/>
        </w:rPr>
        <w:t xml:space="preserve">Instructions:</w:t>
      </w:r>
    </w:p>
    <w:p>
      <w:pPr>
        <w:numPr>
          <w:ilvl w:val="0"/>
          <w:numId w:val="1006"/>
        </w:numPr>
        <w:pStyle w:val="Compact"/>
      </w:pPr>
      <w:r>
        <w:rPr>
          <w:b/>
        </w:rPr>
        <w:t xml:space="preserve">Data Familiarization:</w:t>
      </w:r>
      <w:r>
        <w:t xml:space="preserve"> </w:t>
      </w:r>
      <w:r>
        <w:t xml:space="preserve">Download and open the</w:t>
      </w:r>
      <w:r>
        <w:t xml:space="preserve"> </w:t>
      </w:r>
      <w:r>
        <w:rPr>
          <w:rStyle w:val="VerbatimChar"/>
        </w:rPr>
        <w:t xml:space="preserve">security_incidents_data.xlsx</w:t>
      </w:r>
      <w:r>
        <w:t xml:space="preserve"> </w:t>
      </w:r>
      <w:r>
        <w:t xml:space="preserve">file. Familiarize yourself with the columns and the type of data presented.</w:t>
      </w:r>
    </w:p>
    <w:p>
      <w:pPr>
        <w:numPr>
          <w:ilvl w:val="0"/>
          <w:numId w:val="1006"/>
        </w:numPr>
        <w:pStyle w:val="Compact"/>
      </w:pPr>
      <w:r>
        <w:rPr>
          <w:b/>
        </w:rPr>
        <w:t xml:space="preserve">Data Analysis:</w:t>
      </w:r>
      <w:r>
        <w:t xml:space="preserve"> </w:t>
      </w:r>
      <w:r>
        <w:t xml:space="preserve">Using spreadsheet software (e.g., Microsoft Excel, Google Sheets, LibreOffice Calc) or a programming language (e.g., Python with Pandas), perform the following analyses:</w:t>
      </w:r>
    </w:p>
    <w:p>
      <w:pPr>
        <w:numPr>
          <w:ilvl w:val="1"/>
          <w:numId w:val="1007"/>
        </w:numPr>
        <w:pStyle w:val="Compact"/>
      </w:pPr>
      <w:r>
        <w:t xml:space="preserve">Calculate the total number of incidents and the distribution of incidents by</w:t>
      </w:r>
      <w:r>
        <w:t xml:space="preserve"> </w:t>
      </w:r>
      <w:r>
        <w:rPr>
          <w:rStyle w:val="VerbatimChar"/>
        </w:rPr>
        <w:t xml:space="preserve">Incident_Type</w:t>
      </w:r>
      <w:r>
        <w:t xml:space="preserve">.</w:t>
      </w:r>
    </w:p>
    <w:p>
      <w:pPr>
        <w:numPr>
          <w:ilvl w:val="1"/>
          <w:numId w:val="1007"/>
        </w:numPr>
        <w:pStyle w:val="Compact"/>
      </w:pPr>
      <w:r>
        <w:t xml:space="preserve">Determine the average</w:t>
      </w:r>
      <w:r>
        <w:t xml:space="preserve"> </w:t>
      </w:r>
      <w:r>
        <w:rPr>
          <w:rStyle w:val="VerbatimChar"/>
        </w:rPr>
        <w:t xml:space="preserve">Resolution_Time_Days</w:t>
      </w:r>
      <w:r>
        <w:t xml:space="preserve"> </w:t>
      </w:r>
      <w:r>
        <w:t xml:space="preserve">for incidents, broken down by</w:t>
      </w:r>
      <w:r>
        <w:t xml:space="preserve"> </w:t>
      </w:r>
      <w:r>
        <w:rPr>
          <w:rStyle w:val="VerbatimChar"/>
        </w:rPr>
        <w:t xml:space="preserve">Severity</w:t>
      </w:r>
      <w:r>
        <w:t xml:space="preserve">.</w:t>
      </w:r>
    </w:p>
    <w:p>
      <w:pPr>
        <w:numPr>
          <w:ilvl w:val="1"/>
          <w:numId w:val="1007"/>
        </w:numPr>
        <w:pStyle w:val="Compact"/>
      </w:pPr>
      <w:r>
        <w:t xml:space="preserve">Analyze the total</w:t>
      </w:r>
      <w:r>
        <w:t xml:space="preserve"> </w:t>
      </w:r>
      <w:r>
        <w:rPr>
          <w:rStyle w:val="VerbatimChar"/>
        </w:rPr>
        <w:t xml:space="preserve">Cost_Impact_USD</w:t>
      </w:r>
      <w:r>
        <w:t xml:space="preserve"> </w:t>
      </w:r>
      <w:r>
        <w:t xml:space="preserve">by</w:t>
      </w:r>
      <w:r>
        <w:t xml:space="preserve"> </w:t>
      </w:r>
      <w:r>
        <w:rPr>
          <w:rStyle w:val="VerbatimChar"/>
        </w:rPr>
        <w:t xml:space="preserve">Department</w:t>
      </w:r>
      <w:r>
        <w:t xml:space="preserve"> </w:t>
      </w:r>
      <w:r>
        <w:t xml:space="preserve">and</w:t>
      </w:r>
      <w:r>
        <w:t xml:space="preserve"> </w:t>
      </w:r>
      <w:r>
        <w:rPr>
          <w:rStyle w:val="VerbatimChar"/>
        </w:rPr>
        <w:t xml:space="preserve">Responsible_Team</w:t>
      </w:r>
      <w:r>
        <w:t xml:space="preserve">.</w:t>
      </w:r>
    </w:p>
    <w:p>
      <w:pPr>
        <w:numPr>
          <w:ilvl w:val="1"/>
          <w:numId w:val="1007"/>
        </w:numPr>
        <w:pStyle w:val="Compact"/>
      </w:pPr>
      <w:r>
        <w:t xml:space="preserve">Identify the top 3</w:t>
      </w:r>
      <w:r>
        <w:t xml:space="preserve"> </w:t>
      </w:r>
      <w:r>
        <w:rPr>
          <w:rStyle w:val="VerbatimChar"/>
        </w:rPr>
        <w:t xml:space="preserve">Incident_Type</w:t>
      </w:r>
      <w:r>
        <w:t xml:space="preserve"> </w:t>
      </w:r>
      <w:r>
        <w:t xml:space="preserve">categories with the highest average</w:t>
      </w:r>
      <w:r>
        <w:t xml:space="preserve"> </w:t>
      </w:r>
      <w:r>
        <w:rPr>
          <w:rStyle w:val="VerbatimChar"/>
        </w:rPr>
        <w:t xml:space="preserve">Cost_Impact_USD</w:t>
      </w:r>
      <w:r>
        <w:t xml:space="preserve">.</w:t>
      </w:r>
    </w:p>
    <w:p>
      <w:pPr>
        <w:numPr>
          <w:ilvl w:val="1"/>
          <w:numId w:val="1007"/>
        </w:numPr>
        <w:pStyle w:val="Compact"/>
      </w:pPr>
      <w:r>
        <w:t xml:space="preserve">Calculate the percentage of incidents with</w:t>
      </w:r>
      <w:r>
        <w:t xml:space="preserve"> </w:t>
      </w:r>
      <w:r>
        <w:rPr>
          <w:rStyle w:val="VerbatimChar"/>
        </w:rPr>
        <w:t xml:space="preserve">Status</w:t>
      </w:r>
      <w:r>
        <w:t xml:space="preserve"> </w:t>
      </w:r>
      <w:r>
        <w:t xml:space="preserve">as</w:t>
      </w:r>
      <w:r>
        <w:t xml:space="preserve"> </w:t>
      </w:r>
      <w:r>
        <w:t xml:space="preserve">‘</w:t>
      </w:r>
      <w:r>
        <w:t xml:space="preserve">Open</w:t>
      </w:r>
      <w:r>
        <w:t xml:space="preserve">’</w:t>
      </w:r>
      <w:r>
        <w:t xml:space="preserve"> </w:t>
      </w:r>
      <w:r>
        <w:t xml:space="preserve">or</w:t>
      </w:r>
      <w:r>
        <w:t xml:space="preserve"> </w:t>
      </w:r>
      <w:r>
        <w:t xml:space="preserve">‘</w:t>
      </w:r>
      <w:r>
        <w:t xml:space="preserve">In Progress</w:t>
      </w:r>
      <w:r>
        <w:t xml:space="preserve">’</w:t>
      </w:r>
      <w:r>
        <w:t xml:space="preserve">.</w:t>
      </w:r>
    </w:p>
    <w:p>
      <w:pPr>
        <w:numPr>
          <w:ilvl w:val="0"/>
          <w:numId w:val="1006"/>
        </w:numPr>
        <w:pStyle w:val="Compact"/>
      </w:pPr>
      <w:r>
        <w:rPr>
          <w:b/>
        </w:rPr>
        <w:t xml:space="preserve">Visualization (Optional but Recommended):</w:t>
      </w:r>
      <w:r>
        <w:t xml:space="preserve"> </w:t>
      </w:r>
      <w:r>
        <w:t xml:space="preserve">Create at least two appropriate charts or graphs to visually represent your findings (e.g., a bar chart for incident types, a pie chart for status distribution, or a scatter plot for resolution time vs. cost).</w:t>
      </w:r>
    </w:p>
    <w:p>
      <w:pPr>
        <w:pStyle w:val="FirstParagraph"/>
      </w:pPr>
      <w:r>
        <w:rPr>
          <w:b/>
        </w:rPr>
        <w:t xml:space="preserve">Question:</w:t>
      </w:r>
    </w:p>
    <w:p>
      <w:pPr>
        <w:numPr>
          <w:ilvl w:val="0"/>
          <w:numId w:val="1008"/>
        </w:numPr>
        <w:pStyle w:val="Compact"/>
      </w:pPr>
      <w:r>
        <w:t xml:space="preserve">Based on your analysis of the</w:t>
      </w:r>
      <w:r>
        <w:t xml:space="preserve"> </w:t>
      </w:r>
      <w:r>
        <w:rPr>
          <w:rStyle w:val="VerbatimChar"/>
        </w:rPr>
        <w:t xml:space="preserve">security_incidents_data.xlsx</w:t>
      </w:r>
      <w:r>
        <w:t xml:space="preserve"> </w:t>
      </w:r>
      <w:r>
        <w:t xml:space="preserve">dataset from NDPC, what are the</w:t>
      </w:r>
      <w:r>
        <w:t xml:space="preserve"> </w:t>
      </w:r>
      <w:r>
        <w:rPr>
          <w:b/>
        </w:rPr>
        <w:t xml:space="preserve">three most critical insights</w:t>
      </w:r>
      <w:r>
        <w:t xml:space="preserve"> </w:t>
      </w:r>
      <w:r>
        <w:t xml:space="preserve">you would present to the CISO regarding NDPC’s security incident management and overall GRC effectiveness? For each insight, provide a data-backed explanation and propose a concrete, actionable recommendation for improvement within NDPC’s GRC framework. Consider how these recommendations align with best practices in security governance and the roles and responsibilities discussed in Section 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3">
    <w:nsid w:val="71315dca"/>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1">
    <w:nsid w:val="47261bad"/>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6">
    <w:nsid w:val="b3cbbdee"/>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2025-09-01T10:48:25Z</dcterms:created>
  <dcterms:modified xsi:type="dcterms:W3CDTF">2025-09-01T10:48:25Z</dcterms:modified>
</cp:coreProperties>
</file>

<file path=docProps/custom.xml><?xml version="1.0" encoding="utf-8"?>
<Properties xmlns="http://schemas.openxmlformats.org/officeDocument/2006/custom-properties" xmlns:vt="http://schemas.openxmlformats.org/officeDocument/2006/docPropsVTypes"/>
</file>