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8845B" w14:textId="2729C4BD" w:rsidR="002E25CA" w:rsidRDefault="00495C85">
      <w:r>
        <w:t>Task 1: Crisis Communication Policy and Framework</w:t>
      </w:r>
    </w:p>
    <w:p w14:paraId="086D4F6B" w14:textId="73285A20" w:rsidR="00495C85" w:rsidRDefault="00495C85" w:rsidP="00495C85">
      <w:pPr>
        <w:pStyle w:val="ListParagraph"/>
        <w:numPr>
          <w:ilvl w:val="1"/>
          <w:numId w:val="1"/>
        </w:numPr>
      </w:pPr>
      <w:r>
        <w:t>Policy Statement and Objectives</w:t>
      </w:r>
    </w:p>
    <w:p w14:paraId="0E492ED2" w14:textId="77777777" w:rsidR="00495C85" w:rsidRDefault="00495C85" w:rsidP="00495C85">
      <w:pPr>
        <w:pStyle w:val="NormalWeb"/>
        <w:rPr>
          <w:color w:val="1F1F1F"/>
        </w:rPr>
      </w:pPr>
      <w:r>
        <w:rPr>
          <w:color w:val="1F1F1F"/>
        </w:rPr>
        <w:t>Policy Statement:</w:t>
      </w:r>
    </w:p>
    <w:p w14:paraId="2895D4E1" w14:textId="77777777" w:rsidR="00495C85" w:rsidRDefault="00495C85" w:rsidP="00495C85">
      <w:pPr>
        <w:pStyle w:val="NormalWeb"/>
        <w:rPr>
          <w:color w:val="1F1F1F"/>
        </w:rPr>
      </w:pPr>
      <w:r>
        <w:rPr>
          <w:color w:val="1F1F1F"/>
        </w:rPr>
        <w:t>"</w:t>
      </w:r>
      <w:proofErr w:type="spellStart"/>
      <w:r>
        <w:rPr>
          <w:color w:val="1F1F1F"/>
        </w:rPr>
        <w:t>FinTrust</w:t>
      </w:r>
      <w:proofErr w:type="spellEnd"/>
      <w:r>
        <w:rPr>
          <w:color w:val="1F1F1F"/>
        </w:rPr>
        <w:t xml:space="preserve"> Bank is committed to maintaining the highest standards of transparency, integrity, and operational resilience. This Crisis Communication Policy establishes the framework for providing timely, accurate, and consistent information to all stakeholders during high-impact events, ensuring the protection of the Bank’s reputation, customer trust, and regulatory standing."</w:t>
      </w:r>
    </w:p>
    <w:p w14:paraId="1714841F" w14:textId="77777777" w:rsidR="00495C85" w:rsidRDefault="00495C85" w:rsidP="00495C85">
      <w:pPr>
        <w:pStyle w:val="NormalWeb"/>
        <w:spacing w:after="0" w:afterAutospacing="0"/>
        <w:rPr>
          <w:color w:val="1F1F1F"/>
        </w:rPr>
      </w:pPr>
      <w:r>
        <w:rPr>
          <w:b/>
          <w:bCs/>
          <w:color w:val="1F1F1F"/>
          <w:bdr w:val="none" w:sz="0" w:space="0" w:color="auto" w:frame="1"/>
        </w:rPr>
        <w:t>Specific Objectives:</w:t>
      </w:r>
    </w:p>
    <w:p w14:paraId="091D5E93" w14:textId="77777777" w:rsidR="00495C85" w:rsidRDefault="00495C85" w:rsidP="00495C85">
      <w:pPr>
        <w:pStyle w:val="NormalWeb"/>
        <w:numPr>
          <w:ilvl w:val="0"/>
          <w:numId w:val="2"/>
        </w:numPr>
        <w:spacing w:beforeAutospacing="0" w:after="0" w:afterAutospacing="0"/>
        <w:rPr>
          <w:color w:val="1F1F1F"/>
        </w:rPr>
      </w:pPr>
      <w:r>
        <w:rPr>
          <w:b/>
          <w:bCs/>
          <w:color w:val="1F1F1F"/>
          <w:bdr w:val="none" w:sz="0" w:space="0" w:color="auto" w:frame="1"/>
        </w:rPr>
        <w:t>Preserve Trust:</w:t>
      </w:r>
      <w:r>
        <w:rPr>
          <w:color w:val="1F1F1F"/>
        </w:rPr>
        <w:t xml:space="preserve"> Minimize customer churn and prevent "runs on the bank" by providing clear, actionable information.</w:t>
      </w:r>
    </w:p>
    <w:p w14:paraId="46C1E18D" w14:textId="77777777" w:rsidR="00495C85" w:rsidRDefault="00495C85" w:rsidP="00495C85">
      <w:pPr>
        <w:pStyle w:val="NormalWeb"/>
        <w:numPr>
          <w:ilvl w:val="0"/>
          <w:numId w:val="2"/>
        </w:numPr>
        <w:spacing w:beforeAutospacing="0" w:after="0" w:afterAutospacing="0"/>
        <w:rPr>
          <w:color w:val="1F1F1F"/>
        </w:rPr>
      </w:pPr>
      <w:r>
        <w:rPr>
          <w:b/>
          <w:bCs/>
          <w:color w:val="1F1F1F"/>
          <w:bdr w:val="none" w:sz="0" w:space="0" w:color="auto" w:frame="1"/>
        </w:rPr>
        <w:t>Regulatory Compliance:</w:t>
      </w:r>
      <w:r>
        <w:rPr>
          <w:color w:val="1F1F1F"/>
        </w:rPr>
        <w:t xml:space="preserve"> Ensure all mandatory notifications (e.g., the 36-hour OCC rule) are met without exception.</w:t>
      </w:r>
    </w:p>
    <w:p w14:paraId="16F6C840" w14:textId="77777777" w:rsidR="00495C85" w:rsidRDefault="00495C85" w:rsidP="00495C85">
      <w:pPr>
        <w:pStyle w:val="NormalWeb"/>
        <w:numPr>
          <w:ilvl w:val="0"/>
          <w:numId w:val="2"/>
        </w:numPr>
        <w:spacing w:beforeAutospacing="0" w:after="0" w:afterAutospacing="0"/>
        <w:rPr>
          <w:color w:val="1F1F1F"/>
        </w:rPr>
      </w:pPr>
      <w:r>
        <w:rPr>
          <w:b/>
          <w:bCs/>
          <w:color w:val="1F1F1F"/>
          <w:bdr w:val="none" w:sz="0" w:space="0" w:color="auto" w:frame="1"/>
        </w:rPr>
        <w:t>One Voice:</w:t>
      </w:r>
      <w:r>
        <w:rPr>
          <w:color w:val="1F1F1F"/>
        </w:rPr>
        <w:t xml:space="preserve"> Eliminate conflicting messaging by centralizing all communication through the CCT.</w:t>
      </w:r>
    </w:p>
    <w:p w14:paraId="146CF38E" w14:textId="77777777" w:rsidR="00495C85" w:rsidRDefault="00495C85" w:rsidP="00495C85">
      <w:pPr>
        <w:pStyle w:val="NormalWeb"/>
        <w:numPr>
          <w:ilvl w:val="0"/>
          <w:numId w:val="2"/>
        </w:numPr>
        <w:spacing w:beforeAutospacing="0" w:after="0" w:afterAutospacing="0"/>
        <w:rPr>
          <w:color w:val="1F1F1F"/>
        </w:rPr>
      </w:pPr>
      <w:r>
        <w:rPr>
          <w:b/>
          <w:bCs/>
          <w:color w:val="1F1F1F"/>
          <w:bdr w:val="none" w:sz="0" w:space="0" w:color="auto" w:frame="1"/>
        </w:rPr>
        <w:t>Operational Continuity:</w:t>
      </w:r>
      <w:r>
        <w:rPr>
          <w:color w:val="1F1F1F"/>
        </w:rPr>
        <w:t xml:space="preserve"> Reduce the burden on customer-facing staff (branches/call centers) through proactive digital communication.</w:t>
      </w:r>
    </w:p>
    <w:p w14:paraId="455F12BA" w14:textId="77777777" w:rsidR="00495C85" w:rsidRDefault="00495C85" w:rsidP="00495C85">
      <w:pPr>
        <w:pStyle w:val="NormalWeb"/>
        <w:spacing w:after="0" w:afterAutospacing="0"/>
        <w:rPr>
          <w:color w:val="1F1F1F"/>
        </w:rPr>
      </w:pPr>
      <w:r>
        <w:rPr>
          <w:b/>
          <w:bCs/>
          <w:color w:val="1F1F1F"/>
          <w:bdr w:val="none" w:sz="0" w:space="0" w:color="auto" w:frame="1"/>
        </w:rPr>
        <w:t>Alignment with Values:</w:t>
      </w:r>
      <w:r>
        <w:rPr>
          <w:color w:val="1F1F1F"/>
        </w:rPr>
        <w:t xml:space="preserve"> * </w:t>
      </w:r>
      <w:r>
        <w:rPr>
          <w:i/>
          <w:iCs/>
          <w:color w:val="1F1F1F"/>
          <w:bdr w:val="none" w:sz="0" w:space="0" w:color="auto" w:frame="1"/>
        </w:rPr>
        <w:t>Security First:</w:t>
      </w:r>
      <w:r>
        <w:rPr>
          <w:color w:val="1F1F1F"/>
        </w:rPr>
        <w:t xml:space="preserve"> We prioritize the protection of customer assets above all.</w:t>
      </w:r>
    </w:p>
    <w:p w14:paraId="6B5E3A31" w14:textId="77777777" w:rsidR="00495C85" w:rsidRDefault="00495C85" w:rsidP="00495C85">
      <w:pPr>
        <w:pStyle w:val="NormalWeb"/>
        <w:numPr>
          <w:ilvl w:val="0"/>
          <w:numId w:val="3"/>
        </w:numPr>
        <w:spacing w:beforeAutospacing="0" w:after="0" w:afterAutospacing="0"/>
        <w:rPr>
          <w:color w:val="1F1F1F"/>
        </w:rPr>
      </w:pPr>
      <w:r>
        <w:rPr>
          <w:i/>
          <w:iCs/>
          <w:color w:val="1F1F1F"/>
          <w:bdr w:val="none" w:sz="0" w:space="0" w:color="auto" w:frame="1"/>
        </w:rPr>
        <w:t>Radical Transparency:</w:t>
      </w:r>
      <w:r>
        <w:rPr>
          <w:color w:val="1F1F1F"/>
        </w:rPr>
        <w:t xml:space="preserve"> We communicate what we know when we know it, and what we are doing to fix it.</w:t>
      </w:r>
    </w:p>
    <w:p w14:paraId="79402B24" w14:textId="2E30A123" w:rsidR="00495C85" w:rsidRDefault="00495C85" w:rsidP="00495C85">
      <w:pPr>
        <w:rPr>
          <w:b/>
          <w:bCs/>
        </w:rPr>
      </w:pPr>
    </w:p>
    <w:p w14:paraId="55BE8DD3" w14:textId="2A96FCDD" w:rsidR="00495C85" w:rsidRDefault="00495C85" w:rsidP="00495C85">
      <w:pPr>
        <w:spacing w:before="100" w:beforeAutospacing="1" w:after="100" w:afterAutospacing="1"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Executive Commitment Statement</w:t>
      </w:r>
    </w:p>
    <w:p w14:paraId="18B3E4DE" w14:textId="22B0050D" w:rsidR="00495C85" w:rsidRDefault="00495C85" w:rsidP="00495C85">
      <w:pPr>
        <w:spacing w:before="100" w:beforeAutospacing="1" w:after="100" w:afterAutospacing="1"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A Message from our CEO</w:t>
      </w:r>
    </w:p>
    <w:p w14:paraId="485FEA65" w14:textId="77777777" w:rsidR="00495C85" w:rsidRDefault="00495C85" w:rsidP="00495C85">
      <w:pPr>
        <w:spacing w:before="100" w:beforeAutospacing="1" w:after="100" w:afterAutospacing="1"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"At </w:t>
      </w:r>
      <w:proofErr w:type="spellStart"/>
      <w:r>
        <w:rPr>
          <w:rFonts w:ascii="Times New Roman" w:eastAsia="Times New Roman" w:hAnsi="Times New Roman" w:cs="Times New Roman"/>
          <w:color w:val="1F1F1F"/>
          <w:kern w:val="0"/>
          <w14:ligatures w14:val="none"/>
        </w:rPr>
        <w:t>FinTrust</w:t>
      </w:r>
      <w:proofErr w:type="spellEnd"/>
      <w:r>
        <w:rPr>
          <w:rFonts w:ascii="Times New Roman" w:eastAsia="Times New Roman" w:hAnsi="Times New Roman" w:cs="Times New Roman"/>
          <w:color w:val="1F1F1F"/>
          <w:kern w:val="0"/>
          <w14:ligatures w14:val="none"/>
        </w:rPr>
        <w:t xml:space="preserve"> Bank, our relationship with our 2.5 million customers is built on a foundation of trust. We recognize that in an era of evolving digital threats, how we communicate during a crisis is just as important as how we defend our systems. This Crisis Communication Policy is not merely a procedural manual; it is a promise of transparency. I have mandated the CCO and the Crisis Communication Team to prioritize honesty over optics and speed over silence. We commit the full resources of this institution to ensure our stakeholders remain informed, secure, and confident in every circumstance."</w:t>
      </w:r>
    </w:p>
    <w:p w14:paraId="42F79304" w14:textId="77777777" w:rsidR="00495C85" w:rsidRDefault="00495C85" w:rsidP="00495C85">
      <w:pPr>
        <w:pStyle w:val="ListParagraph"/>
        <w:numPr>
          <w:ilvl w:val="1"/>
          <w:numId w:val="1"/>
        </w:numPr>
      </w:pPr>
      <w:r>
        <w:t>Crisis Definition and Classification Framework</w:t>
      </w:r>
    </w:p>
    <w:p w14:paraId="5C0F4BEF" w14:textId="0134002E" w:rsidR="00495C85" w:rsidRPr="00495C85" w:rsidRDefault="00495C85" w:rsidP="00495C85">
      <w:r w:rsidRPr="00495C85">
        <w:rPr>
          <w:b/>
          <w:bCs/>
          <w:color w:val="1F1F1F"/>
          <w:bdr w:val="none" w:sz="0" w:space="0" w:color="auto" w:frame="1"/>
        </w:rPr>
        <w:t>Definition of a Crisis:</w:t>
      </w:r>
      <w:r w:rsidRPr="00495C85">
        <w:rPr>
          <w:color w:val="1F1F1F"/>
        </w:rPr>
        <w:t xml:space="preserve"> Any event that threatens the financial stability, operational capability, or reputational integrity of </w:t>
      </w:r>
      <w:proofErr w:type="spellStart"/>
      <w:r w:rsidRPr="00495C85">
        <w:rPr>
          <w:color w:val="1F1F1F"/>
        </w:rPr>
        <w:t>FinTrust</w:t>
      </w:r>
      <w:proofErr w:type="spellEnd"/>
      <w:r w:rsidRPr="00495C85">
        <w:rPr>
          <w:color w:val="1F1F1F"/>
        </w:rPr>
        <w:t xml:space="preserve"> Bank, necessitating immediate, non-routine intervention.</w:t>
      </w:r>
    </w:p>
    <w:p w14:paraId="47E27A56" w14:textId="34A11578" w:rsidR="00495C85" w:rsidRDefault="00495C85" w:rsidP="00495C85">
      <w:r>
        <w:lastRenderedPageBreak/>
        <w:t>Crisis Classification System Using SCCT framework</w:t>
      </w:r>
    </w:p>
    <w:tbl>
      <w:tblPr>
        <w:tblW w:w="0" w:type="auto"/>
        <w:tblCellSpacing w:w="15" w:type="dxa"/>
        <w:tblCellMar>
          <w:left w:w="0" w:type="dxa"/>
          <w:right w:w="0" w:type="dxa"/>
        </w:tblCellMar>
        <w:tblLook w:val="04A0" w:firstRow="1" w:lastRow="0" w:firstColumn="1" w:lastColumn="0" w:noHBand="0" w:noVBand="1"/>
      </w:tblPr>
      <w:tblGrid>
        <w:gridCol w:w="1847"/>
        <w:gridCol w:w="3617"/>
        <w:gridCol w:w="3880"/>
      </w:tblGrid>
      <w:tr w:rsidR="00495C85" w14:paraId="65BC46F4" w14:textId="77777777" w:rsidTr="00495C8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DE73F" w14:textId="77777777" w:rsidR="00495C85" w:rsidRDefault="00495C85">
            <w:pPr>
              <w:rPr>
                <w:color w:val="1F1F1F"/>
              </w:rPr>
            </w:pPr>
            <w:r>
              <w:rPr>
                <w:rStyle w:val="Strong"/>
                <w:color w:val="1F1F1F"/>
                <w:bdr w:val="none" w:sz="0" w:space="0" w:color="auto" w:frame="1"/>
              </w:rPr>
              <w:t>SCCT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D2E29" w14:textId="77777777" w:rsidR="00495C85" w:rsidRDefault="00495C85">
            <w:pPr>
              <w:rPr>
                <w:color w:val="1F1F1F"/>
              </w:rPr>
            </w:pPr>
            <w:r>
              <w:rPr>
                <w:rStyle w:val="Strong"/>
                <w:color w:val="1F1F1F"/>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09F4E" w14:textId="77777777" w:rsidR="00495C85" w:rsidRDefault="00495C85">
            <w:pPr>
              <w:rPr>
                <w:color w:val="1F1F1F"/>
              </w:rPr>
            </w:pPr>
            <w:proofErr w:type="spellStart"/>
            <w:r>
              <w:rPr>
                <w:rStyle w:val="Strong"/>
                <w:color w:val="1F1F1F"/>
                <w:bdr w:val="none" w:sz="0" w:space="0" w:color="auto" w:frame="1"/>
              </w:rPr>
              <w:t>FinTrust</w:t>
            </w:r>
            <w:proofErr w:type="spellEnd"/>
            <w:r>
              <w:rPr>
                <w:rStyle w:val="Strong"/>
                <w:color w:val="1F1F1F"/>
                <w:bdr w:val="none" w:sz="0" w:space="0" w:color="auto" w:frame="1"/>
              </w:rPr>
              <w:t xml:space="preserve"> Example</w:t>
            </w:r>
          </w:p>
        </w:tc>
      </w:tr>
      <w:tr w:rsidR="00495C85" w14:paraId="4016AED0" w14:textId="77777777" w:rsidTr="00495C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AF3C2" w14:textId="77777777" w:rsidR="00495C85" w:rsidRDefault="00495C85">
            <w:pPr>
              <w:rPr>
                <w:color w:val="1F1F1F"/>
              </w:rPr>
            </w:pPr>
            <w:r>
              <w:rPr>
                <w:b/>
                <w:bCs/>
                <w:color w:val="1F1F1F"/>
                <w:bdr w:val="none" w:sz="0" w:space="0" w:color="auto" w:frame="1"/>
              </w:rPr>
              <w:t>Victim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60947" w14:textId="77777777" w:rsidR="00495C85" w:rsidRDefault="00495C85">
            <w:pPr>
              <w:rPr>
                <w:color w:val="1F1F1F"/>
              </w:rPr>
            </w:pPr>
            <w:r>
              <w:rPr>
                <w:color w:val="1F1F1F"/>
                <w:bdr w:val="none" w:sz="0" w:space="0" w:color="auto" w:frame="1"/>
              </w:rPr>
              <w:t>Bank is a victim; low attribution of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EE4A8" w14:textId="77777777" w:rsidR="00495C85" w:rsidRDefault="00495C85">
            <w:pPr>
              <w:rPr>
                <w:color w:val="1F1F1F"/>
              </w:rPr>
            </w:pPr>
            <w:r>
              <w:rPr>
                <w:color w:val="1F1F1F"/>
                <w:bdr w:val="none" w:sz="0" w:space="0" w:color="auto" w:frame="1"/>
              </w:rPr>
              <w:t>Natural disaster hitting an Atlanta branch; external hacking/DDoS.</w:t>
            </w:r>
          </w:p>
        </w:tc>
      </w:tr>
      <w:tr w:rsidR="00495C85" w14:paraId="1EFE0ACA" w14:textId="77777777" w:rsidTr="00495C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D3ABA" w14:textId="77777777" w:rsidR="00495C85" w:rsidRDefault="00495C85">
            <w:pPr>
              <w:rPr>
                <w:color w:val="1F1F1F"/>
              </w:rPr>
            </w:pPr>
            <w:r>
              <w:rPr>
                <w:b/>
                <w:bCs/>
                <w:color w:val="1F1F1F"/>
                <w:bdr w:val="none" w:sz="0" w:space="0" w:color="auto" w:frame="1"/>
              </w:rPr>
              <w:t>Accidental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2D140" w14:textId="77777777" w:rsidR="00495C85" w:rsidRDefault="00495C85">
            <w:pPr>
              <w:rPr>
                <w:color w:val="1F1F1F"/>
              </w:rPr>
            </w:pPr>
            <w:r>
              <w:rPr>
                <w:color w:val="1F1F1F"/>
                <w:bdr w:val="none" w:sz="0" w:space="0" w:color="auto" w:frame="1"/>
              </w:rPr>
              <w:t>Unintentional actions; moderate attribution of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282BB" w14:textId="77777777" w:rsidR="00495C85" w:rsidRDefault="00495C85">
            <w:pPr>
              <w:rPr>
                <w:color w:val="1F1F1F"/>
              </w:rPr>
            </w:pPr>
            <w:r>
              <w:rPr>
                <w:color w:val="1F1F1F"/>
                <w:bdr w:val="none" w:sz="0" w:space="0" w:color="auto" w:frame="1"/>
              </w:rPr>
              <w:t>Technical glitch in the mobile app; vendor-side software bug.</w:t>
            </w:r>
          </w:p>
        </w:tc>
      </w:tr>
      <w:tr w:rsidR="00495C85" w14:paraId="283DC18D" w14:textId="77777777" w:rsidTr="00495C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0AC78" w14:textId="77777777" w:rsidR="00495C85" w:rsidRDefault="00495C85">
            <w:pPr>
              <w:rPr>
                <w:color w:val="1F1F1F"/>
              </w:rPr>
            </w:pPr>
            <w:r>
              <w:rPr>
                <w:b/>
                <w:bCs/>
                <w:color w:val="1F1F1F"/>
                <w:bdr w:val="none" w:sz="0" w:space="0" w:color="auto" w:frame="1"/>
              </w:rPr>
              <w:t>Preventable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53D34" w14:textId="77777777" w:rsidR="00495C85" w:rsidRDefault="00495C85">
            <w:pPr>
              <w:rPr>
                <w:color w:val="1F1F1F"/>
              </w:rPr>
            </w:pPr>
            <w:r>
              <w:rPr>
                <w:color w:val="1F1F1F"/>
                <w:bdr w:val="none" w:sz="0" w:space="0" w:color="auto" w:frame="1"/>
              </w:rPr>
              <w:t>Intentional or negligent actions; high attribution of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9C3E9" w14:textId="77777777" w:rsidR="00495C85" w:rsidRDefault="00495C85">
            <w:pPr>
              <w:rPr>
                <w:color w:val="1F1F1F"/>
              </w:rPr>
            </w:pPr>
            <w:r>
              <w:rPr>
                <w:color w:val="1F1F1F"/>
                <w:bdr w:val="none" w:sz="0" w:space="0" w:color="auto" w:frame="1"/>
              </w:rPr>
              <w:t>Insider fraud; failure to patch a known vulnerability; unethical lending.</w:t>
            </w:r>
          </w:p>
        </w:tc>
      </w:tr>
    </w:tbl>
    <w:p w14:paraId="37FAFC05" w14:textId="6436F405" w:rsidR="00495C85" w:rsidRDefault="00495C85" w:rsidP="00495C85"/>
    <w:p w14:paraId="2B3C4DB1" w14:textId="583D7BF8" w:rsidR="00495C85" w:rsidRDefault="00495C85" w:rsidP="00495C85">
      <w:r>
        <w:t>Crisis severity levels</w:t>
      </w:r>
    </w:p>
    <w:p w14:paraId="4676B3DE" w14:textId="77777777" w:rsidR="00495C85" w:rsidRDefault="00495C85" w:rsidP="00495C85">
      <w:pPr>
        <w:pStyle w:val="NormalWeb"/>
        <w:numPr>
          <w:ilvl w:val="0"/>
          <w:numId w:val="4"/>
        </w:numPr>
        <w:spacing w:beforeAutospacing="0" w:after="0" w:afterAutospacing="0"/>
        <w:rPr>
          <w:color w:val="1F1F1F"/>
        </w:rPr>
      </w:pPr>
      <w:r>
        <w:rPr>
          <w:b/>
          <w:bCs/>
          <w:color w:val="1F1F1F"/>
          <w:bdr w:val="none" w:sz="0" w:space="0" w:color="auto" w:frame="1"/>
        </w:rPr>
        <w:t>Level 1 (Critical):</w:t>
      </w:r>
      <w:r>
        <w:rPr>
          <w:color w:val="1F1F1F"/>
        </w:rPr>
        <w:t xml:space="preserve"> System-wide outage, major data breach (&gt;100k records), or regulatory shutdown. Immediate CEO involvement.</w:t>
      </w:r>
    </w:p>
    <w:p w14:paraId="52DF1561" w14:textId="77777777" w:rsidR="00495C85" w:rsidRDefault="00495C85" w:rsidP="00495C85">
      <w:pPr>
        <w:pStyle w:val="NormalWeb"/>
        <w:numPr>
          <w:ilvl w:val="0"/>
          <w:numId w:val="4"/>
        </w:numPr>
        <w:spacing w:beforeAutospacing="0" w:after="0" w:afterAutospacing="0"/>
        <w:rPr>
          <w:color w:val="1F1F1F"/>
        </w:rPr>
      </w:pPr>
      <w:r>
        <w:rPr>
          <w:b/>
          <w:bCs/>
          <w:color w:val="1F1F1F"/>
          <w:bdr w:val="none" w:sz="0" w:space="0" w:color="auto" w:frame="1"/>
        </w:rPr>
        <w:t>Level 2 (High):</w:t>
      </w:r>
      <w:r>
        <w:rPr>
          <w:color w:val="1F1F1F"/>
        </w:rPr>
        <w:t xml:space="preserve"> Regional branch closures, localized data leak, or sustained negative national media coverage.</w:t>
      </w:r>
    </w:p>
    <w:p w14:paraId="5343F9E3" w14:textId="77777777" w:rsidR="00495C85" w:rsidRDefault="00495C85" w:rsidP="00495C85">
      <w:pPr>
        <w:pStyle w:val="NormalWeb"/>
        <w:numPr>
          <w:ilvl w:val="0"/>
          <w:numId w:val="4"/>
        </w:numPr>
        <w:spacing w:beforeAutospacing="0" w:after="0" w:afterAutospacing="0"/>
        <w:rPr>
          <w:color w:val="1F1F1F"/>
        </w:rPr>
      </w:pPr>
      <w:r>
        <w:rPr>
          <w:b/>
          <w:bCs/>
          <w:color w:val="1F1F1F"/>
          <w:bdr w:val="none" w:sz="0" w:space="0" w:color="auto" w:frame="1"/>
        </w:rPr>
        <w:t>Level 3 (Medium):</w:t>
      </w:r>
      <w:r>
        <w:rPr>
          <w:color w:val="1F1F1F"/>
        </w:rPr>
        <w:t xml:space="preserve"> Short-term digital banking glitch, localized fraud incident, or negative social media trend.</w:t>
      </w:r>
    </w:p>
    <w:p w14:paraId="71D65686" w14:textId="77777777" w:rsidR="00495C85" w:rsidRDefault="00495C85" w:rsidP="00495C85">
      <w:pPr>
        <w:pStyle w:val="NormalWeb"/>
        <w:numPr>
          <w:ilvl w:val="0"/>
          <w:numId w:val="4"/>
        </w:numPr>
        <w:spacing w:beforeAutospacing="0" w:after="0" w:afterAutospacing="0"/>
        <w:rPr>
          <w:color w:val="1F1F1F"/>
        </w:rPr>
      </w:pPr>
      <w:r>
        <w:rPr>
          <w:b/>
          <w:bCs/>
          <w:color w:val="1F1F1F"/>
          <w:bdr w:val="none" w:sz="0" w:space="0" w:color="auto" w:frame="1"/>
        </w:rPr>
        <w:t>Level 4 (Low):</w:t>
      </w:r>
      <w:r>
        <w:rPr>
          <w:color w:val="1F1F1F"/>
        </w:rPr>
        <w:t xml:space="preserve"> Minor service delays or isolated customer complaints.</w:t>
      </w:r>
    </w:p>
    <w:tbl>
      <w:tblPr>
        <w:tblW w:w="0" w:type="auto"/>
        <w:tblCellSpacing w:w="15" w:type="dxa"/>
        <w:tblCellMar>
          <w:left w:w="0" w:type="dxa"/>
          <w:right w:w="0" w:type="dxa"/>
        </w:tblCellMar>
        <w:tblLook w:val="04A0" w:firstRow="1" w:lastRow="0" w:firstColumn="1" w:lastColumn="0" w:noHBand="0" w:noVBand="1"/>
      </w:tblPr>
      <w:tblGrid>
        <w:gridCol w:w="1595"/>
        <w:gridCol w:w="1788"/>
        <w:gridCol w:w="3933"/>
        <w:gridCol w:w="2028"/>
      </w:tblGrid>
      <w:tr w:rsidR="008F37DC" w14:paraId="43E97BF1" w14:textId="77777777" w:rsidTr="008F37D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70F8C" w14:textId="77777777" w:rsidR="008F37DC" w:rsidRDefault="008F37DC">
            <w:pPr>
              <w:rPr>
                <w:color w:val="1F1F1F"/>
              </w:rPr>
            </w:pPr>
            <w:r>
              <w:rPr>
                <w:rStyle w:val="Strong"/>
                <w:color w:val="1F1F1F"/>
                <w:bdr w:val="none" w:sz="0" w:space="0" w:color="auto" w:frame="1"/>
              </w:rPr>
              <w:t>Severity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C101A" w14:textId="77777777" w:rsidR="008F37DC" w:rsidRDefault="008F37DC">
            <w:pPr>
              <w:rPr>
                <w:color w:val="1F1F1F"/>
              </w:rPr>
            </w:pPr>
            <w:r>
              <w:rPr>
                <w:rStyle w:val="Strong"/>
                <w:color w:val="1F1F1F"/>
                <w:bdr w:val="none" w:sz="0" w:space="0" w:color="auto" w:frame="1"/>
              </w:rPr>
              <w:t>Impact Descriptor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28FA9" w14:textId="77777777" w:rsidR="008F37DC" w:rsidRDefault="008F37DC">
            <w:pPr>
              <w:rPr>
                <w:color w:val="1F1F1F"/>
              </w:rPr>
            </w:pPr>
            <w:r>
              <w:rPr>
                <w:rStyle w:val="Strong"/>
                <w:color w:val="1F1F1F"/>
                <w:bdr w:val="none" w:sz="0" w:space="0" w:color="auto" w:frame="1"/>
              </w:rPr>
              <w:t xml:space="preserve">Criteria for </w:t>
            </w:r>
            <w:proofErr w:type="spellStart"/>
            <w:r>
              <w:rPr>
                <w:rStyle w:val="Strong"/>
                <w:color w:val="1F1F1F"/>
                <w:bdr w:val="none" w:sz="0" w:space="0" w:color="auto" w:frame="1"/>
              </w:rPr>
              <w:t>FinTrust</w:t>
            </w:r>
            <w:proofErr w:type="spellEnd"/>
            <w:r>
              <w:rPr>
                <w:rStyle w:val="Strong"/>
                <w:color w:val="1F1F1F"/>
                <w:bdr w:val="none" w:sz="0" w:space="0" w:color="auto" w:frame="1"/>
              </w:rPr>
              <w:t xml:space="preserve"> Bank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2B8D" w14:textId="77777777" w:rsidR="008F37DC" w:rsidRDefault="008F37DC">
            <w:pPr>
              <w:rPr>
                <w:color w:val="1F1F1F"/>
              </w:rPr>
            </w:pPr>
            <w:r>
              <w:rPr>
                <w:rStyle w:val="Strong"/>
                <w:color w:val="1F1F1F"/>
                <w:bdr w:val="none" w:sz="0" w:space="0" w:color="auto" w:frame="1"/>
              </w:rPr>
              <w:t>Activation Level</w:t>
            </w:r>
          </w:p>
        </w:tc>
      </w:tr>
      <w:tr w:rsidR="008F37DC" w14:paraId="4E54AF51" w14:textId="77777777" w:rsidTr="008F3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49D79" w14:textId="77777777" w:rsidR="008F37DC" w:rsidRDefault="008F37DC">
            <w:pPr>
              <w:rPr>
                <w:color w:val="1F1F1F"/>
              </w:rPr>
            </w:pPr>
            <w:r>
              <w:rPr>
                <w:b/>
                <w:bCs/>
                <w:color w:val="1F1F1F"/>
                <w:bdr w:val="none" w:sz="0" w:space="0" w:color="auto" w:frame="1"/>
              </w:rPr>
              <w:t>Level 1 (Critical)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A0B64" w14:textId="77777777" w:rsidR="008F37DC" w:rsidRDefault="008F37DC">
            <w:pPr>
              <w:rPr>
                <w:color w:val="1F1F1F"/>
              </w:rPr>
            </w:pPr>
            <w:r>
              <w:rPr>
                <w:b/>
                <w:bCs/>
                <w:color w:val="1F1F1F"/>
                <w:bdr w:val="none" w:sz="0" w:space="0" w:color="auto" w:frame="1"/>
              </w:rPr>
              <w:t>Catastrophic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3CC7A" w14:textId="77777777" w:rsidR="008F37DC" w:rsidRDefault="008F37DC">
            <w:pPr>
              <w:rPr>
                <w:color w:val="1F1F1F"/>
              </w:rPr>
            </w:pPr>
            <w:r>
              <w:rPr>
                <w:color w:val="1F1F1F"/>
                <w:bdr w:val="none" w:sz="0" w:space="0" w:color="auto" w:frame="1"/>
              </w:rPr>
              <w:t>Total system outage &gt; 4 hours; Major data breach (PII of &gt;100k customers); Regulatory threat of charter revocation.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8334B" w14:textId="77777777" w:rsidR="008F37DC" w:rsidRDefault="008F37DC">
            <w:pPr>
              <w:rPr>
                <w:color w:val="1F1F1F"/>
              </w:rPr>
            </w:pPr>
            <w:r>
              <w:rPr>
                <w:color w:val="1F1F1F"/>
                <w:bdr w:val="none" w:sz="0" w:space="0" w:color="auto" w:frame="1"/>
              </w:rPr>
              <w:t>Full CCT + CMT + External PR Agency.</w:t>
            </w:r>
          </w:p>
        </w:tc>
      </w:tr>
      <w:tr w:rsidR="008F37DC" w14:paraId="213F6B39" w14:textId="77777777" w:rsidTr="008F3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6A5FF" w14:textId="77777777" w:rsidR="008F37DC" w:rsidRDefault="008F37DC">
            <w:pPr>
              <w:rPr>
                <w:color w:val="1F1F1F"/>
              </w:rPr>
            </w:pPr>
            <w:r>
              <w:rPr>
                <w:b/>
                <w:bCs/>
                <w:color w:val="1F1F1F"/>
                <w:bdr w:val="none" w:sz="0" w:space="0" w:color="auto" w:frame="1"/>
              </w:rPr>
              <w:t>Level 2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AECDF" w14:textId="77777777" w:rsidR="008F37DC" w:rsidRDefault="008F37DC">
            <w:pPr>
              <w:rPr>
                <w:color w:val="1F1F1F"/>
              </w:rPr>
            </w:pPr>
            <w:r>
              <w:rPr>
                <w:b/>
                <w:bCs/>
                <w:color w:val="1F1F1F"/>
                <w:bdr w:val="none" w:sz="0" w:space="0" w:color="auto" w:frame="1"/>
              </w:rPr>
              <w:t>Major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DFA8F" w14:textId="77777777" w:rsidR="008F37DC" w:rsidRDefault="008F37DC">
            <w:pPr>
              <w:rPr>
                <w:color w:val="1F1F1F"/>
              </w:rPr>
            </w:pPr>
            <w:r>
              <w:rPr>
                <w:color w:val="1F1F1F"/>
                <w:bdr w:val="none" w:sz="0" w:space="0" w:color="auto" w:frame="1"/>
              </w:rPr>
              <w:t xml:space="preserve">Regional branch closures; Ransomware affecting back-office </w:t>
            </w:r>
            <w:r>
              <w:rPr>
                <w:color w:val="1F1F1F"/>
                <w:bdr w:val="none" w:sz="0" w:space="0" w:color="auto" w:frame="1"/>
              </w:rPr>
              <w:lastRenderedPageBreak/>
              <w:t>only; Sustained negative national media coverage.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07BA" w14:textId="77777777" w:rsidR="008F37DC" w:rsidRDefault="008F37DC">
            <w:pPr>
              <w:rPr>
                <w:color w:val="1F1F1F"/>
              </w:rPr>
            </w:pPr>
            <w:r>
              <w:rPr>
                <w:color w:val="1F1F1F"/>
                <w:bdr w:val="none" w:sz="0" w:space="0" w:color="auto" w:frame="1"/>
              </w:rPr>
              <w:lastRenderedPageBreak/>
              <w:t>Full CCT + CEO + Legal.</w:t>
            </w:r>
          </w:p>
        </w:tc>
      </w:tr>
      <w:tr w:rsidR="008F37DC" w14:paraId="49159F1E" w14:textId="77777777" w:rsidTr="008F3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13EE7" w14:textId="77777777" w:rsidR="008F37DC" w:rsidRDefault="008F37DC">
            <w:pPr>
              <w:rPr>
                <w:color w:val="1F1F1F"/>
              </w:rPr>
            </w:pPr>
            <w:r>
              <w:rPr>
                <w:b/>
                <w:bCs/>
                <w:color w:val="1F1F1F"/>
                <w:bdr w:val="none" w:sz="0" w:space="0" w:color="auto" w:frame="1"/>
              </w:rPr>
              <w:t>Level 3 (Medium)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6EB8C" w14:textId="77777777" w:rsidR="008F37DC" w:rsidRDefault="008F37DC">
            <w:pPr>
              <w:rPr>
                <w:color w:val="1F1F1F"/>
              </w:rPr>
            </w:pPr>
            <w:r>
              <w:rPr>
                <w:b/>
                <w:bCs/>
                <w:color w:val="1F1F1F"/>
                <w:bdr w:val="none" w:sz="0" w:space="0" w:color="auto" w:frame="1"/>
              </w:rPr>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74C93" w14:textId="77777777" w:rsidR="008F37DC" w:rsidRDefault="008F37DC">
            <w:pPr>
              <w:rPr>
                <w:color w:val="1F1F1F"/>
              </w:rPr>
            </w:pPr>
            <w:r>
              <w:rPr>
                <w:color w:val="1F1F1F"/>
                <w:bdr w:val="none" w:sz="0" w:space="0" w:color="auto" w:frame="1"/>
              </w:rPr>
              <w:t>Mobile app glitch affecting &lt;10% of users; Localized ATM fraud; Viral social media rumor with high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180C3" w14:textId="77777777" w:rsidR="008F37DC" w:rsidRDefault="008F37DC">
            <w:pPr>
              <w:rPr>
                <w:color w:val="1F1F1F"/>
              </w:rPr>
            </w:pPr>
            <w:r>
              <w:rPr>
                <w:color w:val="1F1F1F"/>
                <w:bdr w:val="none" w:sz="0" w:space="0" w:color="auto" w:frame="1"/>
              </w:rPr>
              <w:t>CCO + CISO + Social Media Team.</w:t>
            </w:r>
          </w:p>
        </w:tc>
      </w:tr>
      <w:tr w:rsidR="008F37DC" w14:paraId="30A5AA4D" w14:textId="77777777" w:rsidTr="008F3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6196A" w14:textId="77777777" w:rsidR="008F37DC" w:rsidRDefault="008F37DC">
            <w:pPr>
              <w:rPr>
                <w:color w:val="1F1F1F"/>
              </w:rPr>
            </w:pPr>
            <w:r>
              <w:rPr>
                <w:b/>
                <w:bCs/>
                <w:color w:val="1F1F1F"/>
                <w:bdr w:val="none" w:sz="0" w:space="0" w:color="auto" w:frame="1"/>
              </w:rPr>
              <w:t>Level 4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9D756" w14:textId="77777777" w:rsidR="008F37DC" w:rsidRDefault="008F37DC">
            <w:pPr>
              <w:rPr>
                <w:color w:val="1F1F1F"/>
              </w:rPr>
            </w:pPr>
            <w:r>
              <w:rPr>
                <w:b/>
                <w:bCs/>
                <w:color w:val="1F1F1F"/>
                <w:bdr w:val="none" w:sz="0" w:space="0" w:color="auto" w:frame="1"/>
              </w:rPr>
              <w:t>Minor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70AA8" w14:textId="77777777" w:rsidR="008F37DC" w:rsidRDefault="008F37DC">
            <w:pPr>
              <w:rPr>
                <w:color w:val="1F1F1F"/>
              </w:rPr>
            </w:pPr>
            <w:r>
              <w:rPr>
                <w:color w:val="1F1F1F"/>
                <w:bdr w:val="none" w:sz="0" w:space="0" w:color="auto" w:frame="1"/>
              </w:rPr>
              <w:t>Single-branch operational issue; Isolated customer complaints; Routine maintenance overruns.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0B828" w14:textId="77777777" w:rsidR="008F37DC" w:rsidRDefault="008F37DC">
            <w:pPr>
              <w:rPr>
                <w:color w:val="1F1F1F"/>
              </w:rPr>
            </w:pPr>
            <w:r>
              <w:rPr>
                <w:color w:val="1F1F1F"/>
                <w:bdr w:val="none" w:sz="0" w:space="0" w:color="auto" w:frame="1"/>
              </w:rPr>
              <w:t>CCO + Branch Manager.</w:t>
            </w:r>
          </w:p>
        </w:tc>
      </w:tr>
    </w:tbl>
    <w:p w14:paraId="49C9B182" w14:textId="5E8328A8" w:rsidR="00495C85" w:rsidRDefault="00495C85" w:rsidP="00495C85"/>
    <w:p w14:paraId="3E997F15" w14:textId="77777777" w:rsidR="008F37DC" w:rsidRDefault="008F37DC" w:rsidP="008F37DC">
      <w:pPr>
        <w:pStyle w:val="NormalWeb"/>
        <w:spacing w:after="0" w:afterAutospacing="0"/>
        <w:rPr>
          <w:color w:val="1F1F1F"/>
        </w:rPr>
      </w:pPr>
      <w:r>
        <w:rPr>
          <w:color w:val="1F1F1F"/>
        </w:rPr>
        <w:t xml:space="preserve">Using </w:t>
      </w:r>
      <w:r>
        <w:rPr>
          <w:b/>
          <w:bCs/>
          <w:color w:val="1F1F1F"/>
          <w:bdr w:val="none" w:sz="0" w:space="0" w:color="auto" w:frame="1"/>
        </w:rPr>
        <w:t>Situational Crisis Communication Theory (SCCT)</w:t>
      </w:r>
      <w:r>
        <w:rPr>
          <w:color w:val="1F1F1F"/>
        </w:rPr>
        <w:t xml:space="preserve">, we determine how much "blame" the public will place on </w:t>
      </w:r>
      <w:proofErr w:type="spellStart"/>
      <w:r>
        <w:rPr>
          <w:color w:val="1F1F1F"/>
        </w:rPr>
        <w:t>FinTrust</w:t>
      </w:r>
      <w:proofErr w:type="spellEnd"/>
      <w:r>
        <w:rPr>
          <w:color w:val="1F1F1F"/>
        </w:rPr>
        <w:t>. This dictates our tone.</w:t>
      </w:r>
    </w:p>
    <w:p w14:paraId="21AD0CD1" w14:textId="77777777" w:rsidR="008F37DC" w:rsidRDefault="008F37DC" w:rsidP="008F37DC">
      <w:pPr>
        <w:pStyle w:val="Heading4"/>
        <w:rPr>
          <w:color w:val="1F1F1F"/>
        </w:rPr>
      </w:pPr>
      <w:r>
        <w:rPr>
          <w:color w:val="1F1F1F"/>
          <w:bdr w:val="none" w:sz="0" w:space="0" w:color="auto" w:frame="1"/>
        </w:rPr>
        <w:t>Category A: The Victim Cluster (Low Attribution)</w:t>
      </w:r>
    </w:p>
    <w:p w14:paraId="06D16CA5" w14:textId="77777777" w:rsidR="008F37DC" w:rsidRDefault="008F37DC" w:rsidP="008F37DC">
      <w:pPr>
        <w:pStyle w:val="NormalWeb"/>
        <w:numPr>
          <w:ilvl w:val="0"/>
          <w:numId w:val="5"/>
        </w:numPr>
        <w:spacing w:beforeAutospacing="0" w:after="0" w:afterAutospacing="0"/>
        <w:rPr>
          <w:color w:val="1F1F1F"/>
        </w:rPr>
      </w:pPr>
      <w:r>
        <w:rPr>
          <w:b/>
          <w:bCs/>
          <w:color w:val="1F1F1F"/>
          <w:bdr w:val="none" w:sz="0" w:space="0" w:color="auto" w:frame="1"/>
        </w:rPr>
        <w:t>Definition:</w:t>
      </w:r>
      <w:r>
        <w:rPr>
          <w:color w:val="1F1F1F"/>
        </w:rPr>
        <w:t xml:space="preserve"> The bank is not at fault.</w:t>
      </w:r>
    </w:p>
    <w:p w14:paraId="2B41AAB1" w14:textId="77777777" w:rsidR="008F37DC" w:rsidRDefault="008F37DC" w:rsidP="008F37DC">
      <w:pPr>
        <w:pStyle w:val="NormalWeb"/>
        <w:numPr>
          <w:ilvl w:val="0"/>
          <w:numId w:val="5"/>
        </w:numPr>
        <w:spacing w:beforeAutospacing="0" w:after="0" w:afterAutospacing="0"/>
        <w:rPr>
          <w:color w:val="1F1F1F"/>
        </w:rPr>
      </w:pPr>
      <w:r>
        <w:rPr>
          <w:b/>
          <w:bCs/>
          <w:color w:val="1F1F1F"/>
          <w:bdr w:val="none" w:sz="0" w:space="0" w:color="auto" w:frame="1"/>
        </w:rPr>
        <w:t>Scenarios:</w:t>
      </w:r>
      <w:r>
        <w:rPr>
          <w:color w:val="1F1F1F"/>
        </w:rPr>
        <w:t xml:space="preserve"> Natural disasters (Hurricane hitting a branch), external DDoS attacks, or rumors.</w:t>
      </w:r>
    </w:p>
    <w:p w14:paraId="113E1D59" w14:textId="77777777" w:rsidR="008F37DC" w:rsidRDefault="008F37DC" w:rsidP="008F37DC">
      <w:pPr>
        <w:pStyle w:val="NormalWeb"/>
        <w:numPr>
          <w:ilvl w:val="0"/>
          <w:numId w:val="5"/>
        </w:numPr>
        <w:spacing w:beforeAutospacing="0" w:after="0" w:afterAutospacing="0"/>
        <w:rPr>
          <w:color w:val="1F1F1F"/>
        </w:rPr>
      </w:pPr>
      <w:r>
        <w:rPr>
          <w:b/>
          <w:bCs/>
          <w:color w:val="1F1F1F"/>
          <w:bdr w:val="none" w:sz="0" w:space="0" w:color="auto" w:frame="1"/>
        </w:rPr>
        <w:t>Communication Strategy:</w:t>
      </w:r>
      <w:r>
        <w:rPr>
          <w:color w:val="1F1F1F"/>
        </w:rPr>
        <w:t xml:space="preserve"> </w:t>
      </w:r>
      <w:r>
        <w:rPr>
          <w:b/>
          <w:bCs/>
          <w:color w:val="1F1F1F"/>
          <w:bdr w:val="none" w:sz="0" w:space="0" w:color="auto" w:frame="1"/>
        </w:rPr>
        <w:t>Information &amp; Care.</w:t>
      </w:r>
      <w:r>
        <w:rPr>
          <w:color w:val="1F1F1F"/>
        </w:rPr>
        <w:t xml:space="preserve"> Focus on helping victims and showing the bank is a resilient survivor.</w:t>
      </w:r>
    </w:p>
    <w:p w14:paraId="16F89908" w14:textId="77777777" w:rsidR="008F37DC" w:rsidRDefault="008F37DC" w:rsidP="008F37DC">
      <w:pPr>
        <w:pStyle w:val="Heading4"/>
        <w:rPr>
          <w:color w:val="1F1F1F"/>
        </w:rPr>
      </w:pPr>
      <w:r>
        <w:rPr>
          <w:color w:val="1F1F1F"/>
          <w:bdr w:val="none" w:sz="0" w:space="0" w:color="auto" w:frame="1"/>
        </w:rPr>
        <w:t>Category B: The Accidental Cluster (Moderate Attribution)</w:t>
      </w:r>
    </w:p>
    <w:p w14:paraId="5A137623" w14:textId="77777777" w:rsidR="008F37DC" w:rsidRDefault="008F37DC" w:rsidP="008F37DC">
      <w:pPr>
        <w:pStyle w:val="NormalWeb"/>
        <w:numPr>
          <w:ilvl w:val="0"/>
          <w:numId w:val="6"/>
        </w:numPr>
        <w:spacing w:beforeAutospacing="0" w:after="0" w:afterAutospacing="0"/>
        <w:rPr>
          <w:color w:val="1F1F1F"/>
        </w:rPr>
      </w:pPr>
      <w:r>
        <w:rPr>
          <w:b/>
          <w:bCs/>
          <w:color w:val="1F1F1F"/>
          <w:bdr w:val="none" w:sz="0" w:space="0" w:color="auto" w:frame="1"/>
        </w:rPr>
        <w:t>Definition:</w:t>
      </w:r>
      <w:r>
        <w:rPr>
          <w:color w:val="1F1F1F"/>
        </w:rPr>
        <w:t xml:space="preserve"> An unintentional action caused by the bank.</w:t>
      </w:r>
    </w:p>
    <w:p w14:paraId="37A7F954" w14:textId="77777777" w:rsidR="008F37DC" w:rsidRDefault="008F37DC" w:rsidP="008F37DC">
      <w:pPr>
        <w:pStyle w:val="NormalWeb"/>
        <w:numPr>
          <w:ilvl w:val="0"/>
          <w:numId w:val="6"/>
        </w:numPr>
        <w:spacing w:beforeAutospacing="0" w:after="0" w:afterAutospacing="0"/>
        <w:rPr>
          <w:color w:val="1F1F1F"/>
        </w:rPr>
      </w:pPr>
      <w:r>
        <w:rPr>
          <w:b/>
          <w:bCs/>
          <w:color w:val="1F1F1F"/>
          <w:bdr w:val="none" w:sz="0" w:space="0" w:color="auto" w:frame="1"/>
        </w:rPr>
        <w:t>Scenarios:</w:t>
      </w:r>
      <w:r>
        <w:rPr>
          <w:color w:val="1F1F1F"/>
        </w:rPr>
        <w:t xml:space="preserve"> Technical glitches during a system upgrade or vendor-side failure (e.g., a cloud provider outage).</w:t>
      </w:r>
    </w:p>
    <w:p w14:paraId="4214D279" w14:textId="77777777" w:rsidR="008F37DC" w:rsidRDefault="008F37DC" w:rsidP="008F37DC">
      <w:pPr>
        <w:pStyle w:val="NormalWeb"/>
        <w:numPr>
          <w:ilvl w:val="0"/>
          <w:numId w:val="6"/>
        </w:numPr>
        <w:spacing w:beforeAutospacing="0" w:after="0" w:afterAutospacing="0"/>
        <w:rPr>
          <w:color w:val="1F1F1F"/>
        </w:rPr>
      </w:pPr>
      <w:r>
        <w:rPr>
          <w:b/>
          <w:bCs/>
          <w:color w:val="1F1F1F"/>
          <w:bdr w:val="none" w:sz="0" w:space="0" w:color="auto" w:frame="1"/>
        </w:rPr>
        <w:t>Communication Strategy:</w:t>
      </w:r>
      <w:r>
        <w:rPr>
          <w:color w:val="1F1F1F"/>
        </w:rPr>
        <w:t xml:space="preserve"> </w:t>
      </w:r>
      <w:r>
        <w:rPr>
          <w:b/>
          <w:bCs/>
          <w:color w:val="1F1F1F"/>
          <w:bdr w:val="none" w:sz="0" w:space="0" w:color="auto" w:frame="1"/>
        </w:rPr>
        <w:t>Justification &amp; Excuse.</w:t>
      </w:r>
      <w:r>
        <w:rPr>
          <w:color w:val="1F1F1F"/>
        </w:rPr>
        <w:t xml:space="preserve"> Acknowledge the fault, explain the technical "why," and emphasize that it was unintentional.</w:t>
      </w:r>
    </w:p>
    <w:p w14:paraId="33DB4652" w14:textId="77777777" w:rsidR="008F37DC" w:rsidRDefault="008F37DC" w:rsidP="008F37DC">
      <w:pPr>
        <w:pStyle w:val="Heading4"/>
        <w:rPr>
          <w:color w:val="1F1F1F"/>
        </w:rPr>
      </w:pPr>
      <w:r>
        <w:rPr>
          <w:color w:val="1F1F1F"/>
          <w:bdr w:val="none" w:sz="0" w:space="0" w:color="auto" w:frame="1"/>
        </w:rPr>
        <w:t>Category C: The Preventable Cluster (High Attribution)</w:t>
      </w:r>
    </w:p>
    <w:p w14:paraId="7E2593DF" w14:textId="77777777" w:rsidR="008F37DC" w:rsidRDefault="008F37DC" w:rsidP="008F37DC">
      <w:pPr>
        <w:pStyle w:val="NormalWeb"/>
        <w:numPr>
          <w:ilvl w:val="0"/>
          <w:numId w:val="7"/>
        </w:numPr>
        <w:spacing w:beforeAutospacing="0" w:after="0" w:afterAutospacing="0"/>
        <w:rPr>
          <w:color w:val="1F1F1F"/>
        </w:rPr>
      </w:pPr>
      <w:r>
        <w:rPr>
          <w:b/>
          <w:bCs/>
          <w:color w:val="1F1F1F"/>
          <w:bdr w:val="none" w:sz="0" w:space="0" w:color="auto" w:frame="1"/>
        </w:rPr>
        <w:t>Definition:</w:t>
      </w:r>
      <w:r>
        <w:rPr>
          <w:color w:val="1F1F1F"/>
        </w:rPr>
        <w:t xml:space="preserve"> The bank "failed to act" or acted unethically.</w:t>
      </w:r>
    </w:p>
    <w:p w14:paraId="02A6DB49" w14:textId="77777777" w:rsidR="008F37DC" w:rsidRDefault="008F37DC" w:rsidP="008F37DC">
      <w:pPr>
        <w:pStyle w:val="NormalWeb"/>
        <w:numPr>
          <w:ilvl w:val="0"/>
          <w:numId w:val="7"/>
        </w:numPr>
        <w:spacing w:beforeAutospacing="0" w:after="0" w:afterAutospacing="0"/>
        <w:rPr>
          <w:color w:val="1F1F1F"/>
        </w:rPr>
      </w:pPr>
      <w:r>
        <w:rPr>
          <w:b/>
          <w:bCs/>
          <w:color w:val="1F1F1F"/>
          <w:bdr w:val="none" w:sz="0" w:space="0" w:color="auto" w:frame="1"/>
        </w:rPr>
        <w:t>Scenarios:</w:t>
      </w:r>
      <w:r>
        <w:rPr>
          <w:color w:val="1F1F1F"/>
        </w:rPr>
        <w:t xml:space="preserve"> Insider fraud, failure to patch a 6-month-old vulnerability, or regulatory fines for non-compliance.</w:t>
      </w:r>
    </w:p>
    <w:p w14:paraId="56372A01" w14:textId="77777777" w:rsidR="008F37DC" w:rsidRDefault="008F37DC" w:rsidP="008F37DC">
      <w:pPr>
        <w:pStyle w:val="NormalWeb"/>
        <w:numPr>
          <w:ilvl w:val="0"/>
          <w:numId w:val="7"/>
        </w:numPr>
        <w:spacing w:beforeAutospacing="0" w:after="0" w:afterAutospacing="0"/>
        <w:rPr>
          <w:color w:val="1F1F1F"/>
        </w:rPr>
      </w:pPr>
      <w:r>
        <w:rPr>
          <w:b/>
          <w:bCs/>
          <w:color w:val="1F1F1F"/>
          <w:bdr w:val="none" w:sz="0" w:space="0" w:color="auto" w:frame="1"/>
        </w:rPr>
        <w:t>Communication Strategy:</w:t>
      </w:r>
      <w:r>
        <w:rPr>
          <w:color w:val="1F1F1F"/>
        </w:rPr>
        <w:t xml:space="preserve"> </w:t>
      </w:r>
      <w:r>
        <w:rPr>
          <w:b/>
          <w:bCs/>
          <w:color w:val="1F1F1F"/>
          <w:bdr w:val="none" w:sz="0" w:space="0" w:color="auto" w:frame="1"/>
        </w:rPr>
        <w:t>Full Apology &amp; Compensation.</w:t>
      </w:r>
      <w:r>
        <w:rPr>
          <w:color w:val="1F1F1F"/>
        </w:rPr>
        <w:t xml:space="preserve"> Radical transparency and a clear "Fix-it" plan are the only ways to survive this.</w:t>
      </w:r>
    </w:p>
    <w:p w14:paraId="1E114E37" w14:textId="7CB841BA" w:rsidR="008F37DC" w:rsidRDefault="008F37DC" w:rsidP="008F37DC">
      <w:pPr>
        <w:pStyle w:val="Heading3"/>
        <w:spacing w:after="0" w:afterAutospacing="0"/>
        <w:rPr>
          <w:color w:val="1F1F1F"/>
        </w:rPr>
      </w:pPr>
      <w:r>
        <w:rPr>
          <w:color w:val="1F1F1F"/>
          <w:bdr w:val="none" w:sz="0" w:space="0" w:color="auto" w:frame="1"/>
        </w:rPr>
        <w:lastRenderedPageBreak/>
        <w:t>Attribution Analysis Framework</w:t>
      </w:r>
    </w:p>
    <w:p w14:paraId="18F2528C" w14:textId="77777777" w:rsidR="008F37DC" w:rsidRDefault="008F37DC" w:rsidP="008F37DC">
      <w:pPr>
        <w:pStyle w:val="NormalWeb"/>
        <w:spacing w:after="120" w:afterAutospacing="0"/>
        <w:rPr>
          <w:color w:val="1F1F1F"/>
        </w:rPr>
      </w:pPr>
      <w:r>
        <w:rPr>
          <w:color w:val="1F1F1F"/>
        </w:rPr>
        <w:t>For every incident, the CCO must answer these four questions to finalize the classification:</w:t>
      </w:r>
    </w:p>
    <w:p w14:paraId="2355920A" w14:textId="77777777" w:rsidR="008F37DC" w:rsidRDefault="008F37DC" w:rsidP="008F37DC">
      <w:pPr>
        <w:pStyle w:val="NormalWeb"/>
        <w:numPr>
          <w:ilvl w:val="0"/>
          <w:numId w:val="8"/>
        </w:numPr>
        <w:spacing w:beforeAutospacing="0" w:after="0" w:afterAutospacing="0"/>
        <w:rPr>
          <w:color w:val="1F1F1F"/>
        </w:rPr>
      </w:pPr>
      <w:r>
        <w:rPr>
          <w:b/>
          <w:bCs/>
          <w:color w:val="1F1F1F"/>
          <w:bdr w:val="none" w:sz="0" w:space="0" w:color="auto" w:frame="1"/>
        </w:rPr>
        <w:t>Locus:</w:t>
      </w:r>
      <w:r>
        <w:rPr>
          <w:color w:val="1F1F1F"/>
        </w:rPr>
        <w:t xml:space="preserve"> Is the cause internal (employee) or external (hacker/weather)?</w:t>
      </w:r>
    </w:p>
    <w:p w14:paraId="24D0408F" w14:textId="77777777" w:rsidR="008F37DC" w:rsidRDefault="008F37DC" w:rsidP="008F37DC">
      <w:pPr>
        <w:pStyle w:val="NormalWeb"/>
        <w:numPr>
          <w:ilvl w:val="0"/>
          <w:numId w:val="8"/>
        </w:numPr>
        <w:spacing w:beforeAutospacing="0" w:after="0" w:afterAutospacing="0"/>
        <w:rPr>
          <w:color w:val="1F1F1F"/>
        </w:rPr>
      </w:pPr>
      <w:r>
        <w:rPr>
          <w:b/>
          <w:bCs/>
          <w:color w:val="1F1F1F"/>
          <w:bdr w:val="none" w:sz="0" w:space="0" w:color="auto" w:frame="1"/>
        </w:rPr>
        <w:t>Stability:</w:t>
      </w:r>
      <w:r>
        <w:rPr>
          <w:color w:val="1F1F1F"/>
        </w:rPr>
        <w:t xml:space="preserve"> Is this a one-time glitch or a recurring systemic failure?</w:t>
      </w:r>
    </w:p>
    <w:p w14:paraId="644966E5" w14:textId="77777777" w:rsidR="008F37DC" w:rsidRDefault="008F37DC" w:rsidP="008F37DC">
      <w:pPr>
        <w:pStyle w:val="NormalWeb"/>
        <w:numPr>
          <w:ilvl w:val="0"/>
          <w:numId w:val="8"/>
        </w:numPr>
        <w:spacing w:beforeAutospacing="0" w:after="0" w:afterAutospacing="0"/>
        <w:rPr>
          <w:color w:val="1F1F1F"/>
        </w:rPr>
      </w:pPr>
      <w:r>
        <w:rPr>
          <w:b/>
          <w:bCs/>
          <w:color w:val="1F1F1F"/>
          <w:bdr w:val="none" w:sz="0" w:space="0" w:color="auto" w:frame="1"/>
        </w:rPr>
        <w:t>Controllability:</w:t>
      </w:r>
      <w:r>
        <w:rPr>
          <w:color w:val="1F1F1F"/>
        </w:rPr>
        <w:t xml:space="preserve"> Could the bank have prevented this with reasonable care?</w:t>
      </w:r>
    </w:p>
    <w:p w14:paraId="68BBA951" w14:textId="72697124" w:rsidR="008F37DC" w:rsidRDefault="008F37DC" w:rsidP="008F37DC">
      <w:pPr>
        <w:rPr>
          <w:color w:val="1F1F1F"/>
          <w:kern w:val="0"/>
          <w14:ligatures w14:val="none"/>
        </w:rPr>
      </w:pPr>
      <w:r>
        <w:rPr>
          <w:b/>
          <w:bCs/>
          <w:color w:val="1F1F1F"/>
          <w:kern w:val="0"/>
          <w:bdr w:val="none" w:sz="0" w:space="0" w:color="auto" w:frame="1"/>
          <w14:ligatures w14:val="none"/>
        </w:rPr>
        <w:t>Intent:</w:t>
      </w:r>
      <w:r>
        <w:rPr>
          <w:color w:val="1F1F1F"/>
          <w:kern w:val="0"/>
          <w14:ligatures w14:val="none"/>
        </w:rPr>
        <w:t xml:space="preserve"> Was there malicious intent involved (insider threat)?</w:t>
      </w:r>
    </w:p>
    <w:p w14:paraId="52266026" w14:textId="657F3DF2" w:rsidR="00727FA2" w:rsidRDefault="00727FA2" w:rsidP="008F37DC">
      <w:pPr>
        <w:rPr>
          <w:color w:val="1F1F1F"/>
          <w:kern w:val="0"/>
          <w14:ligatures w14:val="none"/>
        </w:rPr>
      </w:pPr>
      <w:r>
        <w:rPr>
          <w:color w:val="1F1F1F"/>
          <w:kern w:val="0"/>
          <w14:ligatures w14:val="none"/>
        </w:rPr>
        <w:t>Examples of crisis scenarios</w:t>
      </w:r>
    </w:p>
    <w:tbl>
      <w:tblPr>
        <w:tblW w:w="0" w:type="auto"/>
        <w:tblCellSpacing w:w="15" w:type="dxa"/>
        <w:tblCellMar>
          <w:left w:w="0" w:type="dxa"/>
          <w:right w:w="0" w:type="dxa"/>
        </w:tblCellMar>
        <w:tblLook w:val="04A0" w:firstRow="1" w:lastRow="0" w:firstColumn="1" w:lastColumn="0" w:noHBand="0" w:noVBand="1"/>
      </w:tblPr>
      <w:tblGrid>
        <w:gridCol w:w="2887"/>
        <w:gridCol w:w="1227"/>
        <w:gridCol w:w="2453"/>
        <w:gridCol w:w="2777"/>
      </w:tblGrid>
      <w:tr w:rsidR="00727FA2" w14:paraId="21107B0B" w14:textId="77777777" w:rsidTr="00727FA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B3D0B" w14:textId="77777777" w:rsidR="00727FA2" w:rsidRDefault="00727FA2">
            <w:pPr>
              <w:rPr>
                <w:color w:val="1F1F1F"/>
              </w:rPr>
            </w:pPr>
            <w:r>
              <w:rPr>
                <w:rStyle w:val="Strong"/>
                <w:color w:val="1F1F1F"/>
                <w:bdr w:val="none" w:sz="0" w:space="0" w:color="auto" w:frame="1"/>
              </w:rPr>
              <w:t>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1AFF5" w14:textId="77777777" w:rsidR="00727FA2" w:rsidRDefault="00727FA2">
            <w:pPr>
              <w:rPr>
                <w:color w:val="1F1F1F"/>
              </w:rPr>
            </w:pPr>
            <w:r>
              <w:rPr>
                <w:rStyle w:val="Strong"/>
                <w:color w:val="1F1F1F"/>
                <w:bdr w:val="none" w:sz="0" w:space="0" w:color="auto" w:frame="1"/>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7FF20" w14:textId="77777777" w:rsidR="00727FA2" w:rsidRDefault="00727FA2">
            <w:pPr>
              <w:rPr>
                <w:color w:val="1F1F1F"/>
              </w:rPr>
            </w:pPr>
            <w:r>
              <w:rPr>
                <w:rStyle w:val="Strong"/>
                <w:color w:val="1F1F1F"/>
                <w:bdr w:val="none" w:sz="0" w:space="0" w:color="auto" w:frame="1"/>
              </w:rPr>
              <w:t>SCCT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36683" w14:textId="77777777" w:rsidR="00727FA2" w:rsidRDefault="00727FA2">
            <w:pPr>
              <w:rPr>
                <w:color w:val="1F1F1F"/>
              </w:rPr>
            </w:pPr>
            <w:r>
              <w:rPr>
                <w:rStyle w:val="Strong"/>
                <w:color w:val="1F1F1F"/>
                <w:bdr w:val="none" w:sz="0" w:space="0" w:color="auto" w:frame="1"/>
              </w:rPr>
              <w:t>Response Posture</w:t>
            </w:r>
          </w:p>
        </w:tc>
      </w:tr>
      <w:tr w:rsidR="00727FA2" w14:paraId="28A9C9CE" w14:textId="77777777" w:rsidTr="00727F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D2B77" w14:textId="77777777" w:rsidR="00727FA2" w:rsidRDefault="00727FA2">
            <w:pPr>
              <w:rPr>
                <w:color w:val="1F1F1F"/>
              </w:rPr>
            </w:pPr>
            <w:r>
              <w:rPr>
                <w:b/>
                <w:bCs/>
                <w:color w:val="1F1F1F"/>
                <w:bdr w:val="none" w:sz="0" w:space="0" w:color="auto" w:frame="1"/>
              </w:rPr>
              <w:t>Example 1:</w:t>
            </w:r>
            <w:r>
              <w:rPr>
                <w:color w:val="1F1F1F"/>
                <w:bdr w:val="none" w:sz="0" w:space="0" w:color="auto" w:frame="1"/>
              </w:rPr>
              <w:t xml:space="preserve"> "Agentic AI" bots bypass MFA, stealing funds from 5,000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93F3B" w14:textId="77777777" w:rsidR="00727FA2" w:rsidRDefault="00727FA2">
            <w:pPr>
              <w:rPr>
                <w:color w:val="1F1F1F"/>
              </w:rPr>
            </w:pPr>
            <w:r>
              <w:rPr>
                <w:b/>
                <w:bCs/>
                <w:color w:val="1F1F1F"/>
                <w:bdr w:val="none" w:sz="0" w:space="0" w:color="auto" w:frame="1"/>
              </w:rPr>
              <w:t>Level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BB3D1" w14:textId="77777777" w:rsidR="00727FA2" w:rsidRDefault="00727FA2">
            <w:pPr>
              <w:rPr>
                <w:color w:val="1F1F1F"/>
              </w:rPr>
            </w:pPr>
            <w:r>
              <w:rPr>
                <w:b/>
                <w:bCs/>
                <w:color w:val="1F1F1F"/>
                <w:bdr w:val="none" w:sz="0" w:space="0" w:color="auto" w:frame="1"/>
              </w:rPr>
              <w:t>Accidental/Victim</w:t>
            </w:r>
            <w:r>
              <w:rPr>
                <w:color w:val="1F1F1F"/>
                <w:bdr w:val="none" w:sz="0" w:space="0" w:color="auto" w:frame="1"/>
              </w:rPr>
              <w:t xml:space="preserve"> (Technological)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E3CA9" w14:textId="77777777" w:rsidR="00727FA2" w:rsidRDefault="00727FA2">
            <w:pPr>
              <w:rPr>
                <w:color w:val="1F1F1F"/>
              </w:rPr>
            </w:pPr>
            <w:r>
              <w:rPr>
                <w:color w:val="1F1F1F"/>
                <w:bdr w:val="none" w:sz="0" w:space="0" w:color="auto" w:frame="1"/>
              </w:rPr>
              <w:t>Empathy + Financial Reassurance (FDIC) + Technical update.</w:t>
            </w:r>
          </w:p>
        </w:tc>
      </w:tr>
      <w:tr w:rsidR="00727FA2" w14:paraId="68308006" w14:textId="77777777" w:rsidTr="00727F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FB656" w14:textId="77777777" w:rsidR="00727FA2" w:rsidRDefault="00727FA2">
            <w:pPr>
              <w:rPr>
                <w:color w:val="1F1F1F"/>
              </w:rPr>
            </w:pPr>
            <w:r>
              <w:rPr>
                <w:b/>
                <w:bCs/>
                <w:color w:val="1F1F1F"/>
                <w:bdr w:val="none" w:sz="0" w:space="0" w:color="auto" w:frame="1"/>
              </w:rPr>
              <w:t>Example 2:</w:t>
            </w:r>
            <w:r>
              <w:rPr>
                <w:color w:val="1F1F1F"/>
                <w:bdr w:val="none" w:sz="0" w:space="0" w:color="auto" w:frame="1"/>
              </w:rPr>
              <w:t xml:space="preserve"> An Atlanta Branch Manager is arrested for embezzlement.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CB33" w14:textId="77777777" w:rsidR="00727FA2" w:rsidRDefault="00727FA2">
            <w:pPr>
              <w:rPr>
                <w:color w:val="1F1F1F"/>
              </w:rPr>
            </w:pPr>
            <w:r>
              <w:rPr>
                <w:b/>
                <w:bCs/>
                <w:color w:val="1F1F1F"/>
                <w:bdr w:val="none" w:sz="0" w:space="0" w:color="auto" w:frame="1"/>
              </w:rPr>
              <w:t>Level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A21B9" w14:textId="77777777" w:rsidR="00727FA2" w:rsidRDefault="00727FA2">
            <w:pPr>
              <w:rPr>
                <w:color w:val="1F1F1F"/>
              </w:rPr>
            </w:pPr>
            <w:r>
              <w:rPr>
                <w:b/>
                <w:bCs/>
                <w:color w:val="1F1F1F"/>
                <w:bdr w:val="none" w:sz="0" w:space="0" w:color="auto" w:frame="1"/>
              </w:rPr>
              <w:t>Preventable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C608A" w14:textId="77777777" w:rsidR="00727FA2" w:rsidRDefault="00727FA2">
            <w:pPr>
              <w:rPr>
                <w:color w:val="1F1F1F"/>
              </w:rPr>
            </w:pPr>
            <w:r>
              <w:rPr>
                <w:color w:val="1F1F1F"/>
                <w:bdr w:val="none" w:sz="0" w:space="0" w:color="auto" w:frame="1"/>
              </w:rPr>
              <w:t>Full Apology + Legal Cooperation + Process Audit announcement.</w:t>
            </w:r>
          </w:p>
        </w:tc>
      </w:tr>
      <w:tr w:rsidR="00727FA2" w14:paraId="0AFEF77F" w14:textId="77777777" w:rsidTr="00727F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C439E" w14:textId="77777777" w:rsidR="00727FA2" w:rsidRDefault="00727FA2">
            <w:pPr>
              <w:rPr>
                <w:color w:val="1F1F1F"/>
              </w:rPr>
            </w:pPr>
            <w:r>
              <w:rPr>
                <w:b/>
                <w:bCs/>
                <w:color w:val="1F1F1F"/>
                <w:bdr w:val="none" w:sz="0" w:space="0" w:color="auto" w:frame="1"/>
              </w:rPr>
              <w:t>Example 3:</w:t>
            </w:r>
            <w:r>
              <w:rPr>
                <w:color w:val="1F1F1F"/>
                <w:bdr w:val="none" w:sz="0" w:space="0" w:color="auto" w:frame="1"/>
              </w:rPr>
              <w:t xml:space="preserve"> Website goes down for 30 mins due to high traffic.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ACB49" w14:textId="77777777" w:rsidR="00727FA2" w:rsidRDefault="00727FA2">
            <w:pPr>
              <w:rPr>
                <w:color w:val="1F1F1F"/>
              </w:rPr>
            </w:pPr>
            <w:r>
              <w:rPr>
                <w:b/>
                <w:bCs/>
                <w:color w:val="1F1F1F"/>
                <w:bdr w:val="none" w:sz="0" w:space="0" w:color="auto" w:frame="1"/>
              </w:rPr>
              <w:t>Level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55C8D" w14:textId="77777777" w:rsidR="00727FA2" w:rsidRDefault="00727FA2">
            <w:pPr>
              <w:rPr>
                <w:color w:val="1F1F1F"/>
              </w:rPr>
            </w:pPr>
            <w:r>
              <w:rPr>
                <w:b/>
                <w:bCs/>
                <w:color w:val="1F1F1F"/>
                <w:bdr w:val="none" w:sz="0" w:space="0" w:color="auto" w:frame="1"/>
              </w:rPr>
              <w:t>Accidental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C6D6E" w14:textId="77777777" w:rsidR="00727FA2" w:rsidRDefault="00727FA2">
            <w:pPr>
              <w:rPr>
                <w:color w:val="1F1F1F"/>
              </w:rPr>
            </w:pPr>
            <w:r>
              <w:rPr>
                <w:color w:val="1F1F1F"/>
                <w:bdr w:val="none" w:sz="0" w:space="0" w:color="auto" w:frame="1"/>
              </w:rPr>
              <w:t>Direct Information + "We're back up" update.</w:t>
            </w:r>
          </w:p>
        </w:tc>
      </w:tr>
    </w:tbl>
    <w:p w14:paraId="1CD73A5C" w14:textId="5D78646C" w:rsidR="00727FA2" w:rsidRDefault="00727FA2" w:rsidP="008F37DC"/>
    <w:p w14:paraId="6EB17892" w14:textId="04693685" w:rsidR="00727FA2" w:rsidRDefault="006C3E4E" w:rsidP="006C3E4E">
      <w:pPr>
        <w:pStyle w:val="ListParagraph"/>
        <w:numPr>
          <w:ilvl w:val="1"/>
          <w:numId w:val="1"/>
        </w:numPr>
      </w:pPr>
      <w:r>
        <w:t>Stakeholder Identification and Analysis</w:t>
      </w:r>
    </w:p>
    <w:p w14:paraId="535D2CFC" w14:textId="139FFB39" w:rsidR="006C3E4E" w:rsidRDefault="00053D8A" w:rsidP="006C3E4E">
      <w:r>
        <w:t>Internal stakeholders:</w:t>
      </w:r>
    </w:p>
    <w:p w14:paraId="7B75696F" w14:textId="3242A4A3" w:rsidR="00053D8A" w:rsidRDefault="00053D8A" w:rsidP="00053D8A">
      <w:pPr>
        <w:pStyle w:val="ListParagraph"/>
        <w:numPr>
          <w:ilvl w:val="0"/>
          <w:numId w:val="9"/>
        </w:numPr>
      </w:pPr>
      <w:r>
        <w:t>Employees: with interest in fair wages, job security, good working conditions and career advancement opportunities</w:t>
      </w:r>
    </w:p>
    <w:p w14:paraId="41B2E16C" w14:textId="06F9562D" w:rsidR="00053D8A" w:rsidRDefault="00053D8A" w:rsidP="00053D8A">
      <w:pPr>
        <w:pStyle w:val="ListParagraph"/>
        <w:numPr>
          <w:ilvl w:val="0"/>
          <w:numId w:val="9"/>
        </w:numPr>
      </w:pPr>
      <w:r>
        <w:t>Management Team: they are responsible for daily operations, resource allocation, and ensures profitability and efficiency.</w:t>
      </w:r>
    </w:p>
    <w:p w14:paraId="266BAF87" w14:textId="2831F7DF" w:rsidR="00053D8A" w:rsidRDefault="00053D8A" w:rsidP="00053D8A">
      <w:pPr>
        <w:pStyle w:val="ListParagraph"/>
        <w:numPr>
          <w:ilvl w:val="0"/>
          <w:numId w:val="9"/>
        </w:numPr>
      </w:pPr>
      <w:r>
        <w:t>Board of Directors: they oversee the bank’s strategic direction, corporate governance and major financial decisions.</w:t>
      </w:r>
    </w:p>
    <w:p w14:paraId="1FFEEA6C" w14:textId="6AC10611" w:rsidR="00053D8A" w:rsidRDefault="00764902" w:rsidP="00053D8A">
      <w:pPr>
        <w:pStyle w:val="ListParagraph"/>
        <w:numPr>
          <w:ilvl w:val="0"/>
          <w:numId w:val="9"/>
        </w:numPr>
      </w:pPr>
      <w:r>
        <w:lastRenderedPageBreak/>
        <w:t>Shareholders/Investors: they provide capital and are interested in the bank’s financial performance, profitability and return on investment such as dividends and value appreciation.</w:t>
      </w:r>
    </w:p>
    <w:p w14:paraId="5B831106" w14:textId="67C1EF24" w:rsidR="00BD45CF" w:rsidRDefault="00BD45CF" w:rsidP="00BD45CF">
      <w:r>
        <w:t>External Stakeholders:</w:t>
      </w:r>
    </w:p>
    <w:p w14:paraId="160021F4" w14:textId="5EF99057" w:rsidR="00BD45CF" w:rsidRDefault="00BD45CF" w:rsidP="00BD45CF">
      <w:pPr>
        <w:pStyle w:val="ListParagraph"/>
        <w:numPr>
          <w:ilvl w:val="0"/>
          <w:numId w:val="10"/>
        </w:numPr>
      </w:pPr>
      <w:r>
        <w:t>Customers/Clients: they are interested in reliable services, competitive interest rate for loans and deposits, data security, and the availability of diverse financial products</w:t>
      </w:r>
    </w:p>
    <w:p w14:paraId="50671D99" w14:textId="10DB912E" w:rsidR="00BD45CF" w:rsidRDefault="00BD45CF" w:rsidP="00BD45CF">
      <w:pPr>
        <w:pStyle w:val="ListParagraph"/>
        <w:numPr>
          <w:ilvl w:val="0"/>
          <w:numId w:val="10"/>
        </w:numPr>
      </w:pPr>
      <w:r>
        <w:t>Government and Regulatory Bodies: they enforce lase, ensure stability and require compliance with regulations such as FDIC.</w:t>
      </w:r>
    </w:p>
    <w:p w14:paraId="525D4051" w14:textId="492851AB" w:rsidR="00BD45CF" w:rsidRDefault="00BD45CF" w:rsidP="00BD45CF">
      <w:pPr>
        <w:pStyle w:val="ListParagraph"/>
        <w:numPr>
          <w:ilvl w:val="0"/>
          <w:numId w:val="10"/>
        </w:numPr>
      </w:pPr>
      <w:r>
        <w:t>Creditors: they lent money to the and are interested in the liquidity of the bank with their ability to repay debts</w:t>
      </w:r>
    </w:p>
    <w:p w14:paraId="2AD1ED8E" w14:textId="4278F1A9" w:rsidR="00BD45CF" w:rsidRDefault="00BD45CF" w:rsidP="00BD45CF">
      <w:pPr>
        <w:pStyle w:val="ListParagraph"/>
        <w:numPr>
          <w:ilvl w:val="0"/>
          <w:numId w:val="10"/>
        </w:numPr>
      </w:pPr>
      <w:r>
        <w:t>Suppliers and Vendors: they provide essential services or materials to the bank such as IT Systems, Office Supplies, they are interested in timely payment and stable business relationships.</w:t>
      </w:r>
    </w:p>
    <w:p w14:paraId="34DBB00B" w14:textId="34A7E6CD" w:rsidR="00BD45CF" w:rsidRDefault="00DF2FB5" w:rsidP="00BD45CF">
      <w:pPr>
        <w:pStyle w:val="ListParagraph"/>
        <w:numPr>
          <w:ilvl w:val="0"/>
          <w:numId w:val="10"/>
        </w:numPr>
      </w:pPr>
      <w:r>
        <w:t xml:space="preserve">Competitors: </w:t>
      </w:r>
      <w:r w:rsidR="00C93651">
        <w:t>their interest often relate to market factors and the bank’s strategies, which indirectly influence the competitive landscape.</w:t>
      </w:r>
    </w:p>
    <w:p w14:paraId="284E1AC5" w14:textId="6BB10478" w:rsidR="00C93651" w:rsidRDefault="00C93651" w:rsidP="00BD45CF">
      <w:pPr>
        <w:pStyle w:val="ListParagraph"/>
        <w:numPr>
          <w:ilvl w:val="0"/>
          <w:numId w:val="10"/>
        </w:numPr>
      </w:pPr>
      <w:r>
        <w:t>Society and Local Community: they are interested in the banks impact on the local economic development, ethical practices, financial inclusion, and corporate social responsibility (CSR) initiative.</w:t>
      </w:r>
    </w:p>
    <w:p w14:paraId="01055906" w14:textId="0F3C5660" w:rsidR="00C93651" w:rsidRDefault="00C93651" w:rsidP="00BD45CF">
      <w:pPr>
        <w:pStyle w:val="ListParagraph"/>
        <w:numPr>
          <w:ilvl w:val="0"/>
          <w:numId w:val="10"/>
        </w:numPr>
      </w:pPr>
      <w:r>
        <w:t>Labor Unions: represent employees’ interest in negotiations over wages, benefits and working conditions.</w:t>
      </w:r>
    </w:p>
    <w:p w14:paraId="77B3AFE5" w14:textId="5124CE52" w:rsidR="00C93651" w:rsidRDefault="00C93651" w:rsidP="00BD45CF">
      <w:pPr>
        <w:pStyle w:val="ListParagraph"/>
        <w:numPr>
          <w:ilvl w:val="0"/>
          <w:numId w:val="10"/>
        </w:numPr>
      </w:pPr>
      <w:r>
        <w:t>Public interest group: they advocate for specific issues, such as environmental protection or consumer rights, and monitor the bank’s conduct.</w:t>
      </w:r>
    </w:p>
    <w:tbl>
      <w:tblPr>
        <w:tblW w:w="0" w:type="auto"/>
        <w:tblCellSpacing w:w="15" w:type="dxa"/>
        <w:tblCellMar>
          <w:left w:w="0" w:type="dxa"/>
          <w:right w:w="0" w:type="dxa"/>
        </w:tblCellMar>
        <w:tblLook w:val="04A0" w:firstRow="1" w:lastRow="0" w:firstColumn="1" w:lastColumn="0" w:noHBand="0" w:noVBand="1"/>
      </w:tblPr>
      <w:tblGrid>
        <w:gridCol w:w="2750"/>
        <w:gridCol w:w="1383"/>
        <w:gridCol w:w="1244"/>
        <w:gridCol w:w="3967"/>
      </w:tblGrid>
      <w:tr w:rsidR="000F7E61" w14:paraId="364EFB7F" w14:textId="77777777" w:rsidTr="000F7E6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60CCE" w14:textId="77777777" w:rsidR="000F7E61" w:rsidRDefault="000F7E61">
            <w:pPr>
              <w:rPr>
                <w:color w:val="1F1F1F"/>
              </w:rPr>
            </w:pPr>
            <w:r>
              <w:rPr>
                <w:rStyle w:val="Strong"/>
                <w:color w:val="1F1F1F"/>
                <w:bdr w:val="none" w:sz="0" w:space="0" w:color="auto" w:frame="1"/>
              </w:rPr>
              <w:t>Stakeholder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5F74D" w14:textId="77777777" w:rsidR="000F7E61" w:rsidRDefault="000F7E61">
            <w:pPr>
              <w:rPr>
                <w:color w:val="1F1F1F"/>
              </w:rPr>
            </w:pPr>
            <w:r>
              <w:rPr>
                <w:rStyle w:val="Strong"/>
                <w:color w:val="1F1F1F"/>
                <w:bdr w:val="none" w:sz="0" w:space="0" w:color="auto" w:frame="1"/>
              </w:rPr>
              <w:t>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D3537" w14:textId="77777777" w:rsidR="000F7E61" w:rsidRDefault="000F7E61">
            <w:pPr>
              <w:rPr>
                <w:color w:val="1F1F1F"/>
              </w:rPr>
            </w:pPr>
            <w:r>
              <w:rPr>
                <w:rStyle w:val="Strong"/>
                <w:color w:val="1F1F1F"/>
                <w:bdr w:val="none" w:sz="0" w:space="0" w:color="auto" w:frame="1"/>
              </w:rPr>
              <w:t>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F5C91" w14:textId="77777777" w:rsidR="000F7E61" w:rsidRDefault="000F7E61">
            <w:pPr>
              <w:rPr>
                <w:color w:val="1F1F1F"/>
              </w:rPr>
            </w:pPr>
            <w:r>
              <w:rPr>
                <w:rStyle w:val="Strong"/>
                <w:color w:val="1F1F1F"/>
                <w:bdr w:val="none" w:sz="0" w:space="0" w:color="auto" w:frame="1"/>
              </w:rPr>
              <w:t>Communication Preference</w:t>
            </w:r>
          </w:p>
        </w:tc>
      </w:tr>
      <w:tr w:rsidR="000F7E61" w14:paraId="13D4DC7B"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3024B" w14:textId="77777777" w:rsidR="000F7E61" w:rsidRDefault="000F7E61">
            <w:pPr>
              <w:rPr>
                <w:color w:val="1F1F1F"/>
              </w:rPr>
            </w:pPr>
            <w:r>
              <w:rPr>
                <w:b/>
                <w:bCs/>
                <w:color w:val="1F1F1F"/>
                <w:bdr w:val="none" w:sz="0" w:space="0" w:color="auto" w:frame="1"/>
              </w:rPr>
              <w:t>Regulators (FDIC/OCC)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BB1D7" w14:textId="77777777" w:rsidR="000F7E61" w:rsidRDefault="000F7E61">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26097" w14:textId="77777777" w:rsidR="000F7E61" w:rsidRDefault="000F7E61">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078BE" w14:textId="77777777" w:rsidR="000F7E61" w:rsidRDefault="000F7E61">
            <w:pPr>
              <w:rPr>
                <w:color w:val="1F1F1F"/>
              </w:rPr>
            </w:pPr>
            <w:r>
              <w:rPr>
                <w:color w:val="1F1F1F"/>
                <w:bdr w:val="none" w:sz="0" w:space="0" w:color="auto" w:frame="1"/>
              </w:rPr>
              <w:t>Formal legal filings; direct encrypted email.</w:t>
            </w:r>
          </w:p>
        </w:tc>
      </w:tr>
      <w:tr w:rsidR="000F7E61" w14:paraId="08778192"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B0AC9" w14:textId="77777777" w:rsidR="000F7E61" w:rsidRDefault="000F7E61">
            <w:pPr>
              <w:rPr>
                <w:color w:val="1F1F1F"/>
              </w:rPr>
            </w:pPr>
            <w:r>
              <w:rPr>
                <w:b/>
                <w:bCs/>
                <w:color w:val="1F1F1F"/>
                <w:bdr w:val="none" w:sz="0" w:space="0" w:color="auto" w:frame="1"/>
              </w:rPr>
              <w:t>Employees (Internal)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9B262" w14:textId="77777777" w:rsidR="000F7E61" w:rsidRDefault="000F7E61">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52FD" w14:textId="77777777" w:rsidR="000F7E61" w:rsidRDefault="000F7E61">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57148" w14:textId="77777777" w:rsidR="000F7E61" w:rsidRDefault="000F7E61">
            <w:pPr>
              <w:rPr>
                <w:color w:val="1F1F1F"/>
              </w:rPr>
            </w:pPr>
            <w:r>
              <w:rPr>
                <w:color w:val="1F1F1F"/>
                <w:bdr w:val="none" w:sz="0" w:space="0" w:color="auto" w:frame="1"/>
              </w:rPr>
              <w:t>Intranet, Town Halls, SMS alerts (need to know first).</w:t>
            </w:r>
          </w:p>
        </w:tc>
      </w:tr>
      <w:tr w:rsidR="000F7E61" w14:paraId="219CA54E"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26A2B" w14:textId="77777777" w:rsidR="000F7E61" w:rsidRDefault="000F7E61">
            <w:pPr>
              <w:rPr>
                <w:color w:val="1F1F1F"/>
              </w:rPr>
            </w:pPr>
            <w:r>
              <w:rPr>
                <w:b/>
                <w:bCs/>
                <w:color w:val="1F1F1F"/>
                <w:bdr w:val="none" w:sz="0" w:space="0" w:color="auto" w:frame="1"/>
              </w:rPr>
              <w:t>Retail 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FF34D" w14:textId="77777777" w:rsidR="000F7E61" w:rsidRDefault="000F7E61">
            <w:pPr>
              <w:rPr>
                <w:color w:val="1F1F1F"/>
              </w:rPr>
            </w:pPr>
            <w:r>
              <w:rPr>
                <w:color w:val="1F1F1F"/>
                <w:bdr w:val="none" w:sz="0" w:space="0" w:color="auto" w:frame="1"/>
              </w:rPr>
              <w:t>Low (</w:t>
            </w:r>
            <w:proofErr w:type="spellStart"/>
            <w:r>
              <w:rPr>
                <w:color w:val="1F1F1F"/>
                <w:bdr w:val="none" w:sz="0" w:space="0" w:color="auto" w:frame="1"/>
              </w:rPr>
              <w:t>Indiv</w:t>
            </w:r>
            <w:proofErr w:type="spellEnd"/>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5983B" w14:textId="77777777" w:rsidR="000F7E61" w:rsidRDefault="000F7E61">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DDF4E" w14:textId="77777777" w:rsidR="000F7E61" w:rsidRDefault="000F7E61">
            <w:pPr>
              <w:rPr>
                <w:color w:val="1F1F1F"/>
              </w:rPr>
            </w:pPr>
            <w:r>
              <w:rPr>
                <w:color w:val="1F1F1F"/>
                <w:bdr w:val="none" w:sz="0" w:space="0" w:color="auto" w:frame="1"/>
              </w:rPr>
              <w:t>Mobile App Push, Email, Website Banner.</w:t>
            </w:r>
          </w:p>
        </w:tc>
      </w:tr>
      <w:tr w:rsidR="000F7E61" w14:paraId="652DDB89"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E5F61" w14:textId="77777777" w:rsidR="000F7E61" w:rsidRDefault="000F7E61">
            <w:pPr>
              <w:rPr>
                <w:color w:val="1F1F1F"/>
              </w:rPr>
            </w:pPr>
            <w:r>
              <w:rPr>
                <w:b/>
                <w:bCs/>
                <w:color w:val="1F1F1F"/>
                <w:bdr w:val="none" w:sz="0" w:space="0" w:color="auto" w:frame="1"/>
              </w:rPr>
              <w:lastRenderedPageBreak/>
              <w:t>The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DCF00" w14:textId="77777777" w:rsidR="000F7E61" w:rsidRDefault="000F7E61">
            <w:pPr>
              <w:rPr>
                <w:color w:val="1F1F1F"/>
              </w:rPr>
            </w:pPr>
            <w:r>
              <w:rPr>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B06C4" w14:textId="77777777" w:rsidR="000F7E61" w:rsidRDefault="000F7E61">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F9040" w14:textId="77777777" w:rsidR="000F7E61" w:rsidRDefault="000F7E61">
            <w:pPr>
              <w:rPr>
                <w:color w:val="1F1F1F"/>
              </w:rPr>
            </w:pPr>
            <w:r>
              <w:rPr>
                <w:color w:val="1F1F1F"/>
                <w:bdr w:val="none" w:sz="0" w:space="0" w:color="auto" w:frame="1"/>
              </w:rPr>
              <w:t>Press Releases, 1-on-1 briefings with the CCO.</w:t>
            </w:r>
          </w:p>
        </w:tc>
      </w:tr>
      <w:tr w:rsidR="000F7E61" w14:paraId="0C28DD46"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C1360" w14:textId="77777777" w:rsidR="000F7E61" w:rsidRDefault="000F7E61">
            <w:pPr>
              <w:rPr>
                <w:color w:val="1F1F1F"/>
              </w:rPr>
            </w:pPr>
            <w:r>
              <w:rPr>
                <w:b/>
                <w:bCs/>
                <w:color w:val="1F1F1F"/>
                <w:bdr w:val="none" w:sz="0" w:space="0" w:color="auto" w:frame="1"/>
              </w:rPr>
              <w:t>Shareholders/Investors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02657" w14:textId="77777777" w:rsidR="000F7E61" w:rsidRDefault="000F7E61">
            <w:pPr>
              <w:rPr>
                <w:color w:val="1F1F1F"/>
              </w:rPr>
            </w:pPr>
            <w:r>
              <w:rPr>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B90A0" w14:textId="77777777" w:rsidR="000F7E61" w:rsidRDefault="000F7E61">
            <w:pPr>
              <w:rPr>
                <w:color w:val="1F1F1F"/>
              </w:rPr>
            </w:pPr>
            <w:r>
              <w:rPr>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82CBC" w14:textId="77777777" w:rsidR="000F7E61" w:rsidRDefault="000F7E61">
            <w:pPr>
              <w:rPr>
                <w:color w:val="1F1F1F"/>
              </w:rPr>
            </w:pPr>
            <w:r>
              <w:rPr>
                <w:color w:val="1F1F1F"/>
                <w:bdr w:val="none" w:sz="0" w:space="0" w:color="auto" w:frame="1"/>
              </w:rPr>
              <w:t>Investor Relations portal; quarterly briefing updates.</w:t>
            </w:r>
          </w:p>
        </w:tc>
      </w:tr>
    </w:tbl>
    <w:p w14:paraId="0C0BFCA1" w14:textId="16BD8A05" w:rsidR="00C93651" w:rsidRDefault="00C93651" w:rsidP="00C93651"/>
    <w:tbl>
      <w:tblPr>
        <w:tblW w:w="0" w:type="auto"/>
        <w:tblCellSpacing w:w="15" w:type="dxa"/>
        <w:tblCellMar>
          <w:left w:w="0" w:type="dxa"/>
          <w:right w:w="0" w:type="dxa"/>
        </w:tblCellMar>
        <w:tblLook w:val="04A0" w:firstRow="1" w:lastRow="0" w:firstColumn="1" w:lastColumn="0" w:noHBand="0" w:noVBand="1"/>
      </w:tblPr>
      <w:tblGrid>
        <w:gridCol w:w="1768"/>
        <w:gridCol w:w="1930"/>
        <w:gridCol w:w="2306"/>
        <w:gridCol w:w="3340"/>
      </w:tblGrid>
      <w:tr w:rsidR="000F7E61" w14:paraId="7959DE5C" w14:textId="77777777" w:rsidTr="000F7E6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B81A4" w14:textId="77777777" w:rsidR="000F7E61" w:rsidRDefault="000F7E61">
            <w:pPr>
              <w:rPr>
                <w:color w:val="1F1F1F"/>
              </w:rPr>
            </w:pPr>
            <w:r>
              <w:rPr>
                <w:rStyle w:val="Strong"/>
                <w:color w:val="1F1F1F"/>
                <w:bdr w:val="none" w:sz="0" w:space="0" w:color="auto" w:frame="1"/>
              </w:rPr>
              <w:t>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946F8" w14:textId="77777777" w:rsidR="000F7E61" w:rsidRDefault="000F7E61">
            <w:pPr>
              <w:rPr>
                <w:color w:val="1F1F1F"/>
              </w:rPr>
            </w:pPr>
            <w:r>
              <w:rPr>
                <w:rStyle w:val="Strong"/>
                <w:color w:val="1F1F1F"/>
                <w:bdr w:val="none" w:sz="0" w:space="0" w:color="auto" w:frame="1"/>
              </w:rPr>
              <w:t>Power/Interest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4827E" w14:textId="77777777" w:rsidR="000F7E61" w:rsidRDefault="000F7E61">
            <w:pPr>
              <w:rPr>
                <w:color w:val="1F1F1F"/>
              </w:rPr>
            </w:pPr>
            <w:r>
              <w:rPr>
                <w:rStyle w:val="Strong"/>
                <w:color w:val="1F1F1F"/>
                <w:bdr w:val="none" w:sz="0" w:space="0" w:color="auto" w:frame="1"/>
              </w:rPr>
              <w:t>Primary Need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EF2E9" w14:textId="77777777" w:rsidR="000F7E61" w:rsidRDefault="000F7E61">
            <w:pPr>
              <w:rPr>
                <w:color w:val="1F1F1F"/>
              </w:rPr>
            </w:pPr>
            <w:r>
              <w:rPr>
                <w:rStyle w:val="Strong"/>
                <w:color w:val="1F1F1F"/>
                <w:bdr w:val="none" w:sz="0" w:space="0" w:color="auto" w:frame="1"/>
              </w:rPr>
              <w:t>Communication Channel</w:t>
            </w:r>
          </w:p>
        </w:tc>
      </w:tr>
      <w:tr w:rsidR="000F7E61" w14:paraId="6D9C8E08"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46A3C" w14:textId="77777777" w:rsidR="000F7E61" w:rsidRDefault="000F7E61">
            <w:pPr>
              <w:rPr>
                <w:color w:val="1F1F1F"/>
              </w:rPr>
            </w:pPr>
            <w:r>
              <w:rPr>
                <w:b/>
                <w:bCs/>
                <w:color w:val="1F1F1F"/>
                <w:bdr w:val="none" w:sz="0" w:space="0" w:color="auto" w:frame="1"/>
              </w:rPr>
              <w:t>Front-Line Staff</w:t>
            </w:r>
            <w:r>
              <w:rPr>
                <w:color w:val="1F1F1F"/>
                <w:bdr w:val="none" w:sz="0" w:space="0" w:color="auto" w:frame="1"/>
              </w:rPr>
              <w:t xml:space="preserve"> (Tellers, Branch </w:t>
            </w:r>
            <w:proofErr w:type="spellStart"/>
            <w:r>
              <w:rPr>
                <w:color w:val="1F1F1F"/>
                <w:bdr w:val="none" w:sz="0" w:space="0" w:color="auto" w:frame="1"/>
              </w:rPr>
              <w:t>Mgrs</w:t>
            </w:r>
            <w:proofErr w:type="spellEnd"/>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C282F" w14:textId="77777777" w:rsidR="000F7E61" w:rsidRDefault="000F7E61">
            <w:pPr>
              <w:rPr>
                <w:color w:val="1F1F1F"/>
              </w:rPr>
            </w:pPr>
            <w:r>
              <w:rPr>
                <w:b/>
                <w:bCs/>
                <w:color w:val="1F1F1F"/>
                <w:bdr w:val="none" w:sz="0" w:space="0" w:color="auto" w:frame="1"/>
              </w:rPr>
              <w:t>High/High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E693D" w14:textId="77777777" w:rsidR="000F7E61" w:rsidRDefault="000F7E61">
            <w:pPr>
              <w:rPr>
                <w:color w:val="1F1F1F"/>
              </w:rPr>
            </w:pPr>
            <w:r>
              <w:rPr>
                <w:color w:val="1F1F1F"/>
                <w:bdr w:val="none" w:sz="0" w:space="0" w:color="auto" w:frame="1"/>
              </w:rPr>
              <w:t>"Talk Tracks" and FAQs to handle angry/worried 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84504" w14:textId="77777777" w:rsidR="000F7E61" w:rsidRDefault="000F7E61">
            <w:pPr>
              <w:rPr>
                <w:color w:val="1F1F1F"/>
              </w:rPr>
            </w:pPr>
            <w:r>
              <w:rPr>
                <w:color w:val="1F1F1F"/>
                <w:bdr w:val="none" w:sz="0" w:space="0" w:color="auto" w:frame="1"/>
              </w:rPr>
              <w:t>SMS Alerts, Branch Morning Huddles, Printed "Cheat Sheets."</w:t>
            </w:r>
          </w:p>
        </w:tc>
      </w:tr>
      <w:tr w:rsidR="000F7E61" w14:paraId="0C3EA3DA"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1B22F" w14:textId="77777777" w:rsidR="000F7E61" w:rsidRDefault="000F7E61">
            <w:pPr>
              <w:rPr>
                <w:color w:val="1F1F1F"/>
              </w:rPr>
            </w:pPr>
            <w:r>
              <w:rPr>
                <w:b/>
                <w:bCs/>
                <w:color w:val="1F1F1F"/>
                <w:bdr w:val="none" w:sz="0" w:space="0" w:color="auto" w:frame="1"/>
              </w:rPr>
              <w:t>Call Center /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D707F" w14:textId="77777777" w:rsidR="000F7E61" w:rsidRDefault="000F7E61">
            <w:pPr>
              <w:rPr>
                <w:color w:val="1F1F1F"/>
              </w:rPr>
            </w:pPr>
            <w:r>
              <w:rPr>
                <w:b/>
                <w:bCs/>
                <w:color w:val="1F1F1F"/>
                <w:bdr w:val="none" w:sz="0" w:space="0" w:color="auto" w:frame="1"/>
              </w:rPr>
              <w:t>Medium/High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16D2F" w14:textId="77777777" w:rsidR="000F7E61" w:rsidRDefault="000F7E61">
            <w:pPr>
              <w:rPr>
                <w:color w:val="1F1F1F"/>
              </w:rPr>
            </w:pPr>
            <w:r>
              <w:rPr>
                <w:color w:val="1F1F1F"/>
                <w:bdr w:val="none" w:sz="0" w:space="0" w:color="auto" w:frame="1"/>
              </w:rPr>
              <w:t>Real-time system status updates and escalation protocols.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694FE" w14:textId="77777777" w:rsidR="000F7E61" w:rsidRDefault="000F7E61">
            <w:pPr>
              <w:rPr>
                <w:color w:val="1F1F1F"/>
              </w:rPr>
            </w:pPr>
            <w:r>
              <w:rPr>
                <w:color w:val="1F1F1F"/>
                <w:bdr w:val="none" w:sz="0" w:space="0" w:color="auto" w:frame="1"/>
              </w:rPr>
              <w:t>Internal Dashboard (e.g., Slack/Teams), CRM Screen Pop-ups.</w:t>
            </w:r>
          </w:p>
        </w:tc>
      </w:tr>
      <w:tr w:rsidR="000F7E61" w14:paraId="313CA3AC"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091EC" w14:textId="77777777" w:rsidR="000F7E61" w:rsidRDefault="000F7E61">
            <w:pPr>
              <w:rPr>
                <w:color w:val="1F1F1F"/>
              </w:rPr>
            </w:pPr>
            <w:r>
              <w:rPr>
                <w:b/>
                <w:bCs/>
                <w:color w:val="1F1F1F"/>
                <w:bdr w:val="none" w:sz="0" w:space="0" w:color="auto" w:frame="1"/>
              </w:rPr>
              <w:t>IT &amp; Security (CSIRT)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AFFA0" w14:textId="77777777" w:rsidR="000F7E61" w:rsidRDefault="000F7E61">
            <w:pPr>
              <w:rPr>
                <w:color w:val="1F1F1F"/>
              </w:rPr>
            </w:pPr>
            <w:r>
              <w:rPr>
                <w:b/>
                <w:bCs/>
                <w:color w:val="1F1F1F"/>
                <w:bdr w:val="none" w:sz="0" w:space="0" w:color="auto" w:frame="1"/>
              </w:rPr>
              <w:t>High/High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D5E64" w14:textId="77777777" w:rsidR="000F7E61" w:rsidRDefault="000F7E61">
            <w:pPr>
              <w:rPr>
                <w:color w:val="1F1F1F"/>
              </w:rPr>
            </w:pPr>
            <w:r>
              <w:rPr>
                <w:color w:val="1F1F1F"/>
                <w:bdr w:val="none" w:sz="0" w:space="0" w:color="auto" w:frame="1"/>
              </w:rPr>
              <w:t>Technical data and "Quiet Room" for focused remediation.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ADDD2" w14:textId="77777777" w:rsidR="000F7E61" w:rsidRDefault="000F7E61">
            <w:pPr>
              <w:rPr>
                <w:color w:val="1F1F1F"/>
              </w:rPr>
            </w:pPr>
            <w:r>
              <w:rPr>
                <w:color w:val="1F1F1F"/>
                <w:bdr w:val="none" w:sz="0" w:space="0" w:color="auto" w:frame="1"/>
              </w:rPr>
              <w:t>Encrypted Messaging (Signal), Out-of-Band Phone Bridge.</w:t>
            </w:r>
          </w:p>
        </w:tc>
      </w:tr>
      <w:tr w:rsidR="000F7E61" w14:paraId="71A203C7"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FC3EA" w14:textId="77777777" w:rsidR="000F7E61" w:rsidRDefault="000F7E61">
            <w:pPr>
              <w:rPr>
                <w:color w:val="1F1F1F"/>
              </w:rPr>
            </w:pPr>
            <w:r>
              <w:rPr>
                <w:b/>
                <w:bCs/>
                <w:color w:val="1F1F1F"/>
                <w:bdr w:val="none" w:sz="0" w:space="0" w:color="auto" w:frame="1"/>
              </w:rPr>
              <w:t>Back-Office /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BDE52" w14:textId="77777777" w:rsidR="000F7E61" w:rsidRDefault="000F7E61">
            <w:pPr>
              <w:rPr>
                <w:color w:val="1F1F1F"/>
              </w:rPr>
            </w:pPr>
            <w:r>
              <w:rPr>
                <w:b/>
                <w:bCs/>
                <w:color w:val="1F1F1F"/>
                <w:bdr w:val="none" w:sz="0" w:space="0" w:color="auto" w:frame="1"/>
              </w:rPr>
              <w:t>Low/Medium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CC270" w14:textId="77777777" w:rsidR="000F7E61" w:rsidRDefault="000F7E61">
            <w:pPr>
              <w:rPr>
                <w:color w:val="1F1F1F"/>
              </w:rPr>
            </w:pPr>
            <w:r>
              <w:rPr>
                <w:color w:val="1F1F1F"/>
                <w:bdr w:val="none" w:sz="0" w:space="0" w:color="auto" w:frame="1"/>
              </w:rPr>
              <w:t>Reassurance on job security and business continuity.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C0394" w14:textId="77777777" w:rsidR="000F7E61" w:rsidRDefault="000F7E61">
            <w:pPr>
              <w:rPr>
                <w:color w:val="1F1F1F"/>
              </w:rPr>
            </w:pPr>
            <w:r>
              <w:rPr>
                <w:color w:val="1F1F1F"/>
                <w:bdr w:val="none" w:sz="0" w:space="0" w:color="auto" w:frame="1"/>
              </w:rPr>
              <w:t>Intranet (</w:t>
            </w:r>
            <w:proofErr w:type="spellStart"/>
            <w:r>
              <w:rPr>
                <w:color w:val="1F1F1F"/>
                <w:bdr w:val="none" w:sz="0" w:space="0" w:color="auto" w:frame="1"/>
              </w:rPr>
              <w:t>Claromentis</w:t>
            </w:r>
            <w:proofErr w:type="spellEnd"/>
            <w:r>
              <w:rPr>
                <w:color w:val="1F1F1F"/>
                <w:bdr w:val="none" w:sz="0" w:space="0" w:color="auto" w:frame="1"/>
              </w:rPr>
              <w:t>/SharePoint), CEO Video Updates.</w:t>
            </w:r>
          </w:p>
        </w:tc>
      </w:tr>
      <w:tr w:rsidR="000F7E61" w14:paraId="768AF7E2"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7E047" w14:textId="77777777" w:rsidR="000F7E61" w:rsidRDefault="000F7E61">
            <w:pPr>
              <w:rPr>
                <w:color w:val="1F1F1F"/>
              </w:rPr>
            </w:pPr>
            <w:r>
              <w:rPr>
                <w:b/>
                <w:bCs/>
                <w:color w:val="1F1F1F"/>
                <w:bdr w:val="none" w:sz="0" w:space="0" w:color="auto" w:frame="1"/>
              </w:rPr>
              <w:lastRenderedPageBreak/>
              <w:t>Executives / 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3EEB7" w14:textId="77777777" w:rsidR="000F7E61" w:rsidRDefault="000F7E61">
            <w:pPr>
              <w:rPr>
                <w:color w:val="1F1F1F"/>
              </w:rPr>
            </w:pPr>
            <w:r>
              <w:rPr>
                <w:b/>
                <w:bCs/>
                <w:color w:val="1F1F1F"/>
                <w:bdr w:val="none" w:sz="0" w:space="0" w:color="auto" w:frame="1"/>
              </w:rPr>
              <w:t>High/High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9C41D" w14:textId="77777777" w:rsidR="000F7E61" w:rsidRDefault="000F7E61">
            <w:pPr>
              <w:rPr>
                <w:color w:val="1F1F1F"/>
              </w:rPr>
            </w:pPr>
            <w:r>
              <w:rPr>
                <w:color w:val="1F1F1F"/>
                <w:bdr w:val="none" w:sz="0" w:space="0" w:color="auto" w:frame="1"/>
              </w:rPr>
              <w:t>Strategic impact, legal risk, and regulatory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55A04" w14:textId="77777777" w:rsidR="000F7E61" w:rsidRDefault="000F7E61">
            <w:pPr>
              <w:rPr>
                <w:color w:val="1F1F1F"/>
              </w:rPr>
            </w:pPr>
            <w:r>
              <w:rPr>
                <w:color w:val="1F1F1F"/>
                <w:bdr w:val="none" w:sz="0" w:space="0" w:color="auto" w:frame="1"/>
              </w:rPr>
              <w:t>Secure Video Conference, Direct 1-on-1 Briefings.</w:t>
            </w:r>
          </w:p>
        </w:tc>
      </w:tr>
    </w:tbl>
    <w:p w14:paraId="00648F27" w14:textId="4C548E4A" w:rsidR="000F7E61" w:rsidRDefault="000F7E61" w:rsidP="00C93651"/>
    <w:p w14:paraId="40662E3D" w14:textId="77777777" w:rsidR="000F7E61" w:rsidRDefault="000F7E61" w:rsidP="000F7E61">
      <w:pPr>
        <w:pStyle w:val="Heading3"/>
        <w:spacing w:after="0" w:afterAutospacing="0"/>
        <w:rPr>
          <w:color w:val="1F1F1F"/>
        </w:rPr>
      </w:pPr>
      <w:r>
        <w:rPr>
          <w:color w:val="1F1F1F"/>
          <w:bdr w:val="none" w:sz="0" w:space="0" w:color="auto" w:frame="1"/>
        </w:rPr>
        <w:t>Communication Requirements &amp; Protocols</w:t>
      </w:r>
    </w:p>
    <w:p w14:paraId="2B08BAD2" w14:textId="77777777" w:rsidR="000F7E61" w:rsidRDefault="000F7E61" w:rsidP="000F7E61">
      <w:pPr>
        <w:pStyle w:val="Heading4"/>
        <w:rPr>
          <w:color w:val="1F1F1F"/>
        </w:rPr>
      </w:pPr>
      <w:r>
        <w:rPr>
          <w:color w:val="1F1F1F"/>
          <w:bdr w:val="none" w:sz="0" w:space="0" w:color="auto" w:frame="1"/>
        </w:rPr>
        <w:t>1. The "Internal First" Rule</w:t>
      </w:r>
    </w:p>
    <w:p w14:paraId="08F3C9E8" w14:textId="77777777" w:rsidR="000F7E61" w:rsidRDefault="000F7E61" w:rsidP="000F7E61">
      <w:pPr>
        <w:pStyle w:val="NormalWeb"/>
        <w:spacing w:after="0" w:afterAutospacing="0"/>
        <w:rPr>
          <w:color w:val="1F1F1F"/>
        </w:rPr>
      </w:pPr>
      <w:r>
        <w:rPr>
          <w:color w:val="1F1F1F"/>
        </w:rPr>
        <w:t xml:space="preserve">Employees must never learn about a crisis from the news. The CCT must send a "Heads Up" message to internal staff at least </w:t>
      </w:r>
      <w:r>
        <w:rPr>
          <w:b/>
          <w:bCs/>
          <w:color w:val="1F1F1F"/>
          <w:bdr w:val="none" w:sz="0" w:space="0" w:color="auto" w:frame="1"/>
        </w:rPr>
        <w:t>15–30 minutes</w:t>
      </w:r>
      <w:r>
        <w:rPr>
          <w:color w:val="1F1F1F"/>
        </w:rPr>
        <w:t xml:space="preserve"> before any external press release is issued. This prevents staff from being blindsided by customer phone calls.</w:t>
      </w:r>
    </w:p>
    <w:p w14:paraId="0B9584ED" w14:textId="77777777" w:rsidR="000F7E61" w:rsidRDefault="000F7E61" w:rsidP="000F7E61">
      <w:pPr>
        <w:pStyle w:val="Heading4"/>
        <w:rPr>
          <w:color w:val="1F1F1F"/>
        </w:rPr>
      </w:pPr>
      <w:r>
        <w:rPr>
          <w:color w:val="1F1F1F"/>
          <w:bdr w:val="none" w:sz="0" w:space="0" w:color="auto" w:frame="1"/>
        </w:rPr>
        <w:t>2. Crisis "Talk Tracks" (The Branch Script)</w:t>
      </w:r>
    </w:p>
    <w:p w14:paraId="0219420E" w14:textId="77777777" w:rsidR="000F7E61" w:rsidRDefault="000F7E61" w:rsidP="000F7E61">
      <w:pPr>
        <w:pStyle w:val="NormalWeb"/>
        <w:spacing w:after="120" w:afterAutospacing="0"/>
        <w:rPr>
          <w:color w:val="1F1F1F"/>
        </w:rPr>
      </w:pPr>
      <w:r>
        <w:rPr>
          <w:color w:val="1F1F1F"/>
        </w:rPr>
        <w:t>Front-line staff need pre-approved language to maintain the "One Voice" policy.</w:t>
      </w:r>
    </w:p>
    <w:p w14:paraId="1E07D147" w14:textId="77777777" w:rsidR="000F7E61" w:rsidRDefault="000F7E61" w:rsidP="000F7E61">
      <w:pPr>
        <w:pStyle w:val="NormalWeb"/>
        <w:numPr>
          <w:ilvl w:val="0"/>
          <w:numId w:val="11"/>
        </w:numPr>
        <w:spacing w:beforeAutospacing="0" w:after="0" w:afterAutospacing="0"/>
        <w:rPr>
          <w:color w:val="1F1F1F"/>
        </w:rPr>
      </w:pPr>
      <w:r>
        <w:rPr>
          <w:b/>
          <w:bCs/>
          <w:color w:val="1F1F1F"/>
          <w:bdr w:val="none" w:sz="0" w:space="0" w:color="auto" w:frame="1"/>
        </w:rPr>
        <w:t>Example:</w:t>
      </w:r>
      <w:r>
        <w:rPr>
          <w:color w:val="1F1F1F"/>
        </w:rPr>
        <w:t xml:space="preserve"> </w:t>
      </w:r>
      <w:r>
        <w:rPr>
          <w:i/>
          <w:iCs/>
          <w:color w:val="1F1F1F"/>
          <w:bdr w:val="none" w:sz="0" w:space="0" w:color="auto" w:frame="1"/>
        </w:rPr>
        <w:t>"I understand your concern about the app being down. Our engineers are currently performing a security update to ensure your data remains protected. Your funds are safe and FDIC-insured. We expect a resolution by [Time]."</w:t>
      </w:r>
    </w:p>
    <w:p w14:paraId="2CF4617F" w14:textId="77777777" w:rsidR="000F7E61" w:rsidRDefault="000F7E61" w:rsidP="000F7E61">
      <w:pPr>
        <w:pStyle w:val="Heading4"/>
        <w:rPr>
          <w:color w:val="1F1F1F"/>
        </w:rPr>
      </w:pPr>
      <w:r>
        <w:rPr>
          <w:color w:val="1F1F1F"/>
          <w:bdr w:val="none" w:sz="0" w:space="0" w:color="auto" w:frame="1"/>
        </w:rPr>
        <w:t>3. Out-of-Band Communication (Cyber Contingency)</w:t>
      </w:r>
    </w:p>
    <w:p w14:paraId="364D014E" w14:textId="77777777" w:rsidR="000F7E61" w:rsidRDefault="000F7E61" w:rsidP="000F7E61">
      <w:pPr>
        <w:pStyle w:val="NormalWeb"/>
        <w:spacing w:after="120" w:afterAutospacing="0"/>
        <w:rPr>
          <w:color w:val="1F1F1F"/>
        </w:rPr>
      </w:pPr>
      <w:r>
        <w:rPr>
          <w:color w:val="1F1F1F"/>
        </w:rPr>
        <w:t>If the bank’s email and internal network are compromised (e.g., Ransomware), how do you reach 3,500 people?</w:t>
      </w:r>
    </w:p>
    <w:p w14:paraId="4337E1B5" w14:textId="77777777" w:rsidR="000F7E61" w:rsidRDefault="000F7E61" w:rsidP="000F7E61">
      <w:pPr>
        <w:pStyle w:val="NormalWeb"/>
        <w:numPr>
          <w:ilvl w:val="0"/>
          <w:numId w:val="12"/>
        </w:numPr>
        <w:spacing w:beforeAutospacing="0" w:after="0" w:afterAutospacing="0"/>
        <w:rPr>
          <w:color w:val="1F1F1F"/>
        </w:rPr>
      </w:pPr>
      <w:r>
        <w:rPr>
          <w:b/>
          <w:bCs/>
          <w:color w:val="1F1F1F"/>
          <w:bdr w:val="none" w:sz="0" w:space="0" w:color="auto" w:frame="1"/>
        </w:rPr>
        <w:t>Solution:</w:t>
      </w:r>
      <w:r>
        <w:rPr>
          <w:color w:val="1F1F1F"/>
        </w:rPr>
        <w:t xml:space="preserve"> Implement a </w:t>
      </w:r>
      <w:r>
        <w:rPr>
          <w:b/>
          <w:bCs/>
          <w:color w:val="1F1F1F"/>
          <w:bdr w:val="none" w:sz="0" w:space="0" w:color="auto" w:frame="1"/>
        </w:rPr>
        <w:t>Mass Notification System (MNS)</w:t>
      </w:r>
      <w:r>
        <w:rPr>
          <w:color w:val="1F1F1F"/>
        </w:rPr>
        <w:t xml:space="preserve"> that sends automated SMS or voice calls to employees' personal mobile devices. This bypasses the infected network.</w:t>
      </w:r>
    </w:p>
    <w:p w14:paraId="51DAA476" w14:textId="77777777" w:rsidR="000F7E61" w:rsidRDefault="000F7E61" w:rsidP="000F7E61">
      <w:pPr>
        <w:pStyle w:val="Heading4"/>
        <w:rPr>
          <w:color w:val="1F1F1F"/>
        </w:rPr>
      </w:pPr>
      <w:r>
        <w:rPr>
          <w:color w:val="1F1F1F"/>
          <w:bdr w:val="none" w:sz="0" w:space="0" w:color="auto" w:frame="1"/>
        </w:rPr>
        <w:t>4. Feedback Loops (Two-Way Communication)</w:t>
      </w:r>
    </w:p>
    <w:p w14:paraId="4BE41630" w14:textId="77777777" w:rsidR="000F7E61" w:rsidRDefault="000F7E61" w:rsidP="000F7E61">
      <w:pPr>
        <w:pStyle w:val="NormalWeb"/>
        <w:spacing w:after="120" w:afterAutospacing="0"/>
        <w:rPr>
          <w:color w:val="1F1F1F"/>
        </w:rPr>
      </w:pPr>
      <w:r>
        <w:rPr>
          <w:color w:val="1F1F1F"/>
        </w:rPr>
        <w:t>A crisis creates a "rumor mill." The policy must establish a way for employees to report what they are hearing from customers.</w:t>
      </w:r>
    </w:p>
    <w:p w14:paraId="083408AE" w14:textId="77777777" w:rsidR="000F7E61" w:rsidRDefault="000F7E61" w:rsidP="000F7E61">
      <w:pPr>
        <w:pStyle w:val="NormalWeb"/>
        <w:numPr>
          <w:ilvl w:val="0"/>
          <w:numId w:val="13"/>
        </w:numPr>
        <w:spacing w:beforeAutospacing="0" w:after="0" w:afterAutospacing="0"/>
        <w:rPr>
          <w:color w:val="1F1F1F"/>
        </w:rPr>
      </w:pPr>
      <w:r>
        <w:rPr>
          <w:b/>
          <w:bCs/>
          <w:color w:val="1F1F1F"/>
          <w:bdr w:val="none" w:sz="0" w:space="0" w:color="auto" w:frame="1"/>
        </w:rPr>
        <w:t>Mechanism:</w:t>
      </w:r>
      <w:r>
        <w:rPr>
          <w:color w:val="1F1F1F"/>
        </w:rPr>
        <w:t xml:space="preserve"> A dedicated "Crisis Feedback" email or a live-monitored thread on the company's internal social platform (e.g., Viva Engage).</w:t>
      </w:r>
    </w:p>
    <w:p w14:paraId="5EE89CF9" w14:textId="77777777" w:rsidR="000F7E61" w:rsidRDefault="000F7E61" w:rsidP="000F7E61">
      <w:pPr>
        <w:pStyle w:val="NormalWeb"/>
        <w:spacing w:after="0" w:afterAutospacing="0"/>
        <w:rPr>
          <w:color w:val="1F1F1F"/>
        </w:rPr>
      </w:pPr>
      <w:r>
        <w:rPr>
          <w:b/>
          <w:bCs/>
          <w:color w:val="1F1F1F"/>
          <w:bdr w:val="none" w:sz="0" w:space="0" w:color="auto" w:frame="1"/>
        </w:rPr>
        <w:t>Employee Segmentation:</w:t>
      </w:r>
      <w:r>
        <w:rPr>
          <w:color w:val="1F1F1F"/>
        </w:rPr>
        <w:t xml:space="preserve"> * </w:t>
      </w:r>
      <w:r>
        <w:rPr>
          <w:i/>
          <w:iCs/>
          <w:color w:val="1F1F1F"/>
          <w:bdr w:val="none" w:sz="0" w:space="0" w:color="auto" w:frame="1"/>
        </w:rPr>
        <w:t>Front-line Branch Staff:</w:t>
      </w:r>
      <w:r>
        <w:rPr>
          <w:color w:val="1F1F1F"/>
        </w:rPr>
        <w:t xml:space="preserve"> Need "Talk Tracks" to answer customer questions at teller windows.</w:t>
      </w:r>
    </w:p>
    <w:p w14:paraId="1CDAE429" w14:textId="77777777" w:rsidR="000F7E61" w:rsidRDefault="000F7E61" w:rsidP="000F7E61">
      <w:pPr>
        <w:pStyle w:val="NormalWeb"/>
        <w:numPr>
          <w:ilvl w:val="0"/>
          <w:numId w:val="14"/>
        </w:numPr>
        <w:spacing w:beforeAutospacing="0" w:after="0" w:afterAutospacing="0"/>
        <w:rPr>
          <w:color w:val="1F1F1F"/>
        </w:rPr>
      </w:pPr>
      <w:r>
        <w:rPr>
          <w:i/>
          <w:iCs/>
          <w:color w:val="1F1F1F"/>
          <w:bdr w:val="none" w:sz="0" w:space="0" w:color="auto" w:frame="1"/>
        </w:rPr>
        <w:t>Back-office/IT:</w:t>
      </w:r>
      <w:r>
        <w:rPr>
          <w:color w:val="1F1F1F"/>
        </w:rPr>
        <w:t xml:space="preserve"> Need technical instructions on operational changes.</w:t>
      </w:r>
    </w:p>
    <w:p w14:paraId="62E38A04" w14:textId="146FBB5C" w:rsidR="000F7E61" w:rsidRDefault="000F7E61" w:rsidP="00C93651"/>
    <w:p w14:paraId="1D737052" w14:textId="632D1CC6" w:rsidR="000F7E61" w:rsidRDefault="000F7E61" w:rsidP="000F7E61">
      <w:pPr>
        <w:pStyle w:val="ListParagraph"/>
        <w:numPr>
          <w:ilvl w:val="1"/>
          <w:numId w:val="1"/>
        </w:numPr>
      </w:pPr>
      <w:r>
        <w:t>Governance Structure and Roles</w:t>
      </w:r>
    </w:p>
    <w:p w14:paraId="53BB5840" w14:textId="77777777" w:rsidR="000F7E61" w:rsidRDefault="000F7E61" w:rsidP="000F7E61">
      <w:pPr>
        <w:pStyle w:val="NormalWeb"/>
        <w:spacing w:after="0" w:afterAutospacing="0"/>
        <w:rPr>
          <w:color w:val="1F1F1F"/>
        </w:rPr>
      </w:pPr>
      <w:r>
        <w:rPr>
          <w:b/>
          <w:bCs/>
          <w:color w:val="1F1F1F"/>
          <w:bdr w:val="none" w:sz="0" w:space="0" w:color="auto" w:frame="1"/>
        </w:rPr>
        <w:lastRenderedPageBreak/>
        <w:t>The Crisis Communication Team (CCT):</w:t>
      </w:r>
    </w:p>
    <w:p w14:paraId="55357108" w14:textId="77777777" w:rsidR="000F7E61" w:rsidRDefault="000F7E61" w:rsidP="000F7E61">
      <w:pPr>
        <w:pStyle w:val="NormalWeb"/>
        <w:numPr>
          <w:ilvl w:val="0"/>
          <w:numId w:val="15"/>
        </w:numPr>
        <w:spacing w:beforeAutospacing="0" w:after="0" w:afterAutospacing="0"/>
        <w:rPr>
          <w:color w:val="1F1F1F"/>
        </w:rPr>
      </w:pPr>
      <w:r>
        <w:rPr>
          <w:b/>
          <w:bCs/>
          <w:color w:val="1F1F1F"/>
          <w:bdr w:val="none" w:sz="0" w:space="0" w:color="auto" w:frame="1"/>
        </w:rPr>
        <w:t>Lead:</w:t>
      </w:r>
      <w:r>
        <w:rPr>
          <w:color w:val="1F1F1F"/>
        </w:rPr>
        <w:t xml:space="preserve"> Chief Communications Officer (You).</w:t>
      </w:r>
    </w:p>
    <w:p w14:paraId="7E3E1B51" w14:textId="77777777" w:rsidR="000F7E61" w:rsidRDefault="000F7E61" w:rsidP="000F7E61">
      <w:pPr>
        <w:pStyle w:val="NormalWeb"/>
        <w:numPr>
          <w:ilvl w:val="0"/>
          <w:numId w:val="15"/>
        </w:numPr>
        <w:spacing w:beforeAutospacing="0" w:after="0" w:afterAutospacing="0"/>
        <w:rPr>
          <w:color w:val="1F1F1F"/>
        </w:rPr>
      </w:pPr>
      <w:r>
        <w:rPr>
          <w:b/>
          <w:bCs/>
          <w:color w:val="1F1F1F"/>
          <w:bdr w:val="none" w:sz="0" w:space="0" w:color="auto" w:frame="1"/>
        </w:rPr>
        <w:t>Core Members:</w:t>
      </w:r>
      <w:r>
        <w:rPr>
          <w:color w:val="1F1F1F"/>
        </w:rPr>
        <w:t xml:space="preserve"> CEO, General Counsel, CISO, Head of Retail Banking.</w:t>
      </w:r>
    </w:p>
    <w:p w14:paraId="54B5C519" w14:textId="2FAAE358" w:rsidR="000F7E61" w:rsidRDefault="000F7E61" w:rsidP="000F7E61"/>
    <w:tbl>
      <w:tblPr>
        <w:tblW w:w="0" w:type="auto"/>
        <w:tblCellSpacing w:w="15" w:type="dxa"/>
        <w:tblCellMar>
          <w:left w:w="0" w:type="dxa"/>
          <w:right w:w="0" w:type="dxa"/>
        </w:tblCellMar>
        <w:tblLook w:val="04A0" w:firstRow="1" w:lastRow="0" w:firstColumn="1" w:lastColumn="0" w:noHBand="0" w:noVBand="1"/>
      </w:tblPr>
      <w:tblGrid>
        <w:gridCol w:w="4479"/>
        <w:gridCol w:w="954"/>
        <w:gridCol w:w="941"/>
        <w:gridCol w:w="1007"/>
        <w:gridCol w:w="994"/>
        <w:gridCol w:w="969"/>
      </w:tblGrid>
      <w:tr w:rsidR="000F7E61" w14:paraId="2E43A4BC" w14:textId="77777777" w:rsidTr="000F7E6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CBF62"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Task / Decision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6DC54"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CCO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F7888"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CEO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FB01A"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CISO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3C63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7ED9F"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CRO</w:t>
            </w:r>
          </w:p>
        </w:tc>
      </w:tr>
      <w:tr w:rsidR="000F7E61" w14:paraId="05BC842B"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38E12"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Declare Level 1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E3736"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8D108"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80583"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831C2"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997AC"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r>
      <w:tr w:rsidR="000F7E61" w14:paraId="10C73D8D"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72191"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Approve External Press Release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F7723"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A7426"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6A82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DAB8B"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AE95C"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r>
      <w:tr w:rsidR="000F7E61" w14:paraId="2854300D"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0F681"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Notify State/Federal Regulators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D9A1D"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E2FEA"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F4A2"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5AF69"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730B3"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r>
      <w:tr w:rsidR="000F7E61" w14:paraId="2A6BF9EF"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4213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Approve "Holding Statement" Templates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B0130"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96FD8"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4906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49E93"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4617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r>
      <w:tr w:rsidR="000F7E61" w14:paraId="4F445FDC"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0084A"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Direct Customer Notification (Email/SMS)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AB6C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2DD7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6EABC"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33B"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AFC78"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r>
      <w:tr w:rsidR="000F7E61" w14:paraId="4AD43D20"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53B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Social Media Response/Engagement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E5052"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C4683"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9D893"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62FBB"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1F8D7"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r>
      <w:tr w:rsidR="000F7E61" w14:paraId="3C0AF8BA" w14:textId="77777777" w:rsidTr="000F7E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9D98E"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Activate "Dark Site" (Contingency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BE9C4"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3BB20"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E99F0"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44176"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02B53" w14:textId="77777777" w:rsidR="000F7E61" w:rsidRDefault="000F7E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bdr w:val="none" w:sz="0" w:space="0" w:color="auto" w:frame="1"/>
                <w14:ligatures w14:val="none"/>
              </w:rPr>
              <w:t>I</w:t>
            </w:r>
          </w:p>
        </w:tc>
      </w:tr>
    </w:tbl>
    <w:p w14:paraId="49E0769E" w14:textId="0BF4CECA" w:rsidR="000F7E61" w:rsidRDefault="000F7E61" w:rsidP="000F7E61"/>
    <w:p w14:paraId="24001DB6" w14:textId="77777777" w:rsidR="000F7E61" w:rsidRDefault="000F7E61" w:rsidP="000F7E61">
      <w:p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Key:</w:t>
      </w:r>
      <w:r>
        <w:rPr>
          <w:rFonts w:ascii="Times New Roman" w:eastAsia="Times New Roman" w:hAnsi="Times New Roman" w:cs="Times New Roman"/>
          <w:color w:val="1F1F1F"/>
          <w:kern w:val="0"/>
          <w14:ligatures w14:val="none"/>
        </w:rPr>
        <w:t xml:space="preserve"> </w:t>
      </w:r>
      <w:r>
        <w:rPr>
          <w:rFonts w:ascii="Times New Roman" w:eastAsia="Times New Roman" w:hAnsi="Times New Roman" w:cs="Times New Roman"/>
          <w:b/>
          <w:bCs/>
          <w:color w:val="1F1F1F"/>
          <w:kern w:val="0"/>
          <w:bdr w:val="none" w:sz="0" w:space="0" w:color="auto" w:frame="1"/>
          <w14:ligatures w14:val="none"/>
        </w:rPr>
        <w:t>R</w:t>
      </w:r>
      <w:r>
        <w:rPr>
          <w:rFonts w:ascii="Times New Roman" w:eastAsia="Times New Roman" w:hAnsi="Times New Roman" w:cs="Times New Roman"/>
          <w:color w:val="1F1F1F"/>
          <w:kern w:val="0"/>
          <w14:ligatures w14:val="none"/>
        </w:rPr>
        <w:t xml:space="preserve">=Responsible (Does the work); </w:t>
      </w:r>
      <w:r>
        <w:rPr>
          <w:rFonts w:ascii="Times New Roman" w:eastAsia="Times New Roman" w:hAnsi="Times New Roman" w:cs="Times New Roman"/>
          <w:b/>
          <w:bCs/>
          <w:color w:val="1F1F1F"/>
          <w:kern w:val="0"/>
          <w:bdr w:val="none" w:sz="0" w:space="0" w:color="auto" w:frame="1"/>
          <w14:ligatures w14:val="none"/>
        </w:rPr>
        <w:t>A</w:t>
      </w:r>
      <w:r>
        <w:rPr>
          <w:rFonts w:ascii="Times New Roman" w:eastAsia="Times New Roman" w:hAnsi="Times New Roman" w:cs="Times New Roman"/>
          <w:color w:val="1F1F1F"/>
          <w:kern w:val="0"/>
          <w14:ligatures w14:val="none"/>
        </w:rPr>
        <w:t xml:space="preserve">=Accountable (Final sign-off); </w:t>
      </w:r>
      <w:r>
        <w:rPr>
          <w:rFonts w:ascii="Times New Roman" w:eastAsia="Times New Roman" w:hAnsi="Times New Roman" w:cs="Times New Roman"/>
          <w:b/>
          <w:bCs/>
          <w:color w:val="1F1F1F"/>
          <w:kern w:val="0"/>
          <w:bdr w:val="none" w:sz="0" w:space="0" w:color="auto" w:frame="1"/>
          <w14:ligatures w14:val="none"/>
        </w:rPr>
        <w:t>C</w:t>
      </w:r>
      <w:r>
        <w:rPr>
          <w:rFonts w:ascii="Times New Roman" w:eastAsia="Times New Roman" w:hAnsi="Times New Roman" w:cs="Times New Roman"/>
          <w:color w:val="1F1F1F"/>
          <w:kern w:val="0"/>
          <w14:ligatures w14:val="none"/>
        </w:rPr>
        <w:t xml:space="preserve">=Consulted (Gives input); </w:t>
      </w:r>
      <w:r>
        <w:rPr>
          <w:rFonts w:ascii="Times New Roman" w:eastAsia="Times New Roman" w:hAnsi="Times New Roman" w:cs="Times New Roman"/>
          <w:b/>
          <w:bCs/>
          <w:color w:val="1F1F1F"/>
          <w:kern w:val="0"/>
          <w:bdr w:val="none" w:sz="0" w:space="0" w:color="auto" w:frame="1"/>
          <w14:ligatures w14:val="none"/>
        </w:rPr>
        <w:t>I</w:t>
      </w:r>
      <w:r>
        <w:rPr>
          <w:rFonts w:ascii="Times New Roman" w:eastAsia="Times New Roman" w:hAnsi="Times New Roman" w:cs="Times New Roman"/>
          <w:color w:val="1F1F1F"/>
          <w:kern w:val="0"/>
          <w14:ligatures w14:val="none"/>
        </w:rPr>
        <w:t>=Informed (Kept in loop).</w:t>
      </w:r>
    </w:p>
    <w:p w14:paraId="49ADDF58" w14:textId="7A672EF2" w:rsidR="000F7E61" w:rsidRDefault="000F7E61" w:rsidP="000F7E61"/>
    <w:p w14:paraId="6A134646" w14:textId="77777777" w:rsidR="00265707" w:rsidRDefault="00265707" w:rsidP="00265707">
      <w:pPr>
        <w:spacing w:before="100" w:beforeAutospacing="1"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The Crisis Communication Team (CCT) does not operate in a vacuum. It sits between two other critical units:</w:t>
      </w:r>
    </w:p>
    <w:p w14:paraId="007BD575" w14:textId="77777777" w:rsidR="00265707" w:rsidRDefault="00265707" w:rsidP="00265707">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CSIRT (Computer Security Incident Response Team):</w:t>
      </w:r>
      <w:r>
        <w:rPr>
          <w:rFonts w:ascii="Times New Roman" w:eastAsia="Times New Roman" w:hAnsi="Times New Roman" w:cs="Times New Roman"/>
          <w:color w:val="1F1F1F"/>
          <w:kern w:val="0"/>
          <w14:ligatures w14:val="none"/>
        </w:rPr>
        <w:t xml:space="preserve"> The "Firefighters." They identify the breach and stop the bleed. (Led by CISO).</w:t>
      </w:r>
    </w:p>
    <w:p w14:paraId="29B89DCE" w14:textId="77777777" w:rsidR="00265707" w:rsidRDefault="00265707" w:rsidP="00265707">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CMT (Crisis Management Team):</w:t>
      </w:r>
      <w:r>
        <w:rPr>
          <w:rFonts w:ascii="Times New Roman" w:eastAsia="Times New Roman" w:hAnsi="Times New Roman" w:cs="Times New Roman"/>
          <w:color w:val="1F1F1F"/>
          <w:kern w:val="0"/>
          <w14:ligatures w14:val="none"/>
        </w:rPr>
        <w:t xml:space="preserve"> The "Commanders." They make the big-business decisions (e.g., "Do we shut down the mobile app?"). (Led by CEO).</w:t>
      </w:r>
    </w:p>
    <w:p w14:paraId="2A8AB970" w14:textId="77777777" w:rsidR="00265707" w:rsidRDefault="00265707" w:rsidP="00265707">
      <w:pPr>
        <w:numPr>
          <w:ilvl w:val="0"/>
          <w:numId w:val="16"/>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CCT (Crisis Communication Team):</w:t>
      </w:r>
      <w:r>
        <w:rPr>
          <w:rFonts w:ascii="Times New Roman" w:eastAsia="Times New Roman" w:hAnsi="Times New Roman" w:cs="Times New Roman"/>
          <w:color w:val="1F1F1F"/>
          <w:kern w:val="0"/>
          <w14:ligatures w14:val="none"/>
        </w:rPr>
        <w:t xml:space="preserve"> The "Translators." You take technical data from CSIRT and business decisions from CMT and turn them into stakeholder messages. (Led by CCO).</w:t>
      </w:r>
    </w:p>
    <w:p w14:paraId="6380E057" w14:textId="26F8B540" w:rsidR="00265707" w:rsidRDefault="00265707" w:rsidP="000F7E61"/>
    <w:p w14:paraId="770905D1" w14:textId="77777777" w:rsidR="00265707" w:rsidRDefault="00265707" w:rsidP="00265707">
      <w:pPr>
        <w:spacing w:before="100" w:beforeAutospacing="1" w:after="0" w:line="240" w:lineRule="auto"/>
        <w:rPr>
          <w:rFonts w:ascii="Times New Roman" w:eastAsia="Times New Roman" w:hAnsi="Times New Roman" w:cs="Times New Roman"/>
          <w:color w:val="1F1F1F"/>
          <w:kern w:val="0"/>
          <w14:ligatures w14:val="none"/>
        </w:rPr>
      </w:pPr>
    </w:p>
    <w:p w14:paraId="6734A549" w14:textId="2F2E7219" w:rsidR="00265707" w:rsidRDefault="00265707" w:rsidP="00265707">
      <w:p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lastRenderedPageBreak/>
        <w:t>Escalation Criteria</w:t>
      </w:r>
    </w:p>
    <w:p w14:paraId="5689A240" w14:textId="30311D0F" w:rsidR="00265707" w:rsidRDefault="00265707" w:rsidP="00265707">
      <w:p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At </w:t>
      </w:r>
      <w:proofErr w:type="spellStart"/>
      <w:r>
        <w:rPr>
          <w:rFonts w:ascii="Times New Roman" w:eastAsia="Times New Roman" w:hAnsi="Times New Roman" w:cs="Times New Roman"/>
          <w:color w:val="1F1F1F"/>
          <w:kern w:val="0"/>
          <w14:ligatures w14:val="none"/>
        </w:rPr>
        <w:t>FinTrust</w:t>
      </w:r>
      <w:proofErr w:type="spellEnd"/>
      <w:r>
        <w:rPr>
          <w:rFonts w:ascii="Times New Roman" w:eastAsia="Times New Roman" w:hAnsi="Times New Roman" w:cs="Times New Roman"/>
          <w:color w:val="1F1F1F"/>
          <w:kern w:val="0"/>
          <w14:ligatures w14:val="none"/>
        </w:rPr>
        <w:t xml:space="preserve">, we use </w:t>
      </w:r>
      <w:r>
        <w:rPr>
          <w:rFonts w:ascii="Times New Roman" w:eastAsia="Times New Roman" w:hAnsi="Times New Roman" w:cs="Times New Roman"/>
          <w:b/>
          <w:bCs/>
          <w:color w:val="1F1F1F"/>
          <w:kern w:val="0"/>
          <w:bdr w:val="none" w:sz="0" w:space="0" w:color="auto" w:frame="1"/>
          <w14:ligatures w14:val="none"/>
        </w:rPr>
        <w:t>Triage Triggers</w:t>
      </w:r>
      <w:r>
        <w:rPr>
          <w:rFonts w:ascii="Times New Roman" w:eastAsia="Times New Roman" w:hAnsi="Times New Roman" w:cs="Times New Roman"/>
          <w:color w:val="1F1F1F"/>
          <w:kern w:val="0"/>
          <w14:ligatures w14:val="none"/>
        </w:rPr>
        <w:t>:</w:t>
      </w:r>
    </w:p>
    <w:p w14:paraId="79224BE9" w14:textId="77777777" w:rsidR="00265707" w:rsidRDefault="00265707" w:rsidP="00265707">
      <w:pPr>
        <w:numPr>
          <w:ilvl w:val="0"/>
          <w:numId w:val="17"/>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Automatic Escalation to Level 1 (Critical):</w:t>
      </w:r>
    </w:p>
    <w:p w14:paraId="33C7219B" w14:textId="77777777" w:rsidR="00265707" w:rsidRDefault="00265707" w:rsidP="00265707">
      <w:pPr>
        <w:numPr>
          <w:ilvl w:val="1"/>
          <w:numId w:val="17"/>
        </w:numPr>
        <w:spacing w:before="100" w:beforeAutospacing="1"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Any incident affecting &gt;5% of the 2.5M customer base.</w:t>
      </w:r>
    </w:p>
    <w:p w14:paraId="796109CD" w14:textId="77777777" w:rsidR="00265707" w:rsidRDefault="00265707" w:rsidP="00265707">
      <w:pPr>
        <w:numPr>
          <w:ilvl w:val="1"/>
          <w:numId w:val="17"/>
        </w:numPr>
        <w:spacing w:before="100" w:beforeAutospacing="1"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Suspicion of "Preventable Crisis" (e.g., Employee fraud/negligence).</w:t>
      </w:r>
    </w:p>
    <w:p w14:paraId="1AC1FD27" w14:textId="77777777" w:rsidR="00265707" w:rsidRDefault="00265707" w:rsidP="00265707">
      <w:pPr>
        <w:numPr>
          <w:ilvl w:val="1"/>
          <w:numId w:val="17"/>
        </w:numPr>
        <w:spacing w:before="100" w:beforeAutospacing="1"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Any downtime exceeding 2 hours for the mobile banking app.</w:t>
      </w:r>
    </w:p>
    <w:p w14:paraId="1F19886D" w14:textId="77777777" w:rsidR="00265707" w:rsidRDefault="00265707" w:rsidP="00265707">
      <w:pPr>
        <w:numPr>
          <w:ilvl w:val="0"/>
          <w:numId w:val="17"/>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The "Golden Hour" Rule:</w:t>
      </w:r>
    </w:p>
    <w:p w14:paraId="31938D79" w14:textId="77777777" w:rsidR="00265707" w:rsidRDefault="00265707" w:rsidP="00265707">
      <w:pPr>
        <w:numPr>
          <w:ilvl w:val="1"/>
          <w:numId w:val="17"/>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The CCO has the authority to issue a pre-approved </w:t>
      </w:r>
      <w:r>
        <w:rPr>
          <w:rFonts w:ascii="Times New Roman" w:eastAsia="Times New Roman" w:hAnsi="Times New Roman" w:cs="Times New Roman"/>
          <w:b/>
          <w:bCs/>
          <w:color w:val="1F1F1F"/>
          <w:kern w:val="0"/>
          <w:bdr w:val="none" w:sz="0" w:space="0" w:color="auto" w:frame="1"/>
          <w14:ligatures w14:val="none"/>
        </w:rPr>
        <w:t>"Level 4 Holding Statement"</w:t>
      </w:r>
      <w:r>
        <w:rPr>
          <w:rFonts w:ascii="Times New Roman" w:eastAsia="Times New Roman" w:hAnsi="Times New Roman" w:cs="Times New Roman"/>
          <w:color w:val="1F1F1F"/>
          <w:kern w:val="0"/>
          <w14:ligatures w14:val="none"/>
        </w:rPr>
        <w:t xml:space="preserve"> (Low severity) without CEO approval to ensure speed.</w:t>
      </w:r>
    </w:p>
    <w:p w14:paraId="04A72690" w14:textId="77777777" w:rsidR="00265707" w:rsidRDefault="00265707" w:rsidP="00265707">
      <w:pPr>
        <w:numPr>
          <w:ilvl w:val="1"/>
          <w:numId w:val="17"/>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Level 1 &amp; 2</w:t>
      </w:r>
      <w:r>
        <w:rPr>
          <w:rFonts w:ascii="Times New Roman" w:eastAsia="Times New Roman" w:hAnsi="Times New Roman" w:cs="Times New Roman"/>
          <w:color w:val="1F1F1F"/>
          <w:kern w:val="0"/>
          <w14:ligatures w14:val="none"/>
        </w:rPr>
        <w:t xml:space="preserve"> statements </w:t>
      </w:r>
      <w:r>
        <w:rPr>
          <w:rFonts w:ascii="Times New Roman" w:eastAsia="Times New Roman" w:hAnsi="Times New Roman" w:cs="Times New Roman"/>
          <w:i/>
          <w:iCs/>
          <w:color w:val="1F1F1F"/>
          <w:kern w:val="0"/>
          <w:bdr w:val="none" w:sz="0" w:space="0" w:color="auto" w:frame="1"/>
          <w14:ligatures w14:val="none"/>
        </w:rPr>
        <w:t>require</w:t>
      </w:r>
      <w:r>
        <w:rPr>
          <w:rFonts w:ascii="Times New Roman" w:eastAsia="Times New Roman" w:hAnsi="Times New Roman" w:cs="Times New Roman"/>
          <w:color w:val="1F1F1F"/>
          <w:kern w:val="0"/>
          <w14:ligatures w14:val="none"/>
        </w:rPr>
        <w:t xml:space="preserve"> a 15-minute "Rapid Review" by Legal and the CEO.</w:t>
      </w:r>
    </w:p>
    <w:p w14:paraId="2E4E12E2" w14:textId="23DC0386" w:rsidR="00265707" w:rsidRDefault="00265707" w:rsidP="000F7E61"/>
    <w:p w14:paraId="32295E3F" w14:textId="77777777" w:rsidR="00265707" w:rsidRDefault="00265707" w:rsidP="00265707">
      <w:pPr>
        <w:spacing w:before="100" w:beforeAutospacing="1" w:after="0" w:line="240" w:lineRule="auto"/>
        <w:outlineLvl w:val="2"/>
        <w:rPr>
          <w:rFonts w:ascii="Times New Roman" w:eastAsia="Times New Roman" w:hAnsi="Times New Roman" w:cs="Times New Roman"/>
          <w:b/>
          <w:bCs/>
          <w:color w:val="1F1F1F"/>
          <w:kern w:val="0"/>
          <w:sz w:val="27"/>
          <w:szCs w:val="27"/>
          <w14:ligatures w14:val="none"/>
        </w:rPr>
      </w:pPr>
      <w:r>
        <w:rPr>
          <w:rFonts w:ascii="Times New Roman" w:eastAsia="Times New Roman" w:hAnsi="Times New Roman" w:cs="Times New Roman"/>
          <w:b/>
          <w:bCs/>
          <w:color w:val="1F1F1F"/>
          <w:kern w:val="0"/>
          <w:sz w:val="27"/>
          <w:szCs w:val="27"/>
          <w:bdr w:val="none" w:sz="0" w:space="0" w:color="auto" w:frame="1"/>
          <w14:ligatures w14:val="none"/>
        </w:rPr>
        <w:t>Spokesperson Designation &amp; Backup Protocols</w:t>
      </w:r>
    </w:p>
    <w:p w14:paraId="78116C9A" w14:textId="77777777" w:rsidR="00265707" w:rsidRDefault="00265707" w:rsidP="00265707">
      <w:pPr>
        <w:spacing w:before="100" w:beforeAutospacing="1"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To prevent conflicting messages, the policy must strictly limit who speaks:</w:t>
      </w:r>
    </w:p>
    <w:p w14:paraId="4F80485B" w14:textId="77777777" w:rsidR="00265707" w:rsidRDefault="00265707" w:rsidP="00265707">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Primary Technical Spokesperson:</w:t>
      </w:r>
      <w:r>
        <w:rPr>
          <w:rFonts w:ascii="Times New Roman" w:eastAsia="Times New Roman" w:hAnsi="Times New Roman" w:cs="Times New Roman"/>
          <w:color w:val="1F1F1F"/>
          <w:kern w:val="0"/>
          <w14:ligatures w14:val="none"/>
        </w:rPr>
        <w:t xml:space="preserve"> CISO (For regulatory/technical briefings).</w:t>
      </w:r>
    </w:p>
    <w:p w14:paraId="0764A101" w14:textId="77777777" w:rsidR="00265707" w:rsidRDefault="00265707" w:rsidP="00265707">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Primary Corporate Spokesperson:</w:t>
      </w:r>
      <w:r>
        <w:rPr>
          <w:rFonts w:ascii="Times New Roman" w:eastAsia="Times New Roman" w:hAnsi="Times New Roman" w:cs="Times New Roman"/>
          <w:color w:val="1F1F1F"/>
          <w:kern w:val="0"/>
          <w14:ligatures w14:val="none"/>
        </w:rPr>
        <w:t xml:space="preserve"> CCO (For media and general public).</w:t>
      </w:r>
    </w:p>
    <w:p w14:paraId="3A8163F4" w14:textId="77777777" w:rsidR="00265707" w:rsidRDefault="00265707" w:rsidP="00265707">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Ultimate Authority:</w:t>
      </w:r>
      <w:r>
        <w:rPr>
          <w:rFonts w:ascii="Times New Roman" w:eastAsia="Times New Roman" w:hAnsi="Times New Roman" w:cs="Times New Roman"/>
          <w:color w:val="1F1F1F"/>
          <w:kern w:val="0"/>
          <w14:ligatures w14:val="none"/>
        </w:rPr>
        <w:t xml:space="preserve"> CEO (Reserved for Level 1 apologies or major "Vision" statements).</w:t>
      </w:r>
    </w:p>
    <w:p w14:paraId="10E45126" w14:textId="77777777" w:rsidR="00265707" w:rsidRDefault="00265707" w:rsidP="00265707">
      <w:pPr>
        <w:numPr>
          <w:ilvl w:val="0"/>
          <w:numId w:val="18"/>
        </w:numPr>
        <w:spacing w:before="100" w:beforeAutospacing="1"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b/>
          <w:bCs/>
          <w:color w:val="1F1F1F"/>
          <w:kern w:val="0"/>
          <w:bdr w:val="none" w:sz="0" w:space="0" w:color="auto" w:frame="1"/>
          <w14:ligatures w14:val="none"/>
        </w:rPr>
        <w:t>Backup Protocol:</w:t>
      </w:r>
      <w:r>
        <w:rPr>
          <w:rFonts w:ascii="Times New Roman" w:eastAsia="Times New Roman" w:hAnsi="Times New Roman" w:cs="Times New Roman"/>
          <w:color w:val="1F1F1F"/>
          <w:kern w:val="0"/>
          <w14:ligatures w14:val="none"/>
        </w:rPr>
        <w:t xml:space="preserve"> If the CCO is unavailable, the </w:t>
      </w:r>
      <w:r>
        <w:rPr>
          <w:rFonts w:ascii="Times New Roman" w:eastAsia="Times New Roman" w:hAnsi="Times New Roman" w:cs="Times New Roman"/>
          <w:b/>
          <w:bCs/>
          <w:color w:val="1F1F1F"/>
          <w:kern w:val="0"/>
          <w:bdr w:val="none" w:sz="0" w:space="0" w:color="auto" w:frame="1"/>
          <w14:ligatures w14:val="none"/>
        </w:rPr>
        <w:t>Deputy Head of Marketing</w:t>
      </w:r>
      <w:r>
        <w:rPr>
          <w:rFonts w:ascii="Times New Roman" w:eastAsia="Times New Roman" w:hAnsi="Times New Roman" w:cs="Times New Roman"/>
          <w:color w:val="1F1F1F"/>
          <w:kern w:val="0"/>
          <w14:ligatures w14:val="none"/>
        </w:rPr>
        <w:t xml:space="preserve"> steps in. If the CEO is unavailable, the </w:t>
      </w:r>
      <w:r>
        <w:rPr>
          <w:rFonts w:ascii="Times New Roman" w:eastAsia="Times New Roman" w:hAnsi="Times New Roman" w:cs="Times New Roman"/>
          <w:b/>
          <w:bCs/>
          <w:color w:val="1F1F1F"/>
          <w:kern w:val="0"/>
          <w:bdr w:val="none" w:sz="0" w:space="0" w:color="auto" w:frame="1"/>
          <w14:ligatures w14:val="none"/>
        </w:rPr>
        <w:t>COO</w:t>
      </w:r>
      <w:r>
        <w:rPr>
          <w:rFonts w:ascii="Times New Roman" w:eastAsia="Times New Roman" w:hAnsi="Times New Roman" w:cs="Times New Roman"/>
          <w:color w:val="1F1F1F"/>
          <w:kern w:val="0"/>
          <w14:ligatures w14:val="none"/>
        </w:rPr>
        <w:t xml:space="preserve"> (Chief Operating Officer) assumes decision-making authority.</w:t>
      </w:r>
    </w:p>
    <w:p w14:paraId="4A7FE85F" w14:textId="77777777" w:rsidR="00265707" w:rsidRPr="00495C85" w:rsidRDefault="00265707" w:rsidP="000F7E61"/>
    <w:sectPr w:rsidR="00265707" w:rsidRPr="00495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438"/>
    <w:multiLevelType w:val="multilevel"/>
    <w:tmpl w:val="D8E0B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42C"/>
    <w:multiLevelType w:val="multilevel"/>
    <w:tmpl w:val="63BEF7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3F0070D"/>
    <w:multiLevelType w:val="multilevel"/>
    <w:tmpl w:val="766A2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34D4E"/>
    <w:multiLevelType w:val="hybridMultilevel"/>
    <w:tmpl w:val="B950C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63268"/>
    <w:multiLevelType w:val="multilevel"/>
    <w:tmpl w:val="0DC00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A454B"/>
    <w:multiLevelType w:val="multilevel"/>
    <w:tmpl w:val="FFA28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750B3"/>
    <w:multiLevelType w:val="multilevel"/>
    <w:tmpl w:val="4D10D8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62D0878"/>
    <w:multiLevelType w:val="multilevel"/>
    <w:tmpl w:val="03427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21631"/>
    <w:multiLevelType w:val="multilevel"/>
    <w:tmpl w:val="0C82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5701E"/>
    <w:multiLevelType w:val="multilevel"/>
    <w:tmpl w:val="12F0F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35B9A"/>
    <w:multiLevelType w:val="multilevel"/>
    <w:tmpl w:val="F80461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3FB0E0B"/>
    <w:multiLevelType w:val="multilevel"/>
    <w:tmpl w:val="E232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8139F"/>
    <w:multiLevelType w:val="multilevel"/>
    <w:tmpl w:val="E7C29C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A61162A"/>
    <w:multiLevelType w:val="multilevel"/>
    <w:tmpl w:val="F1CA6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406C3"/>
    <w:multiLevelType w:val="multilevel"/>
    <w:tmpl w:val="0890C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94DF2"/>
    <w:multiLevelType w:val="hybridMultilevel"/>
    <w:tmpl w:val="1334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4C724A"/>
    <w:multiLevelType w:val="multilevel"/>
    <w:tmpl w:val="7CD6C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E5339"/>
    <w:multiLevelType w:val="multilevel"/>
    <w:tmpl w:val="DCA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lvlOverride w:ilvl="1"/>
    <w:lvlOverride w:ilvl="2"/>
    <w:lvlOverride w:ilvl="3"/>
    <w:lvlOverride w:ilvl="4"/>
    <w:lvlOverride w:ilvl="5"/>
    <w:lvlOverride w:ilvl="6"/>
    <w:lvlOverride w:ilvl="7"/>
    <w:lvlOverride w:ilvl="8"/>
  </w:num>
  <w:num w:numId="4">
    <w:abstractNumId w:val="9"/>
    <w:lvlOverride w:ilvl="0"/>
    <w:lvlOverride w:ilvl="1"/>
    <w:lvlOverride w:ilvl="2"/>
    <w:lvlOverride w:ilvl="3"/>
    <w:lvlOverride w:ilvl="4"/>
    <w:lvlOverride w:ilvl="5"/>
    <w:lvlOverride w:ilvl="6"/>
    <w:lvlOverride w:ilvl="7"/>
    <w:lvlOverride w:ilvl="8"/>
  </w:num>
  <w:num w:numId="5">
    <w:abstractNumId w:val="14"/>
    <w:lvlOverride w:ilvl="0"/>
    <w:lvlOverride w:ilvl="1"/>
    <w:lvlOverride w:ilvl="2"/>
    <w:lvlOverride w:ilvl="3"/>
    <w:lvlOverride w:ilvl="4"/>
    <w:lvlOverride w:ilvl="5"/>
    <w:lvlOverride w:ilvl="6"/>
    <w:lvlOverride w:ilvl="7"/>
    <w:lvlOverride w:ilvl="8"/>
  </w:num>
  <w:num w:numId="6">
    <w:abstractNumId w:val="7"/>
    <w:lvlOverride w:ilvl="0"/>
    <w:lvlOverride w:ilvl="1"/>
    <w:lvlOverride w:ilvl="2"/>
    <w:lvlOverride w:ilvl="3"/>
    <w:lvlOverride w:ilvl="4"/>
    <w:lvlOverride w:ilvl="5"/>
    <w:lvlOverride w:ilvl="6"/>
    <w:lvlOverride w:ilvl="7"/>
    <w:lvlOverride w:ilvl="8"/>
  </w:num>
  <w:num w:numId="7">
    <w:abstractNumId w:val="0"/>
    <w:lvlOverride w:ilvl="0"/>
    <w:lvlOverride w:ilvl="1"/>
    <w:lvlOverride w:ilvl="2"/>
    <w:lvlOverride w:ilvl="3"/>
    <w:lvlOverride w:ilvl="4"/>
    <w:lvlOverride w:ilvl="5"/>
    <w:lvlOverride w:ilvl="6"/>
    <w:lvlOverride w:ilvl="7"/>
    <w:lvlOverride w:ilvl="8"/>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num>
  <w:num w:numId="10">
    <w:abstractNumId w:val="3"/>
  </w:num>
  <w:num w:numId="11">
    <w:abstractNumId w:val="8"/>
    <w:lvlOverride w:ilvl="0"/>
    <w:lvlOverride w:ilvl="1"/>
    <w:lvlOverride w:ilvl="2"/>
    <w:lvlOverride w:ilvl="3"/>
    <w:lvlOverride w:ilvl="4"/>
    <w:lvlOverride w:ilvl="5"/>
    <w:lvlOverride w:ilvl="6"/>
    <w:lvlOverride w:ilvl="7"/>
    <w:lvlOverride w:ilvl="8"/>
  </w:num>
  <w:num w:numId="12">
    <w:abstractNumId w:val="2"/>
    <w:lvlOverride w:ilvl="0"/>
    <w:lvlOverride w:ilvl="1"/>
    <w:lvlOverride w:ilvl="2"/>
    <w:lvlOverride w:ilvl="3"/>
    <w:lvlOverride w:ilvl="4"/>
    <w:lvlOverride w:ilvl="5"/>
    <w:lvlOverride w:ilvl="6"/>
    <w:lvlOverride w:ilvl="7"/>
    <w:lvlOverride w:ilvl="8"/>
  </w:num>
  <w:num w:numId="13">
    <w:abstractNumId w:val="4"/>
    <w:lvlOverride w:ilvl="0"/>
    <w:lvlOverride w:ilvl="1"/>
    <w:lvlOverride w:ilvl="2"/>
    <w:lvlOverride w:ilvl="3"/>
    <w:lvlOverride w:ilvl="4"/>
    <w:lvlOverride w:ilvl="5"/>
    <w:lvlOverride w:ilvl="6"/>
    <w:lvlOverride w:ilvl="7"/>
    <w:lvlOverride w:ilvl="8"/>
  </w:num>
  <w:num w:numId="14">
    <w:abstractNumId w:val="16"/>
    <w:lvlOverride w:ilvl="0"/>
    <w:lvlOverride w:ilvl="1"/>
    <w:lvlOverride w:ilvl="2"/>
    <w:lvlOverride w:ilvl="3"/>
    <w:lvlOverride w:ilvl="4"/>
    <w:lvlOverride w:ilvl="5"/>
    <w:lvlOverride w:ilvl="6"/>
    <w:lvlOverride w:ilvl="7"/>
    <w:lvlOverride w:ilvl="8"/>
  </w:num>
  <w:num w:numId="15">
    <w:abstractNumId w:val="5"/>
    <w:lvlOverride w:ilvl="0"/>
    <w:lvlOverride w:ilvl="1"/>
    <w:lvlOverride w:ilvl="2"/>
    <w:lvlOverride w:ilvl="3"/>
    <w:lvlOverride w:ilvl="4"/>
    <w:lvlOverride w:ilvl="5"/>
    <w:lvlOverride w:ilvl="6"/>
    <w:lvlOverride w:ilvl="7"/>
    <w:lvlOverride w:ilvl="8"/>
  </w:num>
  <w:num w:numId="16">
    <w:abstractNumId w:val="11"/>
    <w:lvlOverride w:ilvl="0"/>
    <w:lvlOverride w:ilvl="1"/>
    <w:lvlOverride w:ilvl="2"/>
    <w:lvlOverride w:ilvl="3"/>
    <w:lvlOverride w:ilvl="4"/>
    <w:lvlOverride w:ilvl="5"/>
    <w:lvlOverride w:ilvl="6"/>
    <w:lvlOverride w:ilvl="7"/>
    <w:lvlOverride w:ilvl="8"/>
  </w:num>
  <w:num w:numId="17">
    <w:abstractNumId w:val="17"/>
    <w:lvlOverride w:ilvl="0"/>
    <w:lvlOverride w:ilvl="1"/>
    <w:lvlOverride w:ilvl="2"/>
    <w:lvlOverride w:ilvl="3"/>
    <w:lvlOverride w:ilvl="4"/>
    <w:lvlOverride w:ilvl="5"/>
    <w:lvlOverride w:ilvl="6"/>
    <w:lvlOverride w:ilvl="7"/>
    <w:lvlOverride w:ilvl="8"/>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85"/>
    <w:rsid w:val="00053D8A"/>
    <w:rsid w:val="000F7E61"/>
    <w:rsid w:val="002307B7"/>
    <w:rsid w:val="00265707"/>
    <w:rsid w:val="002E25CA"/>
    <w:rsid w:val="00495C85"/>
    <w:rsid w:val="006C3E4E"/>
    <w:rsid w:val="006D2238"/>
    <w:rsid w:val="00727FA2"/>
    <w:rsid w:val="00764902"/>
    <w:rsid w:val="008F37DC"/>
    <w:rsid w:val="00BD45CF"/>
    <w:rsid w:val="00C93651"/>
    <w:rsid w:val="00DF2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42BE"/>
  <w15:chartTrackingRefBased/>
  <w15:docId w15:val="{E6E539CE-1F18-495E-9034-740A8BD1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semiHidden/>
    <w:unhideWhenUsed/>
    <w:qFormat/>
    <w:rsid w:val="008F37D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F37DC"/>
    <w:pPr>
      <w:keepNext/>
      <w:keepLines/>
      <w:spacing w:before="40" w:after="0" w:line="276" w:lineRule="auto"/>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C85"/>
    <w:pPr>
      <w:ind w:left="720"/>
      <w:contextualSpacing/>
    </w:pPr>
  </w:style>
  <w:style w:type="paragraph" w:styleId="NormalWeb">
    <w:name w:val="Normal (Web)"/>
    <w:basedOn w:val="Normal"/>
    <w:uiPriority w:val="99"/>
    <w:unhideWhenUsed/>
    <w:rsid w:val="00495C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5C85"/>
    <w:rPr>
      <w:b/>
      <w:bCs/>
    </w:rPr>
  </w:style>
  <w:style w:type="character" w:customStyle="1" w:styleId="Heading3Char">
    <w:name w:val="Heading 3 Char"/>
    <w:basedOn w:val="DefaultParagraphFont"/>
    <w:link w:val="Heading3"/>
    <w:uiPriority w:val="9"/>
    <w:semiHidden/>
    <w:rsid w:val="008F37D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8F37DC"/>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1578">
      <w:bodyDiv w:val="1"/>
      <w:marLeft w:val="0"/>
      <w:marRight w:val="0"/>
      <w:marTop w:val="0"/>
      <w:marBottom w:val="0"/>
      <w:divBdr>
        <w:top w:val="none" w:sz="0" w:space="0" w:color="auto"/>
        <w:left w:val="none" w:sz="0" w:space="0" w:color="auto"/>
        <w:bottom w:val="none" w:sz="0" w:space="0" w:color="auto"/>
        <w:right w:val="none" w:sz="0" w:space="0" w:color="auto"/>
      </w:divBdr>
    </w:div>
    <w:div w:id="351225911">
      <w:bodyDiv w:val="1"/>
      <w:marLeft w:val="0"/>
      <w:marRight w:val="0"/>
      <w:marTop w:val="0"/>
      <w:marBottom w:val="0"/>
      <w:divBdr>
        <w:top w:val="none" w:sz="0" w:space="0" w:color="auto"/>
        <w:left w:val="none" w:sz="0" w:space="0" w:color="auto"/>
        <w:bottom w:val="none" w:sz="0" w:space="0" w:color="auto"/>
        <w:right w:val="none" w:sz="0" w:space="0" w:color="auto"/>
      </w:divBdr>
    </w:div>
    <w:div w:id="388573767">
      <w:bodyDiv w:val="1"/>
      <w:marLeft w:val="0"/>
      <w:marRight w:val="0"/>
      <w:marTop w:val="0"/>
      <w:marBottom w:val="0"/>
      <w:divBdr>
        <w:top w:val="none" w:sz="0" w:space="0" w:color="auto"/>
        <w:left w:val="none" w:sz="0" w:space="0" w:color="auto"/>
        <w:bottom w:val="none" w:sz="0" w:space="0" w:color="auto"/>
        <w:right w:val="none" w:sz="0" w:space="0" w:color="auto"/>
      </w:divBdr>
    </w:div>
    <w:div w:id="401489154">
      <w:bodyDiv w:val="1"/>
      <w:marLeft w:val="0"/>
      <w:marRight w:val="0"/>
      <w:marTop w:val="0"/>
      <w:marBottom w:val="0"/>
      <w:divBdr>
        <w:top w:val="none" w:sz="0" w:space="0" w:color="auto"/>
        <w:left w:val="none" w:sz="0" w:space="0" w:color="auto"/>
        <w:bottom w:val="none" w:sz="0" w:space="0" w:color="auto"/>
        <w:right w:val="none" w:sz="0" w:space="0" w:color="auto"/>
      </w:divBdr>
    </w:div>
    <w:div w:id="424234036">
      <w:bodyDiv w:val="1"/>
      <w:marLeft w:val="0"/>
      <w:marRight w:val="0"/>
      <w:marTop w:val="0"/>
      <w:marBottom w:val="0"/>
      <w:divBdr>
        <w:top w:val="none" w:sz="0" w:space="0" w:color="auto"/>
        <w:left w:val="none" w:sz="0" w:space="0" w:color="auto"/>
        <w:bottom w:val="none" w:sz="0" w:space="0" w:color="auto"/>
        <w:right w:val="none" w:sz="0" w:space="0" w:color="auto"/>
      </w:divBdr>
    </w:div>
    <w:div w:id="445973094">
      <w:bodyDiv w:val="1"/>
      <w:marLeft w:val="0"/>
      <w:marRight w:val="0"/>
      <w:marTop w:val="0"/>
      <w:marBottom w:val="0"/>
      <w:divBdr>
        <w:top w:val="none" w:sz="0" w:space="0" w:color="auto"/>
        <w:left w:val="none" w:sz="0" w:space="0" w:color="auto"/>
        <w:bottom w:val="none" w:sz="0" w:space="0" w:color="auto"/>
        <w:right w:val="none" w:sz="0" w:space="0" w:color="auto"/>
      </w:divBdr>
    </w:div>
    <w:div w:id="607272513">
      <w:bodyDiv w:val="1"/>
      <w:marLeft w:val="0"/>
      <w:marRight w:val="0"/>
      <w:marTop w:val="0"/>
      <w:marBottom w:val="0"/>
      <w:divBdr>
        <w:top w:val="none" w:sz="0" w:space="0" w:color="auto"/>
        <w:left w:val="none" w:sz="0" w:space="0" w:color="auto"/>
        <w:bottom w:val="none" w:sz="0" w:space="0" w:color="auto"/>
        <w:right w:val="none" w:sz="0" w:space="0" w:color="auto"/>
      </w:divBdr>
    </w:div>
    <w:div w:id="754278863">
      <w:bodyDiv w:val="1"/>
      <w:marLeft w:val="0"/>
      <w:marRight w:val="0"/>
      <w:marTop w:val="0"/>
      <w:marBottom w:val="0"/>
      <w:divBdr>
        <w:top w:val="none" w:sz="0" w:space="0" w:color="auto"/>
        <w:left w:val="none" w:sz="0" w:space="0" w:color="auto"/>
        <w:bottom w:val="none" w:sz="0" w:space="0" w:color="auto"/>
        <w:right w:val="none" w:sz="0" w:space="0" w:color="auto"/>
      </w:divBdr>
    </w:div>
    <w:div w:id="890655022">
      <w:bodyDiv w:val="1"/>
      <w:marLeft w:val="0"/>
      <w:marRight w:val="0"/>
      <w:marTop w:val="0"/>
      <w:marBottom w:val="0"/>
      <w:divBdr>
        <w:top w:val="none" w:sz="0" w:space="0" w:color="auto"/>
        <w:left w:val="none" w:sz="0" w:space="0" w:color="auto"/>
        <w:bottom w:val="none" w:sz="0" w:space="0" w:color="auto"/>
        <w:right w:val="none" w:sz="0" w:space="0" w:color="auto"/>
      </w:divBdr>
    </w:div>
    <w:div w:id="974027167">
      <w:bodyDiv w:val="1"/>
      <w:marLeft w:val="0"/>
      <w:marRight w:val="0"/>
      <w:marTop w:val="0"/>
      <w:marBottom w:val="0"/>
      <w:divBdr>
        <w:top w:val="none" w:sz="0" w:space="0" w:color="auto"/>
        <w:left w:val="none" w:sz="0" w:space="0" w:color="auto"/>
        <w:bottom w:val="none" w:sz="0" w:space="0" w:color="auto"/>
        <w:right w:val="none" w:sz="0" w:space="0" w:color="auto"/>
      </w:divBdr>
      <w:divsChild>
        <w:div w:id="1640768226">
          <w:marLeft w:val="0"/>
          <w:marRight w:val="0"/>
          <w:marTop w:val="0"/>
          <w:marBottom w:val="120"/>
          <w:divBdr>
            <w:top w:val="none" w:sz="0" w:space="0" w:color="auto"/>
            <w:left w:val="none" w:sz="0" w:space="0" w:color="auto"/>
            <w:bottom w:val="none" w:sz="0" w:space="0" w:color="auto"/>
            <w:right w:val="none" w:sz="0" w:space="0" w:color="auto"/>
          </w:divBdr>
        </w:div>
      </w:divsChild>
    </w:div>
    <w:div w:id="978848137">
      <w:bodyDiv w:val="1"/>
      <w:marLeft w:val="0"/>
      <w:marRight w:val="0"/>
      <w:marTop w:val="0"/>
      <w:marBottom w:val="0"/>
      <w:divBdr>
        <w:top w:val="none" w:sz="0" w:space="0" w:color="auto"/>
        <w:left w:val="none" w:sz="0" w:space="0" w:color="auto"/>
        <w:bottom w:val="none" w:sz="0" w:space="0" w:color="auto"/>
        <w:right w:val="none" w:sz="0" w:space="0" w:color="auto"/>
      </w:divBdr>
    </w:div>
    <w:div w:id="1047023023">
      <w:bodyDiv w:val="1"/>
      <w:marLeft w:val="0"/>
      <w:marRight w:val="0"/>
      <w:marTop w:val="0"/>
      <w:marBottom w:val="0"/>
      <w:divBdr>
        <w:top w:val="none" w:sz="0" w:space="0" w:color="auto"/>
        <w:left w:val="none" w:sz="0" w:space="0" w:color="auto"/>
        <w:bottom w:val="none" w:sz="0" w:space="0" w:color="auto"/>
        <w:right w:val="none" w:sz="0" w:space="0" w:color="auto"/>
      </w:divBdr>
    </w:div>
    <w:div w:id="1219979214">
      <w:bodyDiv w:val="1"/>
      <w:marLeft w:val="0"/>
      <w:marRight w:val="0"/>
      <w:marTop w:val="0"/>
      <w:marBottom w:val="0"/>
      <w:divBdr>
        <w:top w:val="none" w:sz="0" w:space="0" w:color="auto"/>
        <w:left w:val="none" w:sz="0" w:space="0" w:color="auto"/>
        <w:bottom w:val="none" w:sz="0" w:space="0" w:color="auto"/>
        <w:right w:val="none" w:sz="0" w:space="0" w:color="auto"/>
      </w:divBdr>
    </w:div>
    <w:div w:id="1361904633">
      <w:bodyDiv w:val="1"/>
      <w:marLeft w:val="0"/>
      <w:marRight w:val="0"/>
      <w:marTop w:val="0"/>
      <w:marBottom w:val="0"/>
      <w:divBdr>
        <w:top w:val="none" w:sz="0" w:space="0" w:color="auto"/>
        <w:left w:val="none" w:sz="0" w:space="0" w:color="auto"/>
        <w:bottom w:val="none" w:sz="0" w:space="0" w:color="auto"/>
        <w:right w:val="none" w:sz="0" w:space="0" w:color="auto"/>
      </w:divBdr>
    </w:div>
    <w:div w:id="1394426724">
      <w:bodyDiv w:val="1"/>
      <w:marLeft w:val="0"/>
      <w:marRight w:val="0"/>
      <w:marTop w:val="0"/>
      <w:marBottom w:val="0"/>
      <w:divBdr>
        <w:top w:val="none" w:sz="0" w:space="0" w:color="auto"/>
        <w:left w:val="none" w:sz="0" w:space="0" w:color="auto"/>
        <w:bottom w:val="none" w:sz="0" w:space="0" w:color="auto"/>
        <w:right w:val="none" w:sz="0" w:space="0" w:color="auto"/>
      </w:divBdr>
    </w:div>
    <w:div w:id="1408843349">
      <w:bodyDiv w:val="1"/>
      <w:marLeft w:val="0"/>
      <w:marRight w:val="0"/>
      <w:marTop w:val="0"/>
      <w:marBottom w:val="0"/>
      <w:divBdr>
        <w:top w:val="none" w:sz="0" w:space="0" w:color="auto"/>
        <w:left w:val="none" w:sz="0" w:space="0" w:color="auto"/>
        <w:bottom w:val="none" w:sz="0" w:space="0" w:color="auto"/>
        <w:right w:val="none" w:sz="0" w:space="0" w:color="auto"/>
      </w:divBdr>
    </w:div>
    <w:div w:id="1492526108">
      <w:bodyDiv w:val="1"/>
      <w:marLeft w:val="0"/>
      <w:marRight w:val="0"/>
      <w:marTop w:val="0"/>
      <w:marBottom w:val="0"/>
      <w:divBdr>
        <w:top w:val="none" w:sz="0" w:space="0" w:color="auto"/>
        <w:left w:val="none" w:sz="0" w:space="0" w:color="auto"/>
        <w:bottom w:val="none" w:sz="0" w:space="0" w:color="auto"/>
        <w:right w:val="none" w:sz="0" w:space="0" w:color="auto"/>
      </w:divBdr>
    </w:div>
    <w:div w:id="1522938988">
      <w:bodyDiv w:val="1"/>
      <w:marLeft w:val="0"/>
      <w:marRight w:val="0"/>
      <w:marTop w:val="0"/>
      <w:marBottom w:val="0"/>
      <w:divBdr>
        <w:top w:val="none" w:sz="0" w:space="0" w:color="auto"/>
        <w:left w:val="none" w:sz="0" w:space="0" w:color="auto"/>
        <w:bottom w:val="none" w:sz="0" w:space="0" w:color="auto"/>
        <w:right w:val="none" w:sz="0" w:space="0" w:color="auto"/>
      </w:divBdr>
    </w:div>
    <w:div w:id="1698583482">
      <w:bodyDiv w:val="1"/>
      <w:marLeft w:val="0"/>
      <w:marRight w:val="0"/>
      <w:marTop w:val="0"/>
      <w:marBottom w:val="0"/>
      <w:divBdr>
        <w:top w:val="none" w:sz="0" w:space="0" w:color="auto"/>
        <w:left w:val="none" w:sz="0" w:space="0" w:color="auto"/>
        <w:bottom w:val="none" w:sz="0" w:space="0" w:color="auto"/>
        <w:right w:val="none" w:sz="0" w:space="0" w:color="auto"/>
      </w:divBdr>
    </w:div>
    <w:div w:id="203950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1892</Words>
  <Characters>10786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2026-01-08T09:15:00Z</dcterms:created>
  <dcterms:modified xsi:type="dcterms:W3CDTF">2026-01-08T13:45:00Z</dcterms:modified>
</cp:coreProperties>
</file>