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РАСЧЁТНО-ГРАФИЧЕСК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Структуры данных и алгоритмы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