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84E" w:rsidRDefault="00E04CA4">
      <w:r>
        <w:fldChar w:fldCharType="begin"/>
      </w:r>
      <w:r>
        <w:instrText xml:space="preserve"> HYPERLINK "https://ac.els-cdn.com/S0951832002001795/1-s2.0-S0951832002001795-main.pdf?_tid=60436c86-d887-4d65-839c-5132b60b7f30&amp;acdnat=1520849635_cbdba829686a256891a51dc3475050bd" </w:instrText>
      </w:r>
      <w:r>
        <w:fldChar w:fldCharType="separate"/>
      </w:r>
      <w:r w:rsidR="0088384E" w:rsidRPr="00C719AC">
        <w:rPr>
          <w:rStyle w:val="Hyperlink"/>
        </w:rPr>
        <w:t>https://ac.els-cdn.com/S0951832002001795/1-s2.0-S0951832002001795-main.pdf?_tid=60436c86-d887-4d65-839c-5132b60b7f30&amp;acdnat=1520849635_cbdba829686a256891a51dc3475050bd</w:t>
      </w:r>
      <w:r>
        <w:rPr>
          <w:rStyle w:val="Hyperlink"/>
        </w:rPr>
        <w:fldChar w:fldCharType="end"/>
      </w:r>
    </w:p>
    <w:p w:rsidR="0088384E" w:rsidRDefault="0088384E">
      <w:r>
        <w:t>Pillay, Wang</w:t>
      </w:r>
    </w:p>
    <w:p w:rsidR="0088384E" w:rsidRDefault="0088384E" w:rsidP="0088384E">
      <w:pPr>
        <w:pStyle w:val="ListParagraph"/>
        <w:numPr>
          <w:ilvl w:val="0"/>
          <w:numId w:val="1"/>
        </w:numPr>
      </w:pPr>
      <w:r>
        <w:t>Fuzzy rules in FMEA</w:t>
      </w:r>
    </w:p>
    <w:p w:rsidR="0088384E" w:rsidRDefault="0088384E" w:rsidP="0088384E">
      <w:pPr>
        <w:pStyle w:val="ListParagraph"/>
        <w:numPr>
          <w:ilvl w:val="0"/>
          <w:numId w:val="1"/>
        </w:numPr>
      </w:pPr>
      <w:r>
        <w:t>Hydraulic pump failure resulting in lack of steering – high risk</w:t>
      </w:r>
    </w:p>
    <w:p w:rsidR="0088384E" w:rsidRDefault="0088384E" w:rsidP="0088384E">
      <w:pPr>
        <w:pStyle w:val="ListParagraph"/>
        <w:numPr>
          <w:ilvl w:val="0"/>
          <w:numId w:val="1"/>
        </w:numPr>
      </w:pPr>
      <w:r>
        <w:t>Loss of pressure in lube oil system</w:t>
      </w:r>
    </w:p>
    <w:p w:rsidR="0088384E" w:rsidRDefault="0088384E" w:rsidP="0088384E">
      <w:pPr>
        <w:pStyle w:val="ListParagraph"/>
        <w:numPr>
          <w:ilvl w:val="0"/>
          <w:numId w:val="1"/>
        </w:numPr>
      </w:pPr>
      <w:r>
        <w:t>Hydraulic failure of shaft resulting in no control of thrust</w:t>
      </w:r>
    </w:p>
    <w:p w:rsidR="00F27ABE" w:rsidRDefault="00E04CA4" w:rsidP="00F27ABE">
      <w:hyperlink r:id="rId7" w:history="1">
        <w:r w:rsidR="00F27ABE" w:rsidRPr="00C719AC">
          <w:rPr>
            <w:rStyle w:val="Hyperlink"/>
          </w:rPr>
          <w:t>http://ieeexplore.ieee.org/stamp/stamp.jsp?tp=&amp;arnumber=6797871</w:t>
        </w:r>
      </w:hyperlink>
    </w:p>
    <w:p w:rsidR="00F27ABE" w:rsidRDefault="00F27ABE" w:rsidP="00F27ABE">
      <w:proofErr w:type="spellStart"/>
      <w:r>
        <w:t>Giannoutsos</w:t>
      </w:r>
      <w:proofErr w:type="spellEnd"/>
      <w:r>
        <w:t>, Manias</w:t>
      </w:r>
    </w:p>
    <w:p w:rsidR="00F27ABE" w:rsidRDefault="00F27ABE" w:rsidP="00F27ABE">
      <w:pPr>
        <w:pStyle w:val="ListParagraph"/>
        <w:numPr>
          <w:ilvl w:val="0"/>
          <w:numId w:val="3"/>
        </w:numPr>
      </w:pPr>
      <w:r>
        <w:t>Data driven processor for energy efficient pumping in a marine water cooling system</w:t>
      </w:r>
    </w:p>
    <w:p w:rsidR="00F27ABE" w:rsidRDefault="00F27ABE" w:rsidP="00F27ABE">
      <w:pPr>
        <w:pStyle w:val="ListParagraph"/>
        <w:numPr>
          <w:ilvl w:val="0"/>
          <w:numId w:val="3"/>
        </w:numPr>
      </w:pPr>
      <w:r>
        <w:t>Replacing valves with variable frequency drives for pump regulation to reduce pump power</w:t>
      </w:r>
    </w:p>
    <w:p w:rsidR="00F27ABE" w:rsidRDefault="00F27ABE" w:rsidP="00F27ABE">
      <w:pPr>
        <w:pStyle w:val="ListParagraph"/>
        <w:numPr>
          <w:ilvl w:val="0"/>
          <w:numId w:val="3"/>
        </w:numPr>
      </w:pPr>
      <w:r>
        <w:t>19, 20, 21</w:t>
      </w:r>
    </w:p>
    <w:p w:rsidR="009337FA" w:rsidRDefault="00F27ABE" w:rsidP="009337FA">
      <w:pPr>
        <w:pStyle w:val="ListParagraph"/>
        <w:numPr>
          <w:ilvl w:val="0"/>
          <w:numId w:val="3"/>
        </w:numPr>
      </w:pPr>
      <w:r>
        <w:t>PID controller with self-</w:t>
      </w:r>
      <w:r w:rsidR="009337FA">
        <w:t>tuning values</w:t>
      </w:r>
    </w:p>
    <w:p w:rsidR="009337FA" w:rsidRDefault="009337FA" w:rsidP="009337FA">
      <w:pPr>
        <w:pStyle w:val="ListParagraph"/>
        <w:numPr>
          <w:ilvl w:val="0"/>
          <w:numId w:val="3"/>
        </w:numPr>
      </w:pPr>
      <w:r>
        <w:t>Significant reduction in use of chemicals, energy, fuel leading to cost savings</w:t>
      </w:r>
    </w:p>
    <w:p w:rsidR="009337FA" w:rsidRDefault="00E04CA4" w:rsidP="009337FA">
      <w:hyperlink r:id="rId8" w:history="1">
        <w:r w:rsidR="009337FA" w:rsidRPr="00C719AC">
          <w:rPr>
            <w:rStyle w:val="Hyperlink"/>
          </w:rPr>
          <w:t>http://www.ingentaconnect.com/content/bindt/insight/2009/00000051/00000008/art00007</w:t>
        </w:r>
      </w:hyperlink>
    </w:p>
    <w:p w:rsidR="009337FA" w:rsidRDefault="009337FA" w:rsidP="009337FA">
      <w:r>
        <w:t>Book on fault diagnosis of electro-pump in a marine ship using vibration condition monitoring</w:t>
      </w:r>
    </w:p>
    <w:p w:rsidR="009337FA" w:rsidRDefault="00E04CA4" w:rsidP="0036125A">
      <w:pPr>
        <w:ind w:left="720" w:hanging="720"/>
      </w:pPr>
      <w:hyperlink r:id="rId9" w:history="1">
        <w:r w:rsidR="009337FA" w:rsidRPr="00C719AC">
          <w:rPr>
            <w:rStyle w:val="Hyperlink"/>
          </w:rPr>
          <w:t>http://ieeexplore.ieee.org/stamp/stamp.jsp?tp=&amp;arnumber=4126323</w:t>
        </w:r>
      </w:hyperlink>
    </w:p>
    <w:p w:rsidR="009337FA" w:rsidRDefault="009337FA" w:rsidP="009337FA">
      <w:r>
        <w:t>Banks, Crow</w:t>
      </w:r>
    </w:p>
    <w:p w:rsidR="004D6213" w:rsidRDefault="004D6213" w:rsidP="004D6213">
      <w:pPr>
        <w:pStyle w:val="ListParagraph"/>
        <w:numPr>
          <w:ilvl w:val="0"/>
          <w:numId w:val="4"/>
        </w:numPr>
      </w:pPr>
      <w:r>
        <w:t>Autonomic logistics and embedded diagnostics (“self-managing logistical computing”)</w:t>
      </w:r>
    </w:p>
    <w:p w:rsidR="004D6213" w:rsidRDefault="004D6213" w:rsidP="004D6213">
      <w:pPr>
        <w:pStyle w:val="ListParagraph"/>
        <w:numPr>
          <w:ilvl w:val="0"/>
          <w:numId w:val="4"/>
        </w:numPr>
      </w:pPr>
      <w:r>
        <w:t>Health management technology built into military trucks and displayed to a GUI in a format that is easy to understand for inexperienced maintainers</w:t>
      </w:r>
    </w:p>
    <w:p w:rsidR="004D6213" w:rsidRDefault="004D6213" w:rsidP="004D6213">
      <w:pPr>
        <w:pStyle w:val="ListParagraph"/>
        <w:numPr>
          <w:ilvl w:val="0"/>
          <w:numId w:val="4"/>
        </w:numPr>
      </w:pPr>
      <w:r>
        <w:t>Pressure and vibration data collected from electrical, mechanical and hydraulic systems in HEMTT and transformed into vehicle “health” information</w:t>
      </w:r>
    </w:p>
    <w:p w:rsidR="004D6213" w:rsidRDefault="004D6213" w:rsidP="004D6213">
      <w:pPr>
        <w:pStyle w:val="ListParagraph"/>
        <w:numPr>
          <w:ilvl w:val="0"/>
          <w:numId w:val="4"/>
        </w:numPr>
      </w:pPr>
      <w:r>
        <w:t>“Blue force tracking” that has been implemented by US Marines and US Army</w:t>
      </w:r>
    </w:p>
    <w:p w:rsidR="004D6213" w:rsidRDefault="004D6213" w:rsidP="004D6213">
      <w:pPr>
        <w:pStyle w:val="ListParagraph"/>
        <w:numPr>
          <w:ilvl w:val="0"/>
          <w:numId w:val="4"/>
        </w:numPr>
      </w:pPr>
      <w:r>
        <w:t>Clear use of colours – grey for no problem, yellow for health caution indication and red for health warning indication</w:t>
      </w:r>
    </w:p>
    <w:p w:rsidR="004D6213" w:rsidRDefault="00E04CA4" w:rsidP="007F105D">
      <w:hyperlink r:id="rId10" w:history="1">
        <w:r w:rsidR="007F105D" w:rsidRPr="00C719AC">
          <w:rPr>
            <w:rStyle w:val="Hyperlink"/>
          </w:rPr>
          <w:t>http://ieeexplore.ieee.org/stamp/stamp.jsp?tp=&amp;arnumber=6423903</w:t>
        </w:r>
      </w:hyperlink>
    </w:p>
    <w:p w:rsidR="007F105D" w:rsidRDefault="007F105D" w:rsidP="007F105D">
      <w:r>
        <w:t xml:space="preserve">Dai, </w:t>
      </w:r>
      <w:proofErr w:type="gramStart"/>
      <w:r>
        <w:t>Gao</w:t>
      </w:r>
      <w:proofErr w:type="gramEnd"/>
    </w:p>
    <w:p w:rsidR="007F105D" w:rsidRDefault="007F105D" w:rsidP="007F105D">
      <w:pPr>
        <w:pStyle w:val="ListParagraph"/>
        <w:numPr>
          <w:ilvl w:val="0"/>
          <w:numId w:val="5"/>
        </w:numPr>
      </w:pPr>
      <w:r>
        <w:t>Fault detection and diagnosis (FDD) from perspective of data processing</w:t>
      </w:r>
    </w:p>
    <w:p w:rsidR="00F55F29" w:rsidRDefault="00F55F29" w:rsidP="007F105D">
      <w:pPr>
        <w:pStyle w:val="ListParagraph"/>
        <w:numPr>
          <w:ilvl w:val="0"/>
          <w:numId w:val="5"/>
        </w:numPr>
      </w:pPr>
      <w:r>
        <w:t>Successful use of FDD in Motor Current Signature Analysis (MCSA)</w:t>
      </w:r>
    </w:p>
    <w:p w:rsidR="00F55F29" w:rsidRDefault="00F55F29" w:rsidP="007F105D">
      <w:pPr>
        <w:pStyle w:val="ListParagraph"/>
        <w:numPr>
          <w:ilvl w:val="0"/>
          <w:numId w:val="5"/>
        </w:numPr>
      </w:pPr>
      <w:r>
        <w:t>Smart instruments and Distributed Control Systems (DCS)</w:t>
      </w:r>
    </w:p>
    <w:p w:rsidR="00F55F29" w:rsidRDefault="00F55F29" w:rsidP="007F105D">
      <w:pPr>
        <w:pStyle w:val="ListParagraph"/>
        <w:numPr>
          <w:ilvl w:val="0"/>
          <w:numId w:val="5"/>
        </w:numPr>
      </w:pPr>
      <w:r>
        <w:t>New methods required due to the large amount of information</w:t>
      </w:r>
    </w:p>
    <w:p w:rsidR="00F55F29" w:rsidRDefault="00F55F29" w:rsidP="007F105D">
      <w:pPr>
        <w:pStyle w:val="ListParagraph"/>
        <w:numPr>
          <w:ilvl w:val="0"/>
          <w:numId w:val="5"/>
        </w:numPr>
      </w:pPr>
      <w:r>
        <w:t>“large volumes of data with very little information”</w:t>
      </w:r>
    </w:p>
    <w:p w:rsidR="00F55F29" w:rsidRDefault="00F55F29" w:rsidP="007F105D">
      <w:pPr>
        <w:pStyle w:val="ListParagraph"/>
        <w:numPr>
          <w:ilvl w:val="0"/>
          <w:numId w:val="5"/>
        </w:numPr>
      </w:pPr>
      <w:r>
        <w:t>Machine learning and fuzzy logic form modern FDD techniques</w:t>
      </w:r>
    </w:p>
    <w:p w:rsidR="00F55F29" w:rsidRDefault="004F30D2" w:rsidP="007F105D">
      <w:pPr>
        <w:pStyle w:val="ListParagraph"/>
        <w:numPr>
          <w:ilvl w:val="0"/>
          <w:numId w:val="5"/>
        </w:numPr>
      </w:pPr>
      <w:r>
        <w:t>Complex processes require AI and large amounts of historical data</w:t>
      </w:r>
    </w:p>
    <w:p w:rsidR="004F30D2" w:rsidRDefault="00F1353F" w:rsidP="007F105D">
      <w:pPr>
        <w:pStyle w:val="ListParagraph"/>
        <w:numPr>
          <w:ilvl w:val="0"/>
          <w:numId w:val="5"/>
        </w:numPr>
      </w:pPr>
      <w:proofErr w:type="spellStart"/>
      <w:r>
        <w:t>Kalman</w:t>
      </w:r>
      <w:proofErr w:type="spellEnd"/>
      <w:r>
        <w:t xml:space="preserve"> filter for state estimation</w:t>
      </w:r>
    </w:p>
    <w:p w:rsidR="00F1353F" w:rsidRDefault="00F1353F" w:rsidP="007F105D">
      <w:pPr>
        <w:pStyle w:val="ListParagraph"/>
        <w:numPr>
          <w:ilvl w:val="0"/>
          <w:numId w:val="5"/>
        </w:numPr>
      </w:pPr>
      <w:r>
        <w:t>Signal-based data-driven FDD ignores system model and just looks at output data</w:t>
      </w:r>
    </w:p>
    <w:p w:rsidR="00F1353F" w:rsidRDefault="00F1353F" w:rsidP="007F105D">
      <w:pPr>
        <w:pStyle w:val="ListParagraph"/>
        <w:numPr>
          <w:ilvl w:val="0"/>
          <w:numId w:val="5"/>
        </w:numPr>
      </w:pPr>
      <w:r>
        <w:t>Vibration, force, speed, current and magnetic flux density are common measurements</w:t>
      </w:r>
    </w:p>
    <w:p w:rsidR="00F1353F" w:rsidRDefault="00F1353F" w:rsidP="007F105D">
      <w:pPr>
        <w:pStyle w:val="ListParagraph"/>
        <w:numPr>
          <w:ilvl w:val="0"/>
          <w:numId w:val="5"/>
        </w:numPr>
      </w:pPr>
      <w:r>
        <w:t>Useful for motor and rotary machines</w:t>
      </w:r>
    </w:p>
    <w:p w:rsidR="00F1353F" w:rsidRDefault="00F1353F" w:rsidP="007F105D">
      <w:pPr>
        <w:pStyle w:val="ListParagraph"/>
        <w:numPr>
          <w:ilvl w:val="0"/>
          <w:numId w:val="5"/>
        </w:numPr>
      </w:pPr>
      <w:r>
        <w:lastRenderedPageBreak/>
        <w:t>Signal means, variance, trends, instantaneous power, fast Fourier transform (FFT), spectral estimation, wavelet transform, sequence analysis</w:t>
      </w:r>
    </w:p>
    <w:p w:rsidR="00F1353F" w:rsidRDefault="00F1353F" w:rsidP="007F105D">
      <w:pPr>
        <w:pStyle w:val="ListParagraph"/>
        <w:numPr>
          <w:ilvl w:val="0"/>
          <w:numId w:val="5"/>
        </w:numPr>
      </w:pPr>
      <w:r>
        <w:t>Time-domain, frequency-domain and joint-time-frequency methods</w:t>
      </w:r>
    </w:p>
    <w:p w:rsidR="00F1353F" w:rsidRDefault="00F1353F" w:rsidP="00F1353F">
      <w:pPr>
        <w:pStyle w:val="ListParagraph"/>
        <w:numPr>
          <w:ilvl w:val="0"/>
          <w:numId w:val="5"/>
        </w:numPr>
      </w:pPr>
      <w:r>
        <w:t>Time-domain: Cross-correlation, negative log-likelihood, transformation of time signal to 2D image using scale-invariant feature transform (SIFT) enabling fault detection with image processing techniques</w:t>
      </w:r>
    </w:p>
    <w:p w:rsidR="00F1353F" w:rsidRDefault="00F1353F" w:rsidP="00F1353F">
      <w:pPr>
        <w:pStyle w:val="ListParagraph"/>
        <w:numPr>
          <w:ilvl w:val="0"/>
          <w:numId w:val="5"/>
        </w:numPr>
      </w:pPr>
      <w:r>
        <w:t xml:space="preserve">Frequency-domain: used to detect, bearing, rotor and eccentricity faults; pattern of dominant frequency components is likely to be signature of fault, peak detection used to identify dominant frequencies; </w:t>
      </w:r>
      <w:r w:rsidR="001501EB">
        <w:t>envelope analysis; Gaussian Mixture Model; MCSA has been widely successful</w:t>
      </w:r>
    </w:p>
    <w:p w:rsidR="001501EB" w:rsidRDefault="001501EB" w:rsidP="00F1353F">
      <w:pPr>
        <w:pStyle w:val="ListParagraph"/>
        <w:numPr>
          <w:ilvl w:val="0"/>
          <w:numId w:val="5"/>
        </w:numPr>
      </w:pPr>
      <w:r>
        <w:t>Joint time-frequency-domain: enables examination of transient features; short-time Fourier transform; 93; wavelet transformation; 5; methods used in combination.</w:t>
      </w:r>
    </w:p>
    <w:p w:rsidR="001501EB" w:rsidRDefault="001501EB" w:rsidP="00F1353F">
      <w:pPr>
        <w:pStyle w:val="ListParagraph"/>
        <w:numPr>
          <w:ilvl w:val="0"/>
          <w:numId w:val="5"/>
        </w:numPr>
      </w:pPr>
      <w:r>
        <w:t>Fig 5 shows data flow for industrial automation</w:t>
      </w:r>
    </w:p>
    <w:p w:rsidR="001501EB" w:rsidRDefault="001501EB" w:rsidP="00F1353F">
      <w:pPr>
        <w:pStyle w:val="ListParagraph"/>
        <w:numPr>
          <w:ilvl w:val="0"/>
          <w:numId w:val="5"/>
        </w:numPr>
      </w:pPr>
      <w:r>
        <w:t>Combine time-frequency wavelet analysis with MCSA in frequency domain</w:t>
      </w:r>
    </w:p>
    <w:p w:rsidR="001501EB" w:rsidRDefault="00E04CA4" w:rsidP="009A50D8">
      <w:hyperlink r:id="rId11" w:history="1">
        <w:r w:rsidR="009A50D8" w:rsidRPr="00734EA3">
          <w:rPr>
            <w:rStyle w:val="Hyperlink"/>
          </w:rPr>
          <w:t>http://journals.sagepub.com/doi/pdf/10.1177/1475921715591873</w:t>
        </w:r>
      </w:hyperlink>
    </w:p>
    <w:p w:rsidR="009A50D8" w:rsidRDefault="009A50D8" w:rsidP="009A50D8">
      <w:proofErr w:type="spellStart"/>
      <w:r>
        <w:t>Moosavian</w:t>
      </w:r>
      <w:proofErr w:type="spellEnd"/>
      <w:r>
        <w:t xml:space="preserve"> et al</w:t>
      </w:r>
    </w:p>
    <w:p w:rsidR="009A50D8" w:rsidRDefault="009A50D8" w:rsidP="001C4FCE">
      <w:pPr>
        <w:pStyle w:val="ListParagraph"/>
        <w:numPr>
          <w:ilvl w:val="0"/>
          <w:numId w:val="6"/>
        </w:numPr>
      </w:pPr>
      <w:r>
        <w:t>Maximum of FFT magnitude, standard deviation of FFT magnitude and Root mean square of FFT magnitude identified as useful features</w:t>
      </w:r>
    </w:p>
    <w:p w:rsidR="009A50D8" w:rsidRDefault="009A50D8" w:rsidP="001C4FCE">
      <w:pPr>
        <w:pStyle w:val="ListParagraph"/>
        <w:numPr>
          <w:ilvl w:val="0"/>
          <w:numId w:val="6"/>
        </w:numPr>
      </w:pPr>
      <w:r>
        <w:t>Selected training data to train a class (machine learning)</w:t>
      </w:r>
    </w:p>
    <w:p w:rsidR="009A50D8" w:rsidRDefault="009A50D8" w:rsidP="001C4FCE">
      <w:pPr>
        <w:pStyle w:val="ListParagraph"/>
        <w:numPr>
          <w:ilvl w:val="0"/>
          <w:numId w:val="6"/>
        </w:numPr>
      </w:pPr>
      <w:r>
        <w:t>Found no overlapping for these features for a healthy, misaligned pump and loose operating conditions</w:t>
      </w:r>
    </w:p>
    <w:p w:rsidR="009A50D8" w:rsidRDefault="009A50D8" w:rsidP="001C4FCE">
      <w:pPr>
        <w:pStyle w:val="ListParagraph"/>
        <w:numPr>
          <w:ilvl w:val="0"/>
          <w:numId w:val="6"/>
        </w:numPr>
      </w:pPr>
      <w:r>
        <w:t>Used ANFIS fuzzy logic system</w:t>
      </w:r>
    </w:p>
    <w:p w:rsidR="009A50D8" w:rsidRDefault="00E04CA4" w:rsidP="009A50D8">
      <w:hyperlink r:id="rId12" w:history="1">
        <w:r w:rsidR="009A50D8" w:rsidRPr="00734EA3">
          <w:rPr>
            <w:rStyle w:val="Hyperlink"/>
          </w:rPr>
          <w:t>https://oaktrust.library.tamu.edu/bitstream/handle/1969.1/163839/T4pg39-46.pdf?sequence=1&amp;isAllowed=y</w:t>
        </w:r>
      </w:hyperlink>
    </w:p>
    <w:p w:rsidR="009A50D8" w:rsidRDefault="009A50D8" w:rsidP="009A50D8">
      <w:r>
        <w:t>John S Mitchell</w:t>
      </w:r>
    </w:p>
    <w:p w:rsidR="009A50D8" w:rsidRDefault="009A50D8" w:rsidP="009A50D8">
      <w:pPr>
        <w:pStyle w:val="ListParagraph"/>
        <w:numPr>
          <w:ilvl w:val="0"/>
          <w:numId w:val="7"/>
        </w:numPr>
      </w:pPr>
      <w:r>
        <w:t>Identification of useful characteristics</w:t>
      </w:r>
    </w:p>
    <w:p w:rsidR="009A50D8" w:rsidRDefault="00E04CA4" w:rsidP="009A50D8">
      <w:hyperlink r:id="rId13" w:history="1">
        <w:r w:rsidR="009A50D8" w:rsidRPr="00734EA3">
          <w:rPr>
            <w:rStyle w:val="Hyperlink"/>
          </w:rPr>
          <w:t>https://strathprints.strath.ac.uk/58640/1/Raptodimos_etal_ISOPE_2017_Collection_and_analysis_of_data_for_ship_condition_monitoring.pdf</w:t>
        </w:r>
      </w:hyperlink>
    </w:p>
    <w:p w:rsidR="009A50D8" w:rsidRDefault="0071363B" w:rsidP="0071363B">
      <w:proofErr w:type="spellStart"/>
      <w:r>
        <w:t>Yiannis</w:t>
      </w:r>
      <w:proofErr w:type="spellEnd"/>
      <w:r>
        <w:t xml:space="preserve"> </w:t>
      </w:r>
      <w:proofErr w:type="spellStart"/>
      <w:r>
        <w:t>Raptodimos</w:t>
      </w:r>
      <w:proofErr w:type="spellEnd"/>
      <w:r>
        <w:t xml:space="preserve">, </w:t>
      </w:r>
      <w:proofErr w:type="spellStart"/>
      <w:r>
        <w:t>Iraklis</w:t>
      </w:r>
      <w:proofErr w:type="spellEnd"/>
      <w:r>
        <w:t xml:space="preserve"> </w:t>
      </w:r>
      <w:proofErr w:type="spellStart"/>
      <w:r>
        <w:t>Lazakis</w:t>
      </w:r>
      <w:proofErr w:type="spellEnd"/>
      <w:r>
        <w:t xml:space="preserve">, </w:t>
      </w:r>
      <w:proofErr w:type="spellStart"/>
      <w:r>
        <w:t>Gerasimos</w:t>
      </w:r>
      <w:proofErr w:type="spellEnd"/>
      <w:r>
        <w:t xml:space="preserve"> </w:t>
      </w:r>
      <w:proofErr w:type="spellStart"/>
      <w:r>
        <w:t>Theotokatos</w:t>
      </w:r>
      <w:proofErr w:type="spellEnd"/>
      <w:r>
        <w:t>, Raul Salinas, Alfonso Moreno</w:t>
      </w:r>
    </w:p>
    <w:p w:rsidR="0071363B" w:rsidRDefault="0071363B" w:rsidP="0071363B">
      <w:pPr>
        <w:pStyle w:val="ListParagraph"/>
        <w:numPr>
          <w:ilvl w:val="0"/>
          <w:numId w:val="7"/>
        </w:numPr>
      </w:pPr>
      <w:r>
        <w:t>Bearings provide a good place to measure machine vibration as dynamic loads and forces are applied there</w:t>
      </w:r>
    </w:p>
    <w:p w:rsidR="0071363B" w:rsidRDefault="0071363B" w:rsidP="0071363B">
      <w:pPr>
        <w:pStyle w:val="ListParagraph"/>
        <w:numPr>
          <w:ilvl w:val="0"/>
          <w:numId w:val="7"/>
        </w:numPr>
      </w:pPr>
      <w:r>
        <w:t>“Tri-axial measurements should be made at each location with rotating components”</w:t>
      </w:r>
    </w:p>
    <w:p w:rsidR="0071363B" w:rsidRDefault="0071363B" w:rsidP="0071363B">
      <w:pPr>
        <w:pStyle w:val="ListParagraph"/>
        <w:numPr>
          <w:ilvl w:val="0"/>
          <w:numId w:val="7"/>
        </w:numPr>
      </w:pPr>
      <w:r>
        <w:t>Faults can be identified from their signatures and used to schedule maintenance</w:t>
      </w:r>
    </w:p>
    <w:p w:rsidR="0071363B" w:rsidRDefault="0071363B" w:rsidP="0071363B">
      <w:pPr>
        <w:pStyle w:val="ListParagraph"/>
        <w:numPr>
          <w:ilvl w:val="0"/>
          <w:numId w:val="7"/>
        </w:numPr>
      </w:pPr>
      <w:r>
        <w:t>Vibration used for air compressors, sea water pumps, fresh water pumps, fresh water ejector pumps, oil-water separator, stern-tube lube oil pump, bilge pump, feed water oil purifier pump, 2 blowers and diesel engine generator and main engine</w:t>
      </w:r>
    </w:p>
    <w:p w:rsidR="0071363B" w:rsidRDefault="0071363B" w:rsidP="0071363B">
      <w:pPr>
        <w:pStyle w:val="ListParagraph"/>
        <w:numPr>
          <w:ilvl w:val="0"/>
          <w:numId w:val="7"/>
        </w:numPr>
      </w:pPr>
      <w:r>
        <w:t>Ultrasound and thermography technologies also used on most of these components</w:t>
      </w:r>
    </w:p>
    <w:p w:rsidR="0071363B" w:rsidRDefault="00E04CA4" w:rsidP="0071363B">
      <w:pPr>
        <w:rPr>
          <w:rStyle w:val="Hyperlink"/>
        </w:rPr>
      </w:pPr>
      <w:hyperlink r:id="rId14" w:history="1">
        <w:r w:rsidR="0071363B" w:rsidRPr="00734EA3">
          <w:rPr>
            <w:rStyle w:val="Hyperlink"/>
          </w:rPr>
          <w:t>http://www.diva-portal.org/smash/get/diva2:453447/FULLTEXT01.pdf</w:t>
        </w:r>
      </w:hyperlink>
    </w:p>
    <w:p w:rsidR="0036125A" w:rsidRPr="0036125A" w:rsidRDefault="0036125A" w:rsidP="0036125A">
      <w:r w:rsidRPr="0036125A">
        <w:t>Mahmood</w:t>
      </w:r>
    </w:p>
    <w:p w:rsidR="009648E6" w:rsidRPr="009648E6" w:rsidRDefault="00E04CA4" w:rsidP="0071363B">
      <w:pPr>
        <w:rPr>
          <w:color w:val="0563C1" w:themeColor="hyperlink"/>
          <w:u w:val="single"/>
        </w:rPr>
      </w:pPr>
      <w:hyperlink r:id="rId15" w:history="1">
        <w:r w:rsidR="0036125A" w:rsidRPr="00366385">
          <w:rPr>
            <w:rStyle w:val="Hyperlink"/>
          </w:rPr>
          <w:t>http://journals.sagepub.com/doi/pdf/10.1177/1475921704047500</w:t>
        </w:r>
      </w:hyperlink>
    </w:p>
    <w:p w:rsidR="0036125A" w:rsidRDefault="0036125A" w:rsidP="0071363B">
      <w:proofErr w:type="spellStart"/>
      <w:r>
        <w:lastRenderedPageBreak/>
        <w:t>Carden</w:t>
      </w:r>
      <w:proofErr w:type="spellEnd"/>
      <w:r>
        <w:t>, Fanning</w:t>
      </w:r>
    </w:p>
    <w:p w:rsidR="009648E6" w:rsidRDefault="009648E6" w:rsidP="0071363B"/>
    <w:p w:rsidR="009648E6" w:rsidRDefault="009648E6" w:rsidP="0071363B">
      <w:hyperlink r:id="rId16" w:history="1">
        <w:r w:rsidRPr="00A7611B">
          <w:rPr>
            <w:rStyle w:val="Hyperlink"/>
          </w:rPr>
          <w:t>http://perso.univ-lemans.fr/~jhthomas/25_bonnardot.pdf</w:t>
        </w:r>
      </w:hyperlink>
    </w:p>
    <w:p w:rsidR="009648E6" w:rsidRDefault="009648E6" w:rsidP="0071363B">
      <w:r>
        <w:t>ENHANCED UNSUPERVISED NOISE CANCELLATION</w:t>
      </w:r>
      <w:r>
        <w:t xml:space="preserve">, </w:t>
      </w:r>
      <w:proofErr w:type="spellStart"/>
      <w:r>
        <w:t>Frédéric</w:t>
      </w:r>
      <w:proofErr w:type="spellEnd"/>
      <w:r>
        <w:t xml:space="preserve"> </w:t>
      </w:r>
      <w:proofErr w:type="gramStart"/>
      <w:r>
        <w:t>Bonnardot1 ,</w:t>
      </w:r>
      <w:proofErr w:type="gramEnd"/>
      <w:r>
        <w:t xml:space="preserve"> Robert Bob Randall2 , </w:t>
      </w:r>
      <w:proofErr w:type="spellStart"/>
      <w:r>
        <w:t>Jérome</w:t>
      </w:r>
      <w:proofErr w:type="spellEnd"/>
      <w:r>
        <w:t xml:space="preserve"> Antoni3 , François Guillet1</w:t>
      </w:r>
    </w:p>
    <w:p w:rsidR="005570BD" w:rsidRDefault="005570BD" w:rsidP="0071363B">
      <w:hyperlink r:id="rId17" w:history="1">
        <w:r w:rsidRPr="00A7611B">
          <w:rPr>
            <w:rStyle w:val="Hyperlink"/>
          </w:rPr>
          <w:t>http://web.iitd.ac.in/~sumeet/WaveletTutorial.pdf</w:t>
        </w:r>
      </w:hyperlink>
    </w:p>
    <w:p w:rsidR="005570BD" w:rsidRDefault="005570BD" w:rsidP="0071363B">
      <w:r>
        <w:t>Wavelet Tutorial</w:t>
      </w:r>
    </w:p>
    <w:p w:rsidR="0036125A" w:rsidRDefault="0036125A" w:rsidP="0071363B"/>
    <w:p w:rsidR="0071363B" w:rsidRDefault="0071363B" w:rsidP="0071363B"/>
    <w:sectPr w:rsidR="0071363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CA4" w:rsidRDefault="00E04CA4" w:rsidP="00E04CA4">
      <w:pPr>
        <w:spacing w:after="0" w:line="240" w:lineRule="auto"/>
      </w:pPr>
      <w:r>
        <w:separator/>
      </w:r>
    </w:p>
  </w:endnote>
  <w:endnote w:type="continuationSeparator" w:id="0">
    <w:p w:rsidR="00E04CA4" w:rsidRDefault="00E04CA4" w:rsidP="00E0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CA4" w:rsidRDefault="00E04CA4" w:rsidP="00E04CA4">
      <w:pPr>
        <w:spacing w:after="0" w:line="240" w:lineRule="auto"/>
      </w:pPr>
      <w:r>
        <w:separator/>
      </w:r>
    </w:p>
  </w:footnote>
  <w:footnote w:type="continuationSeparator" w:id="0">
    <w:p w:rsidR="00E04CA4" w:rsidRDefault="00E04CA4" w:rsidP="00E04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A4" w:rsidRDefault="00E04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788B"/>
    <w:multiLevelType w:val="hybridMultilevel"/>
    <w:tmpl w:val="7568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E7D11"/>
    <w:multiLevelType w:val="hybridMultilevel"/>
    <w:tmpl w:val="809E9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19EB"/>
    <w:multiLevelType w:val="hybridMultilevel"/>
    <w:tmpl w:val="EB5A6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1F74"/>
    <w:multiLevelType w:val="hybridMultilevel"/>
    <w:tmpl w:val="A70C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717A"/>
    <w:multiLevelType w:val="hybridMultilevel"/>
    <w:tmpl w:val="55981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16F32"/>
    <w:multiLevelType w:val="hybridMultilevel"/>
    <w:tmpl w:val="5F56C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65209"/>
    <w:multiLevelType w:val="hybridMultilevel"/>
    <w:tmpl w:val="D5443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4E"/>
    <w:rsid w:val="001501EB"/>
    <w:rsid w:val="0036125A"/>
    <w:rsid w:val="004D6213"/>
    <w:rsid w:val="004F30D2"/>
    <w:rsid w:val="005570BD"/>
    <w:rsid w:val="0071363B"/>
    <w:rsid w:val="007F105D"/>
    <w:rsid w:val="0088384E"/>
    <w:rsid w:val="009337FA"/>
    <w:rsid w:val="009648E6"/>
    <w:rsid w:val="009A50D8"/>
    <w:rsid w:val="00E04CA4"/>
    <w:rsid w:val="00F1353F"/>
    <w:rsid w:val="00F27ABE"/>
    <w:rsid w:val="00F5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FE53"/>
  <w15:chartTrackingRefBased/>
  <w15:docId w15:val="{15DD4379-708D-4D4D-8769-D9272D71E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384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12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A4"/>
  </w:style>
  <w:style w:type="paragraph" w:styleId="Footer">
    <w:name w:val="footer"/>
    <w:basedOn w:val="Normal"/>
    <w:link w:val="FooterChar"/>
    <w:uiPriority w:val="99"/>
    <w:unhideWhenUsed/>
    <w:rsid w:val="00E04C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gentaconnect.com/content/bindt/insight/2009/00000051/00000008/art00007" TargetMode="External"/><Relationship Id="rId13" Type="http://schemas.openxmlformats.org/officeDocument/2006/relationships/hyperlink" Target="https://strathprints.strath.ac.uk/58640/1/Raptodimos_etal_ISOPE_2017_Collection_and_analysis_of_data_for_ship_condition_monitoring.pdf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://ieeexplore.ieee.org/stamp/stamp.jsp?tp=&amp;arnumber=6797871" TargetMode="External"/><Relationship Id="rId12" Type="http://schemas.openxmlformats.org/officeDocument/2006/relationships/hyperlink" Target="https://oaktrust.library.tamu.edu/bitstream/handle/1969.1/163839/T4pg39-46.pdf?sequence=1&amp;isAllowed=y" TargetMode="External"/><Relationship Id="rId17" Type="http://schemas.openxmlformats.org/officeDocument/2006/relationships/hyperlink" Target="http://web.iitd.ac.in/~sumeet/WaveletTutorial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erso.univ-lemans.fr/~jhthomas/25_bonnardot.pdf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ournals.sagepub.com/doi/pdf/10.1177/147592171559187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journals.sagepub.com/doi/pdf/10.1177/1475921704047500" TargetMode="External"/><Relationship Id="rId23" Type="http://schemas.openxmlformats.org/officeDocument/2006/relationships/footer" Target="footer3.xml"/><Relationship Id="rId10" Type="http://schemas.openxmlformats.org/officeDocument/2006/relationships/hyperlink" Target="http://ieeexplore.ieee.org/stamp/stamp.jsp?tp=&amp;arnumber=642390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ieeexplore.ieee.org/stamp/stamp.jsp?tp=&amp;arnumber=4126323" TargetMode="External"/><Relationship Id="rId14" Type="http://schemas.openxmlformats.org/officeDocument/2006/relationships/hyperlink" Target="http://www.diva-portal.org/smash/get/diva2:453447/FULLTEXT01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guite t.j. (tjg1g14)</dc:creator>
  <cp:keywords/>
  <dc:description/>
  <cp:lastModifiedBy>guite t.j. (tjg1g14)</cp:lastModifiedBy>
  <cp:revision>6</cp:revision>
  <dcterms:created xsi:type="dcterms:W3CDTF">2018-03-12T10:11:00Z</dcterms:created>
  <dcterms:modified xsi:type="dcterms:W3CDTF">2018-04-08T19:05:00Z</dcterms:modified>
</cp:coreProperties>
</file>