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A" w14:textId="6D55A2AE" w:rsidR="00B01BF3" w:rsidRPr="003A6641" w:rsidRDefault="003A6641" w:rsidP="003A6641">
      <w:pPr>
        <w:ind w:right="-1"/>
        <w:jc w:val="center"/>
        <w:rPr>
          <w:b/>
          <w:iCs/>
          <w:sz w:val="52"/>
          <w:lang w:val="en-GB"/>
        </w:rPr>
      </w:pPr>
      <w:bookmarkStart w:id="1" w:name="_Toc327581041"/>
      <w:proofErr w:type="spellStart"/>
      <w:r w:rsidRPr="003A6641">
        <w:rPr>
          <w:b/>
          <w:iCs/>
          <w:color w:val="EFBDEB"/>
          <w:sz w:val="52"/>
          <w:lang w:val="en-GB"/>
        </w:rPr>
        <w:t>Mindful</w:t>
      </w:r>
      <w:r w:rsidRPr="003A6641">
        <w:rPr>
          <w:b/>
          <w:iCs/>
          <w:color w:val="6461A0"/>
          <w:sz w:val="52"/>
          <w:lang w:val="en-GB"/>
        </w:rPr>
        <w:t>Lens</w:t>
      </w:r>
      <w:bookmarkEnd w:id="1"/>
      <w:proofErr w:type="spellEnd"/>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5EB1C01A" w14:textId="77777777" w:rsidR="00BF488D" w:rsidRDefault="00BF488D" w:rsidP="00B01BF3"/>
    <w:p w14:paraId="4107D161" w14:textId="77777777" w:rsidR="00BF488D" w:rsidRDefault="00BF488D" w:rsidP="00B01BF3"/>
    <w:p w14:paraId="485B7E7B" w14:textId="77777777" w:rsidR="00BF488D" w:rsidRDefault="00BF488D" w:rsidP="00B01BF3"/>
    <w:p w14:paraId="77BC5FD7" w14:textId="77777777" w:rsidR="00BF488D" w:rsidRDefault="00BF488D"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2DB7FD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93A3A">
              <w:rPr>
                <w:rFonts w:cs="Arial"/>
                <w:b/>
                <w:color w:val="353F49"/>
                <w:szCs w:val="20"/>
              </w:rPr>
              <w:t>08/03/2024</w:t>
            </w:r>
          </w:p>
        </w:tc>
      </w:tr>
      <w:tr w:rsidR="00B01BF3" w:rsidRPr="004060B7" w14:paraId="3C3BB5C3" w14:textId="77777777" w:rsidTr="0042146E">
        <w:trPr>
          <w:trHeight w:val="283"/>
        </w:trPr>
        <w:tc>
          <w:tcPr>
            <w:tcW w:w="9323" w:type="dxa"/>
            <w:shd w:val="clear" w:color="auto" w:fill="auto"/>
            <w:vAlign w:val="center"/>
          </w:tcPr>
          <w:p w14:paraId="3C3BB5C2" w14:textId="4962BBA7"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93A3A">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3C15BBEC"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93A3A">
              <w:rPr>
                <w:rFonts w:cs="Arial"/>
                <w:b/>
                <w:color w:val="353F49"/>
                <w:szCs w:val="20"/>
              </w:rPr>
              <w:t>In process</w:t>
            </w:r>
          </w:p>
        </w:tc>
      </w:tr>
      <w:tr w:rsidR="00C12BA3" w:rsidRPr="004060B7" w14:paraId="3C3BB5C9" w14:textId="77777777" w:rsidTr="0042146E">
        <w:trPr>
          <w:trHeight w:val="283"/>
        </w:trPr>
        <w:tc>
          <w:tcPr>
            <w:tcW w:w="9323" w:type="dxa"/>
            <w:shd w:val="clear" w:color="auto" w:fill="auto"/>
            <w:vAlign w:val="center"/>
          </w:tcPr>
          <w:p w14:paraId="3C3BB5C8" w14:textId="6E1D1A80"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93A3A">
              <w:rPr>
                <w:rFonts w:cs="Arial"/>
                <w:b/>
                <w:color w:val="353F49"/>
                <w:szCs w:val="20"/>
              </w:rPr>
              <w:t>Andreiev Tymofii</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46E97093" w:rsidR="00B01BF3" w:rsidRPr="00492252" w:rsidRDefault="002B37E4" w:rsidP="00B01BF3">
            <w:pPr>
              <w:pStyle w:val="Tabelbody"/>
            </w:pPr>
            <w:bookmarkStart w:id="2" w:name="Start"/>
            <w:bookmarkEnd w:id="2"/>
            <w:r>
              <w:t>0.1</w:t>
            </w:r>
          </w:p>
        </w:tc>
        <w:tc>
          <w:tcPr>
            <w:tcW w:w="1276" w:type="dxa"/>
          </w:tcPr>
          <w:p w14:paraId="3C3BB5D6" w14:textId="0EC7284D" w:rsidR="00B01BF3" w:rsidRPr="00492252" w:rsidRDefault="002B37E4" w:rsidP="00B01BF3">
            <w:pPr>
              <w:pStyle w:val="Tabelbody"/>
            </w:pPr>
            <w:r>
              <w:t>08/03/2024</w:t>
            </w:r>
          </w:p>
        </w:tc>
        <w:tc>
          <w:tcPr>
            <w:tcW w:w="1701" w:type="dxa"/>
          </w:tcPr>
          <w:p w14:paraId="3C3BB5D7" w14:textId="3146ECFB" w:rsidR="00B01BF3" w:rsidRPr="00492252" w:rsidRDefault="002B37E4" w:rsidP="00B01BF3">
            <w:pPr>
              <w:pStyle w:val="Tabelbody"/>
            </w:pPr>
            <w:r>
              <w:t>Andreiev Tymofii</w:t>
            </w:r>
          </w:p>
        </w:tc>
        <w:tc>
          <w:tcPr>
            <w:tcW w:w="3402" w:type="dxa"/>
          </w:tcPr>
          <w:p w14:paraId="3C3BB5D8" w14:textId="2BC1E75D" w:rsidR="00B01BF3" w:rsidRPr="00492252" w:rsidRDefault="002B37E4" w:rsidP="00B01BF3">
            <w:pPr>
              <w:pStyle w:val="Tabelbody"/>
            </w:pPr>
            <w:r>
              <w:t>Initiated document</w:t>
            </w:r>
          </w:p>
        </w:tc>
        <w:tc>
          <w:tcPr>
            <w:tcW w:w="1843" w:type="dxa"/>
          </w:tcPr>
          <w:p w14:paraId="3C3BB5D9" w14:textId="589B7C42" w:rsidR="00B01BF3" w:rsidRPr="00492252" w:rsidRDefault="002B37E4" w:rsidP="00B01BF3">
            <w:pPr>
              <w:pStyle w:val="Tabelbody"/>
            </w:pPr>
            <w:r>
              <w:t>In process</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F5" w14:textId="49956AF8" w:rsidR="00B01BF3" w:rsidRPr="00B453FA" w:rsidRDefault="00042309" w:rsidP="00B453FA">
      <w:pPr>
        <w:pStyle w:val="Opmaakprofiel11ptCursief"/>
        <w:rPr>
          <w:b/>
          <w:i w:val="0"/>
          <w:sz w:val="20"/>
        </w:rPr>
      </w:pPr>
      <w:r>
        <w:rPr>
          <w:b/>
          <w:i w:val="0"/>
          <w:sz w:val="20"/>
        </w:rPr>
        <w:t>Distributio</w:t>
      </w:r>
    </w:p>
    <w:p w14:paraId="42B04991" w14:textId="77777777" w:rsidR="007859E3" w:rsidRDefault="007859E3" w:rsidP="00B01BF3">
      <w:pPr>
        <w:rPr>
          <w:b/>
          <w:sz w:val="24"/>
        </w:rPr>
      </w:pPr>
    </w:p>
    <w:p w14:paraId="10E2BB0B" w14:textId="04358C3B"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1857B24D" w14:textId="38692238" w:rsidR="00DE306E" w:rsidRPr="008E3058" w:rsidRDefault="000F51EC">
          <w:pPr>
            <w:pStyle w:val="TOC1"/>
            <w:tabs>
              <w:tab w:val="left" w:pos="440"/>
            </w:tabs>
            <w:rPr>
              <w:rFonts w:asciiTheme="minorHAnsi" w:eastAsiaTheme="minorEastAsia" w:hAnsiTheme="minorHAnsi" w:cstheme="minorBidi"/>
              <w:noProof/>
              <w:kern w:val="2"/>
              <w:szCs w:val="22"/>
              <w:lang w:val="en-NL" w:eastAsia="en-NL"/>
            </w:rPr>
          </w:pPr>
          <w:r>
            <w:fldChar w:fldCharType="begin"/>
          </w:r>
          <w:r>
            <w:instrText xml:space="preserve"> TOC \o "1-3" \h \z \u </w:instrText>
          </w:r>
          <w:r>
            <w:fldChar w:fldCharType="separate"/>
          </w:r>
          <w:hyperlink w:anchor="_Toc163599351" w:history="1">
            <w:r w:rsidR="00DE306E" w:rsidRPr="002067E8">
              <w:rPr>
                <w:rStyle w:val="Hyperlink"/>
                <w:noProof/>
              </w:rPr>
              <w:t>1.</w:t>
            </w:r>
            <w:r w:rsidR="00DE306E" w:rsidRPr="008E3058">
              <w:rPr>
                <w:rFonts w:asciiTheme="minorHAnsi" w:eastAsiaTheme="minorEastAsia" w:hAnsiTheme="minorHAnsi" w:cstheme="minorBidi"/>
                <w:noProof/>
                <w:kern w:val="2"/>
                <w:szCs w:val="22"/>
                <w:lang w:val="en-NL" w:eastAsia="en-NL"/>
              </w:rPr>
              <w:tab/>
            </w:r>
            <w:r w:rsidR="00DE306E" w:rsidRPr="002067E8">
              <w:rPr>
                <w:rStyle w:val="Hyperlink"/>
                <w:noProof/>
              </w:rPr>
              <w:t>Project assignment</w:t>
            </w:r>
            <w:r w:rsidR="00DE306E">
              <w:rPr>
                <w:noProof/>
                <w:webHidden/>
              </w:rPr>
              <w:tab/>
            </w:r>
            <w:r w:rsidR="00DE306E">
              <w:rPr>
                <w:noProof/>
                <w:webHidden/>
              </w:rPr>
              <w:fldChar w:fldCharType="begin"/>
            </w:r>
            <w:r w:rsidR="00DE306E">
              <w:rPr>
                <w:noProof/>
                <w:webHidden/>
              </w:rPr>
              <w:instrText xml:space="preserve"> PAGEREF _Toc163599351 \h </w:instrText>
            </w:r>
            <w:r w:rsidR="00DE306E">
              <w:rPr>
                <w:noProof/>
                <w:webHidden/>
              </w:rPr>
            </w:r>
            <w:r w:rsidR="00DE306E">
              <w:rPr>
                <w:noProof/>
                <w:webHidden/>
              </w:rPr>
              <w:fldChar w:fldCharType="separate"/>
            </w:r>
            <w:r w:rsidR="00DE306E">
              <w:rPr>
                <w:noProof/>
                <w:webHidden/>
              </w:rPr>
              <w:t>3</w:t>
            </w:r>
            <w:r w:rsidR="00DE306E">
              <w:rPr>
                <w:noProof/>
                <w:webHidden/>
              </w:rPr>
              <w:fldChar w:fldCharType="end"/>
            </w:r>
          </w:hyperlink>
        </w:p>
        <w:p w14:paraId="775FFDA0" w14:textId="20384E42"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52" w:history="1">
            <w:r w:rsidRPr="008E3058">
              <w:rPr>
                <w:rStyle w:val="Hyperlink"/>
                <w:noProof/>
              </w:rPr>
              <w:t>1.1</w:t>
            </w:r>
            <w:r w:rsidRPr="008E3058">
              <w:rPr>
                <w:rFonts w:asciiTheme="minorHAnsi" w:eastAsiaTheme="minorEastAsia" w:hAnsiTheme="minorHAnsi" w:cstheme="minorBidi"/>
                <w:noProof/>
                <w:kern w:val="2"/>
                <w:sz w:val="22"/>
                <w:szCs w:val="22"/>
                <w:lang w:val="en-NL" w:eastAsia="en-NL"/>
              </w:rPr>
              <w:tab/>
            </w:r>
            <w:r w:rsidRPr="002067E8">
              <w:rPr>
                <w:rStyle w:val="Hyperlink"/>
                <w:noProof/>
              </w:rPr>
              <w:t>Context</w:t>
            </w:r>
            <w:r>
              <w:rPr>
                <w:noProof/>
                <w:webHidden/>
              </w:rPr>
              <w:tab/>
            </w:r>
            <w:r>
              <w:rPr>
                <w:noProof/>
                <w:webHidden/>
              </w:rPr>
              <w:fldChar w:fldCharType="begin"/>
            </w:r>
            <w:r>
              <w:rPr>
                <w:noProof/>
                <w:webHidden/>
              </w:rPr>
              <w:instrText xml:space="preserve"> PAGEREF _Toc163599352 \h </w:instrText>
            </w:r>
            <w:r>
              <w:rPr>
                <w:noProof/>
                <w:webHidden/>
              </w:rPr>
            </w:r>
            <w:r>
              <w:rPr>
                <w:noProof/>
                <w:webHidden/>
              </w:rPr>
              <w:fldChar w:fldCharType="separate"/>
            </w:r>
            <w:r>
              <w:rPr>
                <w:noProof/>
                <w:webHidden/>
              </w:rPr>
              <w:t>3</w:t>
            </w:r>
            <w:r>
              <w:rPr>
                <w:noProof/>
                <w:webHidden/>
              </w:rPr>
              <w:fldChar w:fldCharType="end"/>
            </w:r>
          </w:hyperlink>
        </w:p>
        <w:p w14:paraId="3891D22B" w14:textId="2295EB58"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53" w:history="1">
            <w:r w:rsidRPr="008E3058">
              <w:rPr>
                <w:rStyle w:val="Hyperlink"/>
                <w:noProof/>
              </w:rPr>
              <w:t>1.2</w:t>
            </w:r>
            <w:r w:rsidRPr="008E3058">
              <w:rPr>
                <w:rFonts w:asciiTheme="minorHAnsi" w:eastAsiaTheme="minorEastAsia" w:hAnsiTheme="minorHAnsi" w:cstheme="minorBidi"/>
                <w:noProof/>
                <w:kern w:val="2"/>
                <w:sz w:val="22"/>
                <w:szCs w:val="22"/>
                <w:lang w:val="en-NL" w:eastAsia="en-NL"/>
              </w:rPr>
              <w:tab/>
            </w:r>
            <w:r w:rsidRPr="002067E8">
              <w:rPr>
                <w:rStyle w:val="Hyperlink"/>
                <w:noProof/>
              </w:rPr>
              <w:t>Goal of the project</w:t>
            </w:r>
            <w:r>
              <w:rPr>
                <w:noProof/>
                <w:webHidden/>
              </w:rPr>
              <w:tab/>
            </w:r>
            <w:r>
              <w:rPr>
                <w:noProof/>
                <w:webHidden/>
              </w:rPr>
              <w:fldChar w:fldCharType="begin"/>
            </w:r>
            <w:r>
              <w:rPr>
                <w:noProof/>
                <w:webHidden/>
              </w:rPr>
              <w:instrText xml:space="preserve"> PAGEREF _Toc163599353 \h </w:instrText>
            </w:r>
            <w:r>
              <w:rPr>
                <w:noProof/>
                <w:webHidden/>
              </w:rPr>
            </w:r>
            <w:r>
              <w:rPr>
                <w:noProof/>
                <w:webHidden/>
              </w:rPr>
              <w:fldChar w:fldCharType="separate"/>
            </w:r>
            <w:r>
              <w:rPr>
                <w:noProof/>
                <w:webHidden/>
              </w:rPr>
              <w:t>3</w:t>
            </w:r>
            <w:r>
              <w:rPr>
                <w:noProof/>
                <w:webHidden/>
              </w:rPr>
              <w:fldChar w:fldCharType="end"/>
            </w:r>
          </w:hyperlink>
        </w:p>
        <w:p w14:paraId="4D389CF4" w14:textId="21A0E14A"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54" w:history="1">
            <w:r w:rsidRPr="008E3058">
              <w:rPr>
                <w:rStyle w:val="Hyperlink"/>
                <w:noProof/>
              </w:rPr>
              <w:t>1.3</w:t>
            </w:r>
            <w:r w:rsidRPr="008E3058">
              <w:rPr>
                <w:rFonts w:asciiTheme="minorHAnsi" w:eastAsiaTheme="minorEastAsia" w:hAnsiTheme="minorHAnsi" w:cstheme="minorBidi"/>
                <w:noProof/>
                <w:kern w:val="2"/>
                <w:sz w:val="22"/>
                <w:szCs w:val="22"/>
                <w:lang w:val="en-NL" w:eastAsia="en-NL"/>
              </w:rPr>
              <w:tab/>
            </w:r>
            <w:r w:rsidRPr="002067E8">
              <w:rPr>
                <w:rStyle w:val="Hyperlink"/>
                <w:noProof/>
              </w:rPr>
              <w:t>Scope and preconditions</w:t>
            </w:r>
            <w:r>
              <w:rPr>
                <w:noProof/>
                <w:webHidden/>
              </w:rPr>
              <w:tab/>
            </w:r>
            <w:r>
              <w:rPr>
                <w:noProof/>
                <w:webHidden/>
              </w:rPr>
              <w:fldChar w:fldCharType="begin"/>
            </w:r>
            <w:r>
              <w:rPr>
                <w:noProof/>
                <w:webHidden/>
              </w:rPr>
              <w:instrText xml:space="preserve"> PAGEREF _Toc163599354 \h </w:instrText>
            </w:r>
            <w:r>
              <w:rPr>
                <w:noProof/>
                <w:webHidden/>
              </w:rPr>
            </w:r>
            <w:r>
              <w:rPr>
                <w:noProof/>
                <w:webHidden/>
              </w:rPr>
              <w:fldChar w:fldCharType="separate"/>
            </w:r>
            <w:r>
              <w:rPr>
                <w:noProof/>
                <w:webHidden/>
              </w:rPr>
              <w:t>3</w:t>
            </w:r>
            <w:r>
              <w:rPr>
                <w:noProof/>
                <w:webHidden/>
              </w:rPr>
              <w:fldChar w:fldCharType="end"/>
            </w:r>
          </w:hyperlink>
        </w:p>
        <w:p w14:paraId="0FEA149C" w14:textId="6C937EEC"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55" w:history="1">
            <w:r w:rsidRPr="008E3058">
              <w:rPr>
                <w:rStyle w:val="Hyperlink"/>
                <w:noProof/>
              </w:rPr>
              <w:t>1.4</w:t>
            </w:r>
            <w:r w:rsidRPr="008E3058">
              <w:rPr>
                <w:rFonts w:asciiTheme="minorHAnsi" w:eastAsiaTheme="minorEastAsia" w:hAnsiTheme="minorHAnsi" w:cstheme="minorBidi"/>
                <w:noProof/>
                <w:kern w:val="2"/>
                <w:sz w:val="22"/>
                <w:szCs w:val="22"/>
                <w:lang w:val="en-NL" w:eastAsia="en-NL"/>
              </w:rPr>
              <w:tab/>
            </w:r>
            <w:r w:rsidRPr="002067E8">
              <w:rPr>
                <w:rStyle w:val="Hyperlink"/>
                <w:noProof/>
              </w:rPr>
              <w:t>Strategy</w:t>
            </w:r>
            <w:r>
              <w:rPr>
                <w:noProof/>
                <w:webHidden/>
              </w:rPr>
              <w:tab/>
            </w:r>
            <w:r>
              <w:rPr>
                <w:noProof/>
                <w:webHidden/>
              </w:rPr>
              <w:fldChar w:fldCharType="begin"/>
            </w:r>
            <w:r>
              <w:rPr>
                <w:noProof/>
                <w:webHidden/>
              </w:rPr>
              <w:instrText xml:space="preserve"> PAGEREF _Toc163599355 \h </w:instrText>
            </w:r>
            <w:r>
              <w:rPr>
                <w:noProof/>
                <w:webHidden/>
              </w:rPr>
            </w:r>
            <w:r>
              <w:rPr>
                <w:noProof/>
                <w:webHidden/>
              </w:rPr>
              <w:fldChar w:fldCharType="separate"/>
            </w:r>
            <w:r>
              <w:rPr>
                <w:noProof/>
                <w:webHidden/>
              </w:rPr>
              <w:t>3</w:t>
            </w:r>
            <w:r>
              <w:rPr>
                <w:noProof/>
                <w:webHidden/>
              </w:rPr>
              <w:fldChar w:fldCharType="end"/>
            </w:r>
          </w:hyperlink>
        </w:p>
        <w:p w14:paraId="22256197" w14:textId="7799C964"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56" w:history="1">
            <w:r w:rsidRPr="008E3058">
              <w:rPr>
                <w:rStyle w:val="Hyperlink"/>
                <w:noProof/>
              </w:rPr>
              <w:t>1.5</w:t>
            </w:r>
            <w:r w:rsidRPr="008E3058">
              <w:rPr>
                <w:rFonts w:asciiTheme="minorHAnsi" w:eastAsiaTheme="minorEastAsia" w:hAnsiTheme="minorHAnsi" w:cstheme="minorBidi"/>
                <w:noProof/>
                <w:kern w:val="2"/>
                <w:sz w:val="22"/>
                <w:szCs w:val="22"/>
                <w:lang w:val="en-NL" w:eastAsia="en-NL"/>
              </w:rPr>
              <w:tab/>
            </w:r>
            <w:r w:rsidRPr="002067E8">
              <w:rPr>
                <w:rStyle w:val="Hyperlink"/>
                <w:noProof/>
              </w:rPr>
              <w:t>Research questions</w:t>
            </w:r>
            <w:r>
              <w:rPr>
                <w:noProof/>
                <w:webHidden/>
              </w:rPr>
              <w:tab/>
            </w:r>
            <w:r>
              <w:rPr>
                <w:noProof/>
                <w:webHidden/>
              </w:rPr>
              <w:fldChar w:fldCharType="begin"/>
            </w:r>
            <w:r>
              <w:rPr>
                <w:noProof/>
                <w:webHidden/>
              </w:rPr>
              <w:instrText xml:space="preserve"> PAGEREF _Toc163599356 \h </w:instrText>
            </w:r>
            <w:r>
              <w:rPr>
                <w:noProof/>
                <w:webHidden/>
              </w:rPr>
            </w:r>
            <w:r>
              <w:rPr>
                <w:noProof/>
                <w:webHidden/>
              </w:rPr>
              <w:fldChar w:fldCharType="separate"/>
            </w:r>
            <w:r>
              <w:rPr>
                <w:noProof/>
                <w:webHidden/>
              </w:rPr>
              <w:t>3</w:t>
            </w:r>
            <w:r>
              <w:rPr>
                <w:noProof/>
                <w:webHidden/>
              </w:rPr>
              <w:fldChar w:fldCharType="end"/>
            </w:r>
          </w:hyperlink>
        </w:p>
        <w:p w14:paraId="0F1DAB2F" w14:textId="66ADFC3E"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57" w:history="1">
            <w:r w:rsidRPr="008E3058">
              <w:rPr>
                <w:rStyle w:val="Hyperlink"/>
                <w:noProof/>
              </w:rPr>
              <w:t>1.6</w:t>
            </w:r>
            <w:r w:rsidRPr="008E3058">
              <w:rPr>
                <w:rFonts w:asciiTheme="minorHAnsi" w:eastAsiaTheme="minorEastAsia" w:hAnsiTheme="minorHAnsi" w:cstheme="minorBidi"/>
                <w:noProof/>
                <w:kern w:val="2"/>
                <w:sz w:val="22"/>
                <w:szCs w:val="22"/>
                <w:lang w:val="en-NL" w:eastAsia="en-NL"/>
              </w:rPr>
              <w:tab/>
            </w:r>
            <w:r w:rsidRPr="002067E8">
              <w:rPr>
                <w:rStyle w:val="Hyperlink"/>
                <w:noProof/>
              </w:rPr>
              <w:t>End products</w:t>
            </w:r>
            <w:r>
              <w:rPr>
                <w:noProof/>
                <w:webHidden/>
              </w:rPr>
              <w:tab/>
            </w:r>
            <w:r>
              <w:rPr>
                <w:noProof/>
                <w:webHidden/>
              </w:rPr>
              <w:fldChar w:fldCharType="begin"/>
            </w:r>
            <w:r>
              <w:rPr>
                <w:noProof/>
                <w:webHidden/>
              </w:rPr>
              <w:instrText xml:space="preserve"> PAGEREF _Toc163599357 \h </w:instrText>
            </w:r>
            <w:r>
              <w:rPr>
                <w:noProof/>
                <w:webHidden/>
              </w:rPr>
            </w:r>
            <w:r>
              <w:rPr>
                <w:noProof/>
                <w:webHidden/>
              </w:rPr>
              <w:fldChar w:fldCharType="separate"/>
            </w:r>
            <w:r>
              <w:rPr>
                <w:noProof/>
                <w:webHidden/>
              </w:rPr>
              <w:t>4</w:t>
            </w:r>
            <w:r>
              <w:rPr>
                <w:noProof/>
                <w:webHidden/>
              </w:rPr>
              <w:fldChar w:fldCharType="end"/>
            </w:r>
          </w:hyperlink>
        </w:p>
        <w:p w14:paraId="003CEEF0" w14:textId="18696168" w:rsidR="00DE306E" w:rsidRDefault="00DE306E">
          <w:pPr>
            <w:pStyle w:val="TOC3"/>
            <w:tabs>
              <w:tab w:val="left" w:pos="1320"/>
              <w:tab w:val="right" w:leader="dot" w:pos="9296"/>
            </w:tabs>
            <w:rPr>
              <w:noProof/>
            </w:rPr>
          </w:pPr>
          <w:hyperlink w:anchor="_Toc163599358" w:history="1">
            <w:r w:rsidRPr="002067E8">
              <w:rPr>
                <w:rStyle w:val="Hyperlink"/>
                <w:noProof/>
                <w:lang w:val="en-US"/>
              </w:rPr>
              <w:t>1.6.1</w:t>
            </w:r>
            <w:r>
              <w:rPr>
                <w:noProof/>
              </w:rPr>
              <w:tab/>
            </w:r>
            <w:r w:rsidRPr="002067E8">
              <w:rPr>
                <w:rStyle w:val="Hyperlink"/>
                <w:noProof/>
                <w:lang w:val="en-US"/>
              </w:rPr>
              <w:t>Product breakdown structure</w:t>
            </w:r>
            <w:r>
              <w:rPr>
                <w:noProof/>
                <w:webHidden/>
              </w:rPr>
              <w:tab/>
            </w:r>
            <w:r>
              <w:rPr>
                <w:noProof/>
                <w:webHidden/>
              </w:rPr>
              <w:fldChar w:fldCharType="begin"/>
            </w:r>
            <w:r>
              <w:rPr>
                <w:noProof/>
                <w:webHidden/>
              </w:rPr>
              <w:instrText xml:space="preserve"> PAGEREF _Toc163599358 \h </w:instrText>
            </w:r>
            <w:r>
              <w:rPr>
                <w:noProof/>
                <w:webHidden/>
              </w:rPr>
            </w:r>
            <w:r>
              <w:rPr>
                <w:noProof/>
                <w:webHidden/>
              </w:rPr>
              <w:fldChar w:fldCharType="separate"/>
            </w:r>
            <w:r>
              <w:rPr>
                <w:noProof/>
                <w:webHidden/>
              </w:rPr>
              <w:t>4</w:t>
            </w:r>
            <w:r>
              <w:rPr>
                <w:noProof/>
                <w:webHidden/>
              </w:rPr>
              <w:fldChar w:fldCharType="end"/>
            </w:r>
          </w:hyperlink>
        </w:p>
        <w:p w14:paraId="3CA71DE4" w14:textId="049D7D74" w:rsidR="00DE306E" w:rsidRPr="008E3058" w:rsidRDefault="00DE306E">
          <w:pPr>
            <w:pStyle w:val="TOC1"/>
            <w:tabs>
              <w:tab w:val="left" w:pos="660"/>
            </w:tabs>
            <w:rPr>
              <w:rFonts w:asciiTheme="minorHAnsi" w:eastAsiaTheme="minorEastAsia" w:hAnsiTheme="minorHAnsi" w:cstheme="minorBidi"/>
              <w:noProof/>
              <w:kern w:val="2"/>
              <w:szCs w:val="22"/>
              <w:lang w:val="en-NL" w:eastAsia="en-NL"/>
            </w:rPr>
          </w:pPr>
          <w:hyperlink w:anchor="_Toc163599359" w:history="1">
            <w:r w:rsidRPr="002067E8">
              <w:rPr>
                <w:rStyle w:val="Hyperlink"/>
                <w:noProof/>
              </w:rPr>
              <w:t>2.</w:t>
            </w:r>
            <w:r w:rsidRPr="008E3058">
              <w:rPr>
                <w:rFonts w:asciiTheme="minorHAnsi" w:eastAsiaTheme="minorEastAsia" w:hAnsiTheme="minorHAnsi" w:cstheme="minorBidi"/>
                <w:noProof/>
                <w:kern w:val="2"/>
                <w:szCs w:val="22"/>
                <w:lang w:val="en-NL" w:eastAsia="en-NL"/>
              </w:rPr>
              <w:tab/>
            </w:r>
            <w:r w:rsidRPr="002067E8">
              <w:rPr>
                <w:rStyle w:val="Hyperlink"/>
                <w:noProof/>
              </w:rPr>
              <w:t>Project organisation</w:t>
            </w:r>
            <w:r>
              <w:rPr>
                <w:noProof/>
                <w:webHidden/>
              </w:rPr>
              <w:tab/>
            </w:r>
            <w:r>
              <w:rPr>
                <w:noProof/>
                <w:webHidden/>
              </w:rPr>
              <w:fldChar w:fldCharType="begin"/>
            </w:r>
            <w:r>
              <w:rPr>
                <w:noProof/>
                <w:webHidden/>
              </w:rPr>
              <w:instrText xml:space="preserve"> PAGEREF _Toc163599359 \h </w:instrText>
            </w:r>
            <w:r>
              <w:rPr>
                <w:noProof/>
                <w:webHidden/>
              </w:rPr>
            </w:r>
            <w:r>
              <w:rPr>
                <w:noProof/>
                <w:webHidden/>
              </w:rPr>
              <w:fldChar w:fldCharType="separate"/>
            </w:r>
            <w:r>
              <w:rPr>
                <w:noProof/>
                <w:webHidden/>
              </w:rPr>
              <w:t>6</w:t>
            </w:r>
            <w:r>
              <w:rPr>
                <w:noProof/>
                <w:webHidden/>
              </w:rPr>
              <w:fldChar w:fldCharType="end"/>
            </w:r>
          </w:hyperlink>
        </w:p>
        <w:p w14:paraId="72329037" w14:textId="63E32187"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60" w:history="1">
            <w:r w:rsidRPr="008E3058">
              <w:rPr>
                <w:rStyle w:val="Hyperlink"/>
                <w:noProof/>
              </w:rPr>
              <w:t>2.1</w:t>
            </w:r>
            <w:r w:rsidRPr="008E3058">
              <w:rPr>
                <w:rFonts w:asciiTheme="minorHAnsi" w:eastAsiaTheme="minorEastAsia" w:hAnsiTheme="minorHAnsi" w:cstheme="minorBidi"/>
                <w:noProof/>
                <w:kern w:val="2"/>
                <w:sz w:val="22"/>
                <w:szCs w:val="22"/>
                <w:lang w:val="en-NL" w:eastAsia="en-NL"/>
              </w:rPr>
              <w:tab/>
            </w:r>
            <w:r w:rsidRPr="002067E8">
              <w:rPr>
                <w:rStyle w:val="Hyperlink"/>
                <w:noProof/>
              </w:rPr>
              <w:t>Stakeholders</w:t>
            </w:r>
            <w:r>
              <w:rPr>
                <w:noProof/>
                <w:webHidden/>
              </w:rPr>
              <w:tab/>
            </w:r>
            <w:r>
              <w:rPr>
                <w:noProof/>
                <w:webHidden/>
              </w:rPr>
              <w:fldChar w:fldCharType="begin"/>
            </w:r>
            <w:r>
              <w:rPr>
                <w:noProof/>
                <w:webHidden/>
              </w:rPr>
              <w:instrText xml:space="preserve"> PAGEREF _Toc163599360 \h </w:instrText>
            </w:r>
            <w:r>
              <w:rPr>
                <w:noProof/>
                <w:webHidden/>
              </w:rPr>
            </w:r>
            <w:r>
              <w:rPr>
                <w:noProof/>
                <w:webHidden/>
              </w:rPr>
              <w:fldChar w:fldCharType="separate"/>
            </w:r>
            <w:r>
              <w:rPr>
                <w:noProof/>
                <w:webHidden/>
              </w:rPr>
              <w:t>6</w:t>
            </w:r>
            <w:r>
              <w:rPr>
                <w:noProof/>
                <w:webHidden/>
              </w:rPr>
              <w:fldChar w:fldCharType="end"/>
            </w:r>
          </w:hyperlink>
        </w:p>
        <w:p w14:paraId="18D374C9" w14:textId="3EE72342"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61" w:history="1">
            <w:r w:rsidRPr="008E3058">
              <w:rPr>
                <w:rStyle w:val="Hyperlink"/>
                <w:noProof/>
              </w:rPr>
              <w:t>2.2</w:t>
            </w:r>
            <w:r w:rsidRPr="008E3058">
              <w:rPr>
                <w:rFonts w:asciiTheme="minorHAnsi" w:eastAsiaTheme="minorEastAsia" w:hAnsiTheme="minorHAnsi" w:cstheme="minorBidi"/>
                <w:noProof/>
                <w:kern w:val="2"/>
                <w:sz w:val="22"/>
                <w:szCs w:val="22"/>
                <w:lang w:val="en-NL" w:eastAsia="en-NL"/>
              </w:rPr>
              <w:tab/>
            </w:r>
            <w:r w:rsidRPr="002067E8">
              <w:rPr>
                <w:rStyle w:val="Hyperlink"/>
                <w:noProof/>
              </w:rPr>
              <w:t>Team members</w:t>
            </w:r>
            <w:r>
              <w:rPr>
                <w:noProof/>
                <w:webHidden/>
              </w:rPr>
              <w:tab/>
            </w:r>
            <w:r>
              <w:rPr>
                <w:noProof/>
                <w:webHidden/>
              </w:rPr>
              <w:fldChar w:fldCharType="begin"/>
            </w:r>
            <w:r>
              <w:rPr>
                <w:noProof/>
                <w:webHidden/>
              </w:rPr>
              <w:instrText xml:space="preserve"> PAGEREF _Toc163599361 \h </w:instrText>
            </w:r>
            <w:r>
              <w:rPr>
                <w:noProof/>
                <w:webHidden/>
              </w:rPr>
            </w:r>
            <w:r>
              <w:rPr>
                <w:noProof/>
                <w:webHidden/>
              </w:rPr>
              <w:fldChar w:fldCharType="separate"/>
            </w:r>
            <w:r>
              <w:rPr>
                <w:noProof/>
                <w:webHidden/>
              </w:rPr>
              <w:t>6</w:t>
            </w:r>
            <w:r>
              <w:rPr>
                <w:noProof/>
                <w:webHidden/>
              </w:rPr>
              <w:fldChar w:fldCharType="end"/>
            </w:r>
          </w:hyperlink>
        </w:p>
        <w:p w14:paraId="0333FE97" w14:textId="43E7CE87"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62" w:history="1">
            <w:r w:rsidRPr="008E3058">
              <w:rPr>
                <w:rStyle w:val="Hyperlink"/>
                <w:noProof/>
              </w:rPr>
              <w:t>2.3</w:t>
            </w:r>
            <w:r w:rsidRPr="008E3058">
              <w:rPr>
                <w:rFonts w:asciiTheme="minorHAnsi" w:eastAsiaTheme="minorEastAsia" w:hAnsiTheme="minorHAnsi" w:cstheme="minorBidi"/>
                <w:noProof/>
                <w:kern w:val="2"/>
                <w:sz w:val="22"/>
                <w:szCs w:val="22"/>
                <w:lang w:val="en-NL" w:eastAsia="en-NL"/>
              </w:rPr>
              <w:tab/>
            </w:r>
            <w:r w:rsidRPr="002067E8">
              <w:rPr>
                <w:rStyle w:val="Hyperlink"/>
                <w:noProof/>
              </w:rPr>
              <w:t>Communication</w:t>
            </w:r>
            <w:r>
              <w:rPr>
                <w:noProof/>
                <w:webHidden/>
              </w:rPr>
              <w:tab/>
            </w:r>
            <w:r>
              <w:rPr>
                <w:noProof/>
                <w:webHidden/>
              </w:rPr>
              <w:fldChar w:fldCharType="begin"/>
            </w:r>
            <w:r>
              <w:rPr>
                <w:noProof/>
                <w:webHidden/>
              </w:rPr>
              <w:instrText xml:space="preserve"> PAGEREF _Toc163599362 \h </w:instrText>
            </w:r>
            <w:r>
              <w:rPr>
                <w:noProof/>
                <w:webHidden/>
              </w:rPr>
            </w:r>
            <w:r>
              <w:rPr>
                <w:noProof/>
                <w:webHidden/>
              </w:rPr>
              <w:fldChar w:fldCharType="separate"/>
            </w:r>
            <w:r>
              <w:rPr>
                <w:noProof/>
                <w:webHidden/>
              </w:rPr>
              <w:t>6</w:t>
            </w:r>
            <w:r>
              <w:rPr>
                <w:noProof/>
                <w:webHidden/>
              </w:rPr>
              <w:fldChar w:fldCharType="end"/>
            </w:r>
          </w:hyperlink>
        </w:p>
        <w:p w14:paraId="7CBAA9D7" w14:textId="1D0CDDFA" w:rsidR="00DE306E" w:rsidRPr="008E3058" w:rsidRDefault="00DE306E">
          <w:pPr>
            <w:pStyle w:val="TOC1"/>
            <w:tabs>
              <w:tab w:val="left" w:pos="660"/>
            </w:tabs>
            <w:rPr>
              <w:rFonts w:asciiTheme="minorHAnsi" w:eastAsiaTheme="minorEastAsia" w:hAnsiTheme="minorHAnsi" w:cstheme="minorBidi"/>
              <w:noProof/>
              <w:kern w:val="2"/>
              <w:szCs w:val="22"/>
              <w:lang w:val="en-NL" w:eastAsia="en-NL"/>
            </w:rPr>
          </w:pPr>
          <w:hyperlink w:anchor="_Toc163599363" w:history="1">
            <w:r w:rsidRPr="002067E8">
              <w:rPr>
                <w:rStyle w:val="Hyperlink"/>
                <w:noProof/>
              </w:rPr>
              <w:t>3.</w:t>
            </w:r>
            <w:r w:rsidRPr="008E3058">
              <w:rPr>
                <w:rFonts w:asciiTheme="minorHAnsi" w:eastAsiaTheme="minorEastAsia" w:hAnsiTheme="minorHAnsi" w:cstheme="minorBidi"/>
                <w:noProof/>
                <w:kern w:val="2"/>
                <w:szCs w:val="22"/>
                <w:lang w:val="en-NL" w:eastAsia="en-NL"/>
              </w:rPr>
              <w:tab/>
            </w:r>
            <w:r w:rsidRPr="002067E8">
              <w:rPr>
                <w:rStyle w:val="Hyperlink"/>
                <w:noProof/>
              </w:rPr>
              <w:t>Activities and time plan</w:t>
            </w:r>
            <w:r>
              <w:rPr>
                <w:noProof/>
                <w:webHidden/>
              </w:rPr>
              <w:tab/>
            </w:r>
            <w:r>
              <w:rPr>
                <w:noProof/>
                <w:webHidden/>
              </w:rPr>
              <w:fldChar w:fldCharType="begin"/>
            </w:r>
            <w:r>
              <w:rPr>
                <w:noProof/>
                <w:webHidden/>
              </w:rPr>
              <w:instrText xml:space="preserve"> PAGEREF _Toc163599363 \h </w:instrText>
            </w:r>
            <w:r>
              <w:rPr>
                <w:noProof/>
                <w:webHidden/>
              </w:rPr>
            </w:r>
            <w:r>
              <w:rPr>
                <w:noProof/>
                <w:webHidden/>
              </w:rPr>
              <w:fldChar w:fldCharType="separate"/>
            </w:r>
            <w:r>
              <w:rPr>
                <w:noProof/>
                <w:webHidden/>
              </w:rPr>
              <w:t>7</w:t>
            </w:r>
            <w:r>
              <w:rPr>
                <w:noProof/>
                <w:webHidden/>
              </w:rPr>
              <w:fldChar w:fldCharType="end"/>
            </w:r>
          </w:hyperlink>
        </w:p>
        <w:p w14:paraId="201285C9" w14:textId="0CFB14C9"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64" w:history="1">
            <w:r w:rsidRPr="008E3058">
              <w:rPr>
                <w:rStyle w:val="Hyperlink"/>
                <w:noProof/>
              </w:rPr>
              <w:t>3.1</w:t>
            </w:r>
            <w:r w:rsidRPr="008E3058">
              <w:rPr>
                <w:rFonts w:asciiTheme="minorHAnsi" w:eastAsiaTheme="minorEastAsia" w:hAnsiTheme="minorHAnsi" w:cstheme="minorBidi"/>
                <w:noProof/>
                <w:kern w:val="2"/>
                <w:sz w:val="22"/>
                <w:szCs w:val="22"/>
                <w:lang w:val="en-NL" w:eastAsia="en-NL"/>
              </w:rPr>
              <w:tab/>
            </w:r>
            <w:r w:rsidRPr="002067E8">
              <w:rPr>
                <w:rStyle w:val="Hyperlink"/>
                <w:noProof/>
              </w:rPr>
              <w:t>Phases of the project</w:t>
            </w:r>
            <w:r>
              <w:rPr>
                <w:noProof/>
                <w:webHidden/>
              </w:rPr>
              <w:tab/>
            </w:r>
            <w:r>
              <w:rPr>
                <w:noProof/>
                <w:webHidden/>
              </w:rPr>
              <w:fldChar w:fldCharType="begin"/>
            </w:r>
            <w:r>
              <w:rPr>
                <w:noProof/>
                <w:webHidden/>
              </w:rPr>
              <w:instrText xml:space="preserve"> PAGEREF _Toc163599364 \h </w:instrText>
            </w:r>
            <w:r>
              <w:rPr>
                <w:noProof/>
                <w:webHidden/>
              </w:rPr>
            </w:r>
            <w:r>
              <w:rPr>
                <w:noProof/>
                <w:webHidden/>
              </w:rPr>
              <w:fldChar w:fldCharType="separate"/>
            </w:r>
            <w:r>
              <w:rPr>
                <w:noProof/>
                <w:webHidden/>
              </w:rPr>
              <w:t>7</w:t>
            </w:r>
            <w:r>
              <w:rPr>
                <w:noProof/>
                <w:webHidden/>
              </w:rPr>
              <w:fldChar w:fldCharType="end"/>
            </w:r>
          </w:hyperlink>
        </w:p>
        <w:p w14:paraId="01A330FD" w14:textId="032256B7" w:rsidR="00DE306E" w:rsidRPr="008E3058" w:rsidRDefault="00DE306E">
          <w:pPr>
            <w:pStyle w:val="TOC2"/>
            <w:tabs>
              <w:tab w:val="left" w:pos="880"/>
            </w:tabs>
            <w:rPr>
              <w:rFonts w:asciiTheme="minorHAnsi" w:eastAsiaTheme="minorEastAsia" w:hAnsiTheme="minorHAnsi" w:cstheme="minorBidi"/>
              <w:noProof/>
              <w:kern w:val="2"/>
              <w:sz w:val="22"/>
              <w:szCs w:val="22"/>
              <w:lang w:val="en-NL" w:eastAsia="en-NL"/>
            </w:rPr>
          </w:pPr>
          <w:hyperlink w:anchor="_Toc163599365" w:history="1">
            <w:r w:rsidRPr="008E3058">
              <w:rPr>
                <w:rStyle w:val="Hyperlink"/>
                <w:noProof/>
              </w:rPr>
              <w:t>3.2</w:t>
            </w:r>
            <w:r w:rsidRPr="008E3058">
              <w:rPr>
                <w:rFonts w:asciiTheme="minorHAnsi" w:eastAsiaTheme="minorEastAsia" w:hAnsiTheme="minorHAnsi" w:cstheme="minorBidi"/>
                <w:noProof/>
                <w:kern w:val="2"/>
                <w:sz w:val="22"/>
                <w:szCs w:val="22"/>
                <w:lang w:val="en-NL" w:eastAsia="en-NL"/>
              </w:rPr>
              <w:tab/>
            </w:r>
            <w:r w:rsidRPr="002067E8">
              <w:rPr>
                <w:rStyle w:val="Hyperlink"/>
                <w:noProof/>
              </w:rPr>
              <w:t>Time plan and milestones</w:t>
            </w:r>
            <w:r>
              <w:rPr>
                <w:noProof/>
                <w:webHidden/>
              </w:rPr>
              <w:tab/>
            </w:r>
            <w:r>
              <w:rPr>
                <w:noProof/>
                <w:webHidden/>
              </w:rPr>
              <w:fldChar w:fldCharType="begin"/>
            </w:r>
            <w:r>
              <w:rPr>
                <w:noProof/>
                <w:webHidden/>
              </w:rPr>
              <w:instrText xml:space="preserve"> PAGEREF _Toc163599365 \h </w:instrText>
            </w:r>
            <w:r>
              <w:rPr>
                <w:noProof/>
                <w:webHidden/>
              </w:rPr>
            </w:r>
            <w:r>
              <w:rPr>
                <w:noProof/>
                <w:webHidden/>
              </w:rPr>
              <w:fldChar w:fldCharType="separate"/>
            </w:r>
            <w:r>
              <w:rPr>
                <w:noProof/>
                <w:webHidden/>
              </w:rPr>
              <w:t>7</w:t>
            </w:r>
            <w:r>
              <w:rPr>
                <w:noProof/>
                <w:webHidden/>
              </w:rPr>
              <w:fldChar w:fldCharType="end"/>
            </w:r>
          </w:hyperlink>
        </w:p>
        <w:p w14:paraId="6C9AF987" w14:textId="00BDC6D0" w:rsidR="00DE306E" w:rsidRPr="008E3058" w:rsidRDefault="00DE306E">
          <w:pPr>
            <w:pStyle w:val="TOC1"/>
            <w:tabs>
              <w:tab w:val="left" w:pos="660"/>
            </w:tabs>
            <w:rPr>
              <w:rFonts w:asciiTheme="minorHAnsi" w:eastAsiaTheme="minorEastAsia" w:hAnsiTheme="minorHAnsi" w:cstheme="minorBidi"/>
              <w:noProof/>
              <w:kern w:val="2"/>
              <w:szCs w:val="22"/>
              <w:lang w:val="en-NL" w:eastAsia="en-NL"/>
            </w:rPr>
          </w:pPr>
          <w:hyperlink w:anchor="_Toc163599366" w:history="1">
            <w:r w:rsidRPr="002067E8">
              <w:rPr>
                <w:rStyle w:val="Hyperlink"/>
                <w:noProof/>
              </w:rPr>
              <w:t>4.</w:t>
            </w:r>
            <w:r w:rsidRPr="008E3058">
              <w:rPr>
                <w:rFonts w:asciiTheme="minorHAnsi" w:eastAsiaTheme="minorEastAsia" w:hAnsiTheme="minorHAnsi" w:cstheme="minorBidi"/>
                <w:noProof/>
                <w:kern w:val="2"/>
                <w:szCs w:val="22"/>
                <w:lang w:val="en-NL" w:eastAsia="en-NL"/>
              </w:rPr>
              <w:tab/>
            </w:r>
            <w:r w:rsidRPr="002067E8">
              <w:rPr>
                <w:rStyle w:val="Hyperlink"/>
                <w:noProof/>
              </w:rPr>
              <w:t>Risks</w:t>
            </w:r>
            <w:r>
              <w:rPr>
                <w:noProof/>
                <w:webHidden/>
              </w:rPr>
              <w:tab/>
            </w:r>
            <w:r>
              <w:rPr>
                <w:noProof/>
                <w:webHidden/>
              </w:rPr>
              <w:fldChar w:fldCharType="begin"/>
            </w:r>
            <w:r>
              <w:rPr>
                <w:noProof/>
                <w:webHidden/>
              </w:rPr>
              <w:instrText xml:space="preserve"> PAGEREF _Toc163599366 \h </w:instrText>
            </w:r>
            <w:r>
              <w:rPr>
                <w:noProof/>
                <w:webHidden/>
              </w:rPr>
            </w:r>
            <w:r>
              <w:rPr>
                <w:noProof/>
                <w:webHidden/>
              </w:rPr>
              <w:fldChar w:fldCharType="separate"/>
            </w:r>
            <w:r>
              <w:rPr>
                <w:noProof/>
                <w:webHidden/>
              </w:rPr>
              <w:t>8</w:t>
            </w:r>
            <w:r>
              <w:rPr>
                <w:noProof/>
                <w:webHidden/>
              </w:rPr>
              <w:fldChar w:fldCharType="end"/>
            </w:r>
          </w:hyperlink>
        </w:p>
        <w:p w14:paraId="174BF43E" w14:textId="1063A2EA"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163599351"/>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163599352"/>
      <w:r>
        <w:t>Context</w:t>
      </w:r>
      <w:bookmarkEnd w:id="4"/>
      <w:bookmarkEnd w:id="5"/>
    </w:p>
    <w:p w14:paraId="3C3BB635" w14:textId="27224464" w:rsidR="00B01BF3" w:rsidRPr="000F51EC" w:rsidRDefault="0046314C" w:rsidP="00B01BF3">
      <w:pPr>
        <w:rPr>
          <w:i/>
          <w:sz w:val="16"/>
          <w:szCs w:val="16"/>
          <w:lang w:val="en-US"/>
        </w:rPr>
      </w:pPr>
      <w:r>
        <w:rPr>
          <w:rFonts w:ascii="Segoe UI" w:hAnsi="Segoe UI" w:cs="Segoe UI"/>
          <w:color w:val="0D0D0D"/>
          <w:shd w:val="clear" w:color="auto" w:fill="FFFFFF"/>
        </w:rPr>
        <w:t>MindfulLens is a software application designed to help individuals develop rational thinking skills. It provides a range of features aimed at promoting critical thinking, overcoming biases, and fostering intellectual growth.</w:t>
      </w:r>
    </w:p>
    <w:p w14:paraId="3C3BB636" w14:textId="77777777" w:rsidR="00841390" w:rsidRPr="000F51EC" w:rsidRDefault="00841390" w:rsidP="00B01BF3">
      <w:pPr>
        <w:rPr>
          <w:lang w:val="en-US"/>
        </w:rPr>
      </w:pPr>
    </w:p>
    <w:p w14:paraId="3C3BB637" w14:textId="5D9B325D" w:rsidR="00B01BF3" w:rsidRDefault="000F51EC" w:rsidP="00B01BF3">
      <w:pPr>
        <w:pStyle w:val="Heading2"/>
      </w:pPr>
      <w:bookmarkStart w:id="6" w:name="_Toc327581046"/>
      <w:bookmarkStart w:id="7" w:name="_Toc327581596"/>
      <w:bookmarkStart w:id="8" w:name="_Toc327583376"/>
      <w:bookmarkStart w:id="9" w:name="_Toc163599353"/>
      <w:r>
        <w:t>Goal of the project</w:t>
      </w:r>
      <w:bookmarkEnd w:id="9"/>
    </w:p>
    <w:p w14:paraId="3C3BB639" w14:textId="00EAB7CC" w:rsidR="00B01BF3" w:rsidRDefault="00C5138F" w:rsidP="00B01BF3">
      <w:r w:rsidRPr="00C5138F">
        <w:t>The goal of the MindfulLens project is to create a user-friendly and effective software solution that empowers users to become more rational in their decision-making processes. By providing access to exercises, resources, and a supportive community, the application aims to facilitate personal growth and development in the realm of rationality.</w:t>
      </w:r>
    </w:p>
    <w:p w14:paraId="3C3BB63C" w14:textId="164DA88E" w:rsidR="00B01BF3" w:rsidRPr="00B453FA" w:rsidRDefault="000F51EC" w:rsidP="00B01BF3">
      <w:pPr>
        <w:pStyle w:val="Heading2"/>
      </w:pPr>
      <w:bookmarkStart w:id="10" w:name="_Toc163599354"/>
      <w:bookmarkEnd w:id="6"/>
      <w:bookmarkEnd w:id="7"/>
      <w:bookmarkEnd w:id="8"/>
      <w:r>
        <w:t>Scope and preconditions</w:t>
      </w:r>
      <w:bookmarkEnd w:id="10"/>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C5138F">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C5138F">
        <w:trPr>
          <w:cantSplit/>
          <w:trHeight w:val="340"/>
        </w:trPr>
        <w:tc>
          <w:tcPr>
            <w:tcW w:w="4536" w:type="dxa"/>
          </w:tcPr>
          <w:p w14:paraId="3C3BB640" w14:textId="7109E569" w:rsidR="00B01BF3" w:rsidRPr="00C5138F" w:rsidRDefault="00C5138F" w:rsidP="00C5138F">
            <w:pPr>
              <w:pStyle w:val="Tabelbody"/>
              <w:numPr>
                <w:ilvl w:val="0"/>
                <w:numId w:val="5"/>
              </w:numPr>
              <w:rPr>
                <w:sz w:val="20"/>
              </w:rPr>
            </w:pPr>
            <w:r w:rsidRPr="00C5138F">
              <w:rPr>
                <w:sz w:val="20"/>
              </w:rPr>
              <w:t>Exercises and situation simulations to overcome biases</w:t>
            </w:r>
          </w:p>
        </w:tc>
        <w:tc>
          <w:tcPr>
            <w:tcW w:w="4820" w:type="dxa"/>
          </w:tcPr>
          <w:p w14:paraId="3C3BB641" w14:textId="2F13B39F" w:rsidR="00B01BF3" w:rsidRPr="008A00FA" w:rsidRDefault="003A6641" w:rsidP="00B01BF3">
            <w:pPr>
              <w:pStyle w:val="Tabelbody"/>
              <w:numPr>
                <w:ilvl w:val="0"/>
                <w:numId w:val="10"/>
              </w:numPr>
              <w:spacing w:after="0"/>
              <w:rPr>
                <w:sz w:val="20"/>
              </w:rPr>
            </w:pPr>
            <w:r>
              <w:rPr>
                <w:sz w:val="20"/>
              </w:rPr>
              <w:t>Localization</w:t>
            </w:r>
          </w:p>
        </w:tc>
      </w:tr>
      <w:tr w:rsidR="00B01BF3" w:rsidRPr="00C63FDB" w14:paraId="3C3BB645" w14:textId="77777777" w:rsidTr="00C5138F">
        <w:trPr>
          <w:cantSplit/>
          <w:trHeight w:val="340"/>
        </w:trPr>
        <w:tc>
          <w:tcPr>
            <w:tcW w:w="4536" w:type="dxa"/>
          </w:tcPr>
          <w:p w14:paraId="3C3BB643" w14:textId="5D0462AB" w:rsidR="00B01BF3" w:rsidRPr="00C5138F" w:rsidRDefault="00C5138F" w:rsidP="00C5138F">
            <w:pPr>
              <w:pStyle w:val="Tabelbody"/>
              <w:numPr>
                <w:ilvl w:val="0"/>
                <w:numId w:val="5"/>
              </w:numPr>
              <w:rPr>
                <w:sz w:val="20"/>
              </w:rPr>
            </w:pPr>
            <w:r w:rsidRPr="00C5138F">
              <w:rPr>
                <w:sz w:val="20"/>
              </w:rPr>
              <w:t>Vocabularies of biases, helpful theories and methods, useful sources of information</w:t>
            </w:r>
          </w:p>
        </w:tc>
        <w:tc>
          <w:tcPr>
            <w:tcW w:w="4820" w:type="dxa"/>
          </w:tcPr>
          <w:p w14:paraId="3C3BB644" w14:textId="77777777" w:rsidR="00B01BF3" w:rsidRPr="00C63FDB" w:rsidRDefault="00B01BF3" w:rsidP="00B01BF3">
            <w:pPr>
              <w:pStyle w:val="Tabelbody"/>
              <w:numPr>
                <w:ilvl w:val="0"/>
                <w:numId w:val="10"/>
              </w:numPr>
              <w:spacing w:after="0"/>
              <w:rPr>
                <w:sz w:val="20"/>
              </w:rPr>
            </w:pPr>
          </w:p>
        </w:tc>
      </w:tr>
      <w:tr w:rsidR="00C5138F" w:rsidRPr="00C63FDB" w14:paraId="7B53DF36" w14:textId="77777777" w:rsidTr="00C5138F">
        <w:trPr>
          <w:cantSplit/>
          <w:trHeight w:val="340"/>
        </w:trPr>
        <w:tc>
          <w:tcPr>
            <w:tcW w:w="4536" w:type="dxa"/>
          </w:tcPr>
          <w:p w14:paraId="194094E9" w14:textId="3600D07B" w:rsidR="00C5138F" w:rsidRPr="00C5138F" w:rsidRDefault="00C5138F" w:rsidP="00C5138F">
            <w:pPr>
              <w:pStyle w:val="Tabelbody"/>
              <w:numPr>
                <w:ilvl w:val="0"/>
                <w:numId w:val="5"/>
              </w:numPr>
              <w:rPr>
                <w:sz w:val="20"/>
              </w:rPr>
            </w:pPr>
            <w:r w:rsidRPr="00C5138F">
              <w:rPr>
                <w:sz w:val="20"/>
              </w:rPr>
              <w:t>Forum for user discussions and interaction</w:t>
            </w:r>
          </w:p>
        </w:tc>
        <w:tc>
          <w:tcPr>
            <w:tcW w:w="4820" w:type="dxa"/>
          </w:tcPr>
          <w:p w14:paraId="5D9D6C62" w14:textId="77777777" w:rsidR="00C5138F" w:rsidRPr="00C63FDB" w:rsidRDefault="00C5138F" w:rsidP="00B01BF3">
            <w:pPr>
              <w:pStyle w:val="Tabelbody"/>
              <w:numPr>
                <w:ilvl w:val="0"/>
                <w:numId w:val="10"/>
              </w:numPr>
              <w:spacing w:after="0"/>
              <w:rPr>
                <w:sz w:val="20"/>
              </w:rPr>
            </w:pPr>
          </w:p>
        </w:tc>
      </w:tr>
      <w:tr w:rsidR="00C5138F" w:rsidRPr="00C63FDB" w14:paraId="27C4E44D" w14:textId="77777777" w:rsidTr="00C5138F">
        <w:trPr>
          <w:cantSplit/>
          <w:trHeight w:val="340"/>
        </w:trPr>
        <w:tc>
          <w:tcPr>
            <w:tcW w:w="4536" w:type="dxa"/>
          </w:tcPr>
          <w:p w14:paraId="5BA7253C" w14:textId="29CD8B63" w:rsidR="00C5138F" w:rsidRPr="00C5138F" w:rsidRDefault="00C5138F" w:rsidP="00C5138F">
            <w:pPr>
              <w:pStyle w:val="Tabelbody"/>
              <w:numPr>
                <w:ilvl w:val="0"/>
                <w:numId w:val="5"/>
              </w:numPr>
              <w:rPr>
                <w:sz w:val="20"/>
              </w:rPr>
            </w:pPr>
            <w:r w:rsidRPr="00C5138F">
              <w:rPr>
                <w:sz w:val="20"/>
              </w:rPr>
              <w:t>Publishing news and interviews about rationality</w:t>
            </w:r>
          </w:p>
        </w:tc>
        <w:tc>
          <w:tcPr>
            <w:tcW w:w="4820" w:type="dxa"/>
          </w:tcPr>
          <w:p w14:paraId="364C4A23" w14:textId="77777777" w:rsidR="00C5138F" w:rsidRPr="00C63FDB" w:rsidRDefault="00C5138F" w:rsidP="00B01BF3">
            <w:pPr>
              <w:pStyle w:val="Tabelbody"/>
              <w:numPr>
                <w:ilvl w:val="0"/>
                <w:numId w:val="10"/>
              </w:numPr>
              <w:spacing w:after="0"/>
              <w:rPr>
                <w:sz w:val="20"/>
              </w:rPr>
            </w:pPr>
          </w:p>
        </w:tc>
      </w:tr>
      <w:tr w:rsidR="00C5138F" w:rsidRPr="00C63FDB" w14:paraId="58460427" w14:textId="77777777" w:rsidTr="00C5138F">
        <w:trPr>
          <w:cantSplit/>
          <w:trHeight w:val="340"/>
        </w:trPr>
        <w:tc>
          <w:tcPr>
            <w:tcW w:w="4536" w:type="dxa"/>
          </w:tcPr>
          <w:p w14:paraId="477731AB" w14:textId="7D590972" w:rsidR="00C5138F" w:rsidRPr="00C5138F" w:rsidRDefault="00C5138F" w:rsidP="00C5138F">
            <w:pPr>
              <w:pStyle w:val="Tabelbody"/>
              <w:numPr>
                <w:ilvl w:val="0"/>
                <w:numId w:val="5"/>
              </w:numPr>
              <w:rPr>
                <w:sz w:val="20"/>
              </w:rPr>
            </w:pPr>
            <w:r w:rsidRPr="00C5138F">
              <w:rPr>
                <w:sz w:val="20"/>
              </w:rPr>
              <w:t>Feedback and rating system</w:t>
            </w:r>
          </w:p>
        </w:tc>
        <w:tc>
          <w:tcPr>
            <w:tcW w:w="4820" w:type="dxa"/>
          </w:tcPr>
          <w:p w14:paraId="42B942D7" w14:textId="77777777" w:rsidR="00C5138F" w:rsidRPr="00C63FDB" w:rsidRDefault="00C5138F" w:rsidP="00B01BF3">
            <w:pPr>
              <w:pStyle w:val="Tabelbody"/>
              <w:numPr>
                <w:ilvl w:val="0"/>
                <w:numId w:val="10"/>
              </w:numPr>
              <w:spacing w:after="0"/>
              <w:rPr>
                <w:sz w:val="20"/>
              </w:rPr>
            </w:pPr>
          </w:p>
        </w:tc>
      </w:tr>
      <w:tr w:rsidR="00C5138F" w:rsidRPr="00C63FDB" w14:paraId="2DEB8DC6" w14:textId="77777777" w:rsidTr="00C5138F">
        <w:trPr>
          <w:cantSplit/>
          <w:trHeight w:val="340"/>
        </w:trPr>
        <w:tc>
          <w:tcPr>
            <w:tcW w:w="4536" w:type="dxa"/>
          </w:tcPr>
          <w:p w14:paraId="2255F23E" w14:textId="4AE263F4" w:rsidR="00C5138F" w:rsidRPr="00C63FDB" w:rsidRDefault="00C5138F" w:rsidP="00B01BF3">
            <w:pPr>
              <w:pStyle w:val="Tabelbody"/>
              <w:numPr>
                <w:ilvl w:val="0"/>
                <w:numId w:val="5"/>
              </w:numPr>
              <w:spacing w:after="0"/>
              <w:rPr>
                <w:sz w:val="20"/>
              </w:rPr>
            </w:pPr>
            <w:r w:rsidRPr="00C5138F">
              <w:rPr>
                <w:sz w:val="20"/>
              </w:rPr>
              <w:t>User registration, profile editing, and personalized rationality development programs</w:t>
            </w:r>
          </w:p>
        </w:tc>
        <w:tc>
          <w:tcPr>
            <w:tcW w:w="4820" w:type="dxa"/>
          </w:tcPr>
          <w:p w14:paraId="563AEEE4" w14:textId="77777777" w:rsidR="00C5138F" w:rsidRPr="00C63FDB" w:rsidRDefault="00C5138F"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327581048"/>
      <w:bookmarkStart w:id="13" w:name="_Toc327581598"/>
      <w:bookmarkStart w:id="14" w:name="_Toc327583378"/>
      <w:bookmarkStart w:id="15" w:name="_Toc163599355"/>
      <w:r w:rsidRPr="00A85521">
        <w:t>Strateg</w:t>
      </w:r>
      <w:bookmarkEnd w:id="11"/>
      <w:r w:rsidR="00EE3FFB">
        <w:t>y</w:t>
      </w:r>
      <w:bookmarkEnd w:id="15"/>
    </w:p>
    <w:p w14:paraId="3C3BB64A" w14:textId="2919B2F9" w:rsidR="00841390" w:rsidRPr="002F30BC" w:rsidRDefault="00C5138F" w:rsidP="00841390">
      <w:pPr>
        <w:rPr>
          <w:lang w:val="en-GB"/>
        </w:rPr>
      </w:pPr>
      <w:r w:rsidRPr="00C5138F">
        <w:rPr>
          <w:rFonts w:ascii="Segoe UI" w:hAnsi="Segoe UI" w:cs="Segoe UI"/>
          <w:color w:val="0D0D0D"/>
          <w:shd w:val="clear" w:color="auto" w:fill="FFFFFF"/>
        </w:rPr>
        <w:t>The project will follow a waterfall approach, which involves sequential phases of development, where each phase must be completed before moving on to the next. The project will be divided into distinct stages, including requirements gathering, design, implementation, testing</w:t>
      </w:r>
      <w:r w:rsidR="00C37716">
        <w:rPr>
          <w:rFonts w:ascii="Segoe UI" w:hAnsi="Segoe UI" w:cs="Segoe UI"/>
          <w:color w:val="0D0D0D"/>
          <w:shd w:val="clear" w:color="auto" w:fill="FFFFFF"/>
        </w:rPr>
        <w:t xml:space="preserve"> and </w:t>
      </w:r>
      <w:r w:rsidRPr="00C5138F">
        <w:rPr>
          <w:rFonts w:ascii="Segoe UI" w:hAnsi="Segoe UI" w:cs="Segoe UI"/>
          <w:color w:val="0D0D0D"/>
          <w:shd w:val="clear" w:color="auto" w:fill="FFFFFF"/>
        </w:rPr>
        <w:t>deployment</w:t>
      </w:r>
      <w:r w:rsidR="00C37716">
        <w:rPr>
          <w:rFonts w:ascii="Segoe UI" w:hAnsi="Segoe UI" w:cs="Segoe UI"/>
          <w:color w:val="0D0D0D"/>
          <w:shd w:val="clear" w:color="auto" w:fill="FFFFFF"/>
        </w:rPr>
        <w:t>.</w:t>
      </w:r>
    </w:p>
    <w:p w14:paraId="3C3BB657" w14:textId="6E8295EB" w:rsidR="00B01BF3" w:rsidRDefault="00EE3FFB" w:rsidP="00C37716">
      <w:pPr>
        <w:pStyle w:val="Heading2"/>
        <w:tabs>
          <w:tab w:val="clear" w:pos="709"/>
        </w:tabs>
        <w:ind w:left="0" w:firstLine="0"/>
      </w:pPr>
      <w:bookmarkStart w:id="16" w:name="_Toc163599356"/>
      <w:r>
        <w:t xml:space="preserve">Research </w:t>
      </w:r>
      <w:r w:rsidR="002B3035">
        <w:t>q</w:t>
      </w:r>
      <w:r>
        <w:t>uestions</w:t>
      </w:r>
      <w:bookmarkEnd w:id="12"/>
      <w:bookmarkEnd w:id="13"/>
      <w:bookmarkEnd w:id="14"/>
      <w:bookmarkEnd w:id="16"/>
    </w:p>
    <w:p w14:paraId="00A57F7E" w14:textId="7165F2A9" w:rsidR="00C37716" w:rsidRDefault="00C37716" w:rsidP="00C37716">
      <w:pPr>
        <w:pStyle w:val="ListParagraph"/>
        <w:numPr>
          <w:ilvl w:val="0"/>
          <w:numId w:val="19"/>
        </w:numPr>
      </w:pPr>
      <w:r>
        <w:t>How can cognitive biases be effectively addressed through software-based exercises and simulations?</w:t>
      </w:r>
    </w:p>
    <w:p w14:paraId="3E959910" w14:textId="77777777" w:rsidR="00C37716" w:rsidRDefault="00C37716" w:rsidP="00C37716">
      <w:pPr>
        <w:pStyle w:val="ListParagraph"/>
      </w:pPr>
    </w:p>
    <w:p w14:paraId="3C7F2D50" w14:textId="77777777" w:rsidR="00C37716" w:rsidRDefault="00C37716" w:rsidP="00C37716">
      <w:pPr>
        <w:pStyle w:val="ListParagraph"/>
      </w:pPr>
      <w:r w:rsidRPr="00C37716">
        <w:rPr>
          <w:b/>
          <w:bCs/>
        </w:rPr>
        <w:t>Approach</w:t>
      </w:r>
      <w:r>
        <w:t>: Conduct a literature review to identify existing research on cognitive biases and their impact. Design and implement software-based exercises and simulations targeting specific biases. Evaluate the effectiveness of these exercises through user feedback and performance metrics.</w:t>
      </w:r>
    </w:p>
    <w:p w14:paraId="70CCCCD1" w14:textId="77777777" w:rsidR="00C37716" w:rsidRDefault="00C37716" w:rsidP="00C37716">
      <w:pPr>
        <w:pStyle w:val="ListParagraph"/>
      </w:pPr>
    </w:p>
    <w:p w14:paraId="064F7346" w14:textId="77777777" w:rsidR="00C37716" w:rsidRDefault="00C37716" w:rsidP="00C37716">
      <w:pPr>
        <w:pStyle w:val="ListParagraph"/>
      </w:pPr>
    </w:p>
    <w:p w14:paraId="71EE21C8" w14:textId="77777777" w:rsidR="00C37716" w:rsidRDefault="00C37716" w:rsidP="00C37716">
      <w:pPr>
        <w:pStyle w:val="ListParagraph"/>
        <w:numPr>
          <w:ilvl w:val="0"/>
          <w:numId w:val="19"/>
        </w:numPr>
      </w:pPr>
      <w:r>
        <w:t>What features and functionalities are most beneficial for promoting rationality and critical thinking in users?</w:t>
      </w:r>
    </w:p>
    <w:p w14:paraId="4BDF1E25" w14:textId="77777777" w:rsidR="00C37716" w:rsidRDefault="00C37716" w:rsidP="00C37716"/>
    <w:p w14:paraId="1CA46836" w14:textId="77777777" w:rsidR="00C37716" w:rsidRDefault="00C37716" w:rsidP="00C37716"/>
    <w:p w14:paraId="102FA667" w14:textId="010D2FC4" w:rsidR="00C37716" w:rsidRDefault="00C37716" w:rsidP="00C37716">
      <w:pPr>
        <w:pStyle w:val="ListParagraph"/>
      </w:pPr>
      <w:r w:rsidRPr="00C37716">
        <w:rPr>
          <w:b/>
          <w:bCs/>
        </w:rPr>
        <w:t>Approach</w:t>
      </w:r>
      <w:r>
        <w:t xml:space="preserve">: Survey potential users to gather insights into their preferences and needs. Conduct user interviews and focus groups to identify key features and functionalities that would enhance </w:t>
      </w:r>
      <w:r>
        <w:lastRenderedPageBreak/>
        <w:t>their rationality development. Prototype and test different feature sets to determine their impact on user engagement and learning outcomes.</w:t>
      </w:r>
    </w:p>
    <w:p w14:paraId="7CE019EC" w14:textId="77777777" w:rsidR="00C37716" w:rsidRDefault="00C37716" w:rsidP="00C37716">
      <w:pPr>
        <w:pStyle w:val="ListParagraph"/>
      </w:pPr>
    </w:p>
    <w:p w14:paraId="4F6C2DC3" w14:textId="77777777" w:rsidR="00C37716" w:rsidRDefault="00C37716" w:rsidP="00C37716">
      <w:pPr>
        <w:pStyle w:val="ListParagraph"/>
      </w:pPr>
    </w:p>
    <w:p w14:paraId="7614518C" w14:textId="02782DE3" w:rsidR="00C37716" w:rsidRDefault="00C37716" w:rsidP="00C37716">
      <w:pPr>
        <w:pStyle w:val="ListParagraph"/>
        <w:numPr>
          <w:ilvl w:val="0"/>
          <w:numId w:val="19"/>
        </w:numPr>
      </w:pPr>
      <w:r>
        <w:t>How can user engagement and retention be maximized within the MindfulLens application?</w:t>
      </w:r>
    </w:p>
    <w:p w14:paraId="265805B1" w14:textId="77777777" w:rsidR="00C37716" w:rsidRDefault="00C37716" w:rsidP="00C37716">
      <w:pPr>
        <w:pStyle w:val="ListParagraph"/>
      </w:pPr>
    </w:p>
    <w:p w14:paraId="40E4064A" w14:textId="57850D31" w:rsidR="00C37716" w:rsidRDefault="00C37716" w:rsidP="00C37716">
      <w:pPr>
        <w:pStyle w:val="ListParagraph"/>
      </w:pPr>
      <w:r w:rsidRPr="00C37716">
        <w:rPr>
          <w:b/>
          <w:bCs/>
        </w:rPr>
        <w:t>Approach</w:t>
      </w:r>
      <w:r>
        <w:t>: Analyze user behavior and interaction patterns within the application. Implement gamification elements, such as achievements, badges, and progress tracking, to incentivize continued usage. Monitor user feedback and iteratively improve the user experience based on insights gathered from user testing and analytics.</w:t>
      </w:r>
    </w:p>
    <w:p w14:paraId="179F3E58" w14:textId="77777777" w:rsidR="00C37716" w:rsidRDefault="00C37716" w:rsidP="00C37716">
      <w:pPr>
        <w:pStyle w:val="ListParagraph"/>
      </w:pPr>
    </w:p>
    <w:p w14:paraId="298C5185" w14:textId="77777777" w:rsidR="00C37716" w:rsidRDefault="00C37716" w:rsidP="00C37716">
      <w:pPr>
        <w:pStyle w:val="ListParagraph"/>
      </w:pPr>
    </w:p>
    <w:p w14:paraId="06D22851" w14:textId="77777777" w:rsidR="00C37716" w:rsidRDefault="00C37716" w:rsidP="00C37716">
      <w:pPr>
        <w:pStyle w:val="ListParagraph"/>
        <w:numPr>
          <w:ilvl w:val="0"/>
          <w:numId w:val="19"/>
        </w:numPr>
      </w:pPr>
      <w:r>
        <w:t>What are the most common cognitive biases encountered by users in decision-making contexts?</w:t>
      </w:r>
    </w:p>
    <w:p w14:paraId="76C4324F" w14:textId="77777777" w:rsidR="00C37716" w:rsidRDefault="00C37716" w:rsidP="00C37716">
      <w:pPr>
        <w:pStyle w:val="ListParagraph"/>
      </w:pPr>
    </w:p>
    <w:p w14:paraId="7DB93321" w14:textId="072021FA" w:rsidR="00C37716" w:rsidRDefault="00C37716" w:rsidP="00C37716">
      <w:pPr>
        <w:pStyle w:val="ListParagraph"/>
      </w:pPr>
      <w:r w:rsidRPr="00C37716">
        <w:rPr>
          <w:b/>
          <w:bCs/>
        </w:rPr>
        <w:t>Approach</w:t>
      </w:r>
      <w:r>
        <w:t>: Review existing literature on cognitive biases and decision-making heuristics. Collect data on user interactions and decision-making processes within the application. Analyze user feedback and performance metrics to identify patterns indicative of specific cognitive biases.</w:t>
      </w:r>
    </w:p>
    <w:p w14:paraId="06FD518D" w14:textId="77777777" w:rsidR="00C37716" w:rsidRDefault="00C37716" w:rsidP="00C37716">
      <w:pPr>
        <w:pStyle w:val="ListParagraph"/>
      </w:pPr>
    </w:p>
    <w:p w14:paraId="6E6A0CE0" w14:textId="77777777" w:rsidR="00C37716" w:rsidRDefault="00C37716" w:rsidP="00C37716">
      <w:pPr>
        <w:pStyle w:val="ListParagraph"/>
      </w:pPr>
    </w:p>
    <w:p w14:paraId="184781F8" w14:textId="76DD06AF" w:rsidR="00C37716" w:rsidRDefault="00C37716" w:rsidP="00C37716">
      <w:pPr>
        <w:pStyle w:val="ListParagraph"/>
        <w:numPr>
          <w:ilvl w:val="0"/>
          <w:numId w:val="19"/>
        </w:numPr>
      </w:pPr>
      <w:r>
        <w:t>How do users perceive the effectiveness and usefulness of the MindfulLens application in improving their rational thinking skills?</w:t>
      </w:r>
    </w:p>
    <w:p w14:paraId="467907CC" w14:textId="77777777" w:rsidR="00C37716" w:rsidRDefault="00C37716" w:rsidP="00C37716">
      <w:pPr>
        <w:pStyle w:val="ListParagraph"/>
      </w:pPr>
    </w:p>
    <w:p w14:paraId="0A51B64D" w14:textId="18566BFA" w:rsidR="00C37716" w:rsidRDefault="00C37716" w:rsidP="00C37716">
      <w:pPr>
        <w:pStyle w:val="ListParagraph"/>
      </w:pPr>
      <w:r w:rsidRPr="00C37716">
        <w:rPr>
          <w:b/>
          <w:bCs/>
        </w:rPr>
        <w:t>Approach</w:t>
      </w:r>
      <w:r>
        <w:t>: Conduct surveys and interviews with users to gather qualitative feedback on their experiences with the application. Use quantitative measures, such as user ratings and completion rates, to assess user satisfaction and perceived effectiveness. Iterate on the application based on user feedback to enhance its impact and utility.</w:t>
      </w:r>
    </w:p>
    <w:p w14:paraId="54EDAFBB" w14:textId="77777777" w:rsidR="00C37716" w:rsidRDefault="00C37716" w:rsidP="00C37716">
      <w:pPr>
        <w:pStyle w:val="ListParagraph"/>
      </w:pPr>
    </w:p>
    <w:p w14:paraId="46D1A65D" w14:textId="77777777" w:rsidR="00C37716" w:rsidRDefault="00C37716" w:rsidP="00C37716">
      <w:pPr>
        <w:pStyle w:val="ListParagraph"/>
      </w:pPr>
    </w:p>
    <w:p w14:paraId="45FE3FBD" w14:textId="0D623432" w:rsidR="00C37716" w:rsidRDefault="00C37716" w:rsidP="00C37716">
      <w:pPr>
        <w:pStyle w:val="ListParagraph"/>
        <w:numPr>
          <w:ilvl w:val="0"/>
          <w:numId w:val="19"/>
        </w:numPr>
      </w:pPr>
      <w:r>
        <w:t>What are the potential barriers to user adoption and engagement with the MindfulLens application?</w:t>
      </w:r>
    </w:p>
    <w:p w14:paraId="428D203A" w14:textId="77777777" w:rsidR="00C37716" w:rsidRDefault="00C37716" w:rsidP="00C37716">
      <w:pPr>
        <w:pStyle w:val="ListParagraph"/>
      </w:pPr>
    </w:p>
    <w:p w14:paraId="45E014E5" w14:textId="0B792BAC" w:rsidR="00C37716" w:rsidRDefault="00C37716" w:rsidP="00C37716">
      <w:pPr>
        <w:pStyle w:val="ListParagraph"/>
      </w:pPr>
      <w:r w:rsidRPr="00C37716">
        <w:rPr>
          <w:b/>
          <w:bCs/>
        </w:rPr>
        <w:t>Approach</w:t>
      </w:r>
      <w:r>
        <w:t>: Identify potential barriers through user surveys, interviews, and usability testing. Address usability issues and interface concerns through iterative design improvements. Provide comprehensive onboarding and training materials to help users navigate the application effectively.</w:t>
      </w:r>
    </w:p>
    <w:p w14:paraId="7CC1B453" w14:textId="77777777" w:rsidR="00C37716" w:rsidRDefault="00C37716" w:rsidP="00C37716">
      <w:pPr>
        <w:pStyle w:val="ListParagraph"/>
      </w:pPr>
    </w:p>
    <w:p w14:paraId="7CDB4E40" w14:textId="77777777" w:rsidR="00C37716" w:rsidRDefault="00C37716" w:rsidP="00C37716">
      <w:pPr>
        <w:pStyle w:val="ListParagraph"/>
      </w:pPr>
    </w:p>
    <w:p w14:paraId="32800081" w14:textId="5D821DFF" w:rsidR="00C37716" w:rsidRDefault="00C37716" w:rsidP="00C37716">
      <w:pPr>
        <w:pStyle w:val="ListParagraph"/>
        <w:numPr>
          <w:ilvl w:val="0"/>
          <w:numId w:val="19"/>
        </w:numPr>
      </w:pPr>
      <w:r>
        <w:t>How does the implementation of personalized learning programs impact user engagement and learning outcomes?</w:t>
      </w:r>
    </w:p>
    <w:p w14:paraId="3004FED4" w14:textId="77777777" w:rsidR="00C37716" w:rsidRDefault="00C37716" w:rsidP="00C37716">
      <w:pPr>
        <w:pStyle w:val="ListParagraph"/>
      </w:pPr>
    </w:p>
    <w:p w14:paraId="73A017B2" w14:textId="63C5A2D7" w:rsidR="00C37716" w:rsidRDefault="00C37716" w:rsidP="00C37716">
      <w:pPr>
        <w:pStyle w:val="ListParagraph"/>
      </w:pPr>
      <w:r w:rsidRPr="00C37716">
        <w:rPr>
          <w:b/>
          <w:bCs/>
        </w:rPr>
        <w:t>Approach</w:t>
      </w:r>
      <w:r>
        <w:t>: Design and implement personalized learning programs tailored to individual user preferences and learning styles. Measure user engagement and learning outcomes before and after implementing personalized programs. Compare results with users who receive standard learning experiences to assess the effectiveness of personalization strategies.</w:t>
      </w:r>
    </w:p>
    <w:p w14:paraId="70F71A47" w14:textId="77777777" w:rsidR="00C37716" w:rsidRDefault="00C37716" w:rsidP="00C37716">
      <w:pPr>
        <w:pStyle w:val="ListParagraph"/>
      </w:pPr>
    </w:p>
    <w:p w14:paraId="22207A7E" w14:textId="77777777" w:rsidR="00C37716" w:rsidRDefault="00C37716" w:rsidP="00C37716">
      <w:pPr>
        <w:pStyle w:val="ListParagraph"/>
      </w:pPr>
    </w:p>
    <w:p w14:paraId="7EEF1FD7" w14:textId="71E65056" w:rsidR="00C37716" w:rsidRDefault="00C37716" w:rsidP="00C37716">
      <w:pPr>
        <w:pStyle w:val="ListParagraph"/>
        <w:numPr>
          <w:ilvl w:val="0"/>
          <w:numId w:val="19"/>
        </w:numPr>
      </w:pPr>
      <w:r>
        <w:t>What are the key factors influencing user satisfaction and retention with the MindfulLens application over time?</w:t>
      </w:r>
    </w:p>
    <w:p w14:paraId="6DDD9F0B" w14:textId="77777777" w:rsidR="00C37716" w:rsidRDefault="00C37716" w:rsidP="00C37716">
      <w:pPr>
        <w:pStyle w:val="ListParagraph"/>
      </w:pPr>
    </w:p>
    <w:p w14:paraId="1D250A13" w14:textId="77777777" w:rsidR="00C37716" w:rsidRDefault="00C37716" w:rsidP="00C37716">
      <w:pPr>
        <w:pStyle w:val="ListParagraph"/>
      </w:pPr>
    </w:p>
    <w:p w14:paraId="7A2DDE99" w14:textId="6A2B6094" w:rsidR="00C37716" w:rsidRPr="00C37716" w:rsidRDefault="00C37716" w:rsidP="00C37716">
      <w:pPr>
        <w:pStyle w:val="ListParagraph"/>
      </w:pPr>
      <w:r w:rsidRPr="00C37716">
        <w:rPr>
          <w:b/>
          <w:bCs/>
        </w:rPr>
        <w:t>Approach</w:t>
      </w:r>
      <w:r>
        <w:t>: Track user satisfaction and retention metrics longitudinally over an extended period. Analyze user feedback and usage patterns to identify factors contributing to satisfaction and retention. Implement targeted interventions or enhancements based on insights gathered to improve long-term user engagement and loyalty.</w:t>
      </w:r>
    </w:p>
    <w:p w14:paraId="3C3BB658" w14:textId="61D8A87B" w:rsidR="00B01BF3" w:rsidRDefault="00EE3FFB" w:rsidP="00B01BF3">
      <w:pPr>
        <w:pStyle w:val="Heading2"/>
      </w:pPr>
      <w:bookmarkStart w:id="17" w:name="_Toc163599357"/>
      <w:r>
        <w:t>End products</w:t>
      </w:r>
      <w:bookmarkEnd w:id="17"/>
    </w:p>
    <w:p w14:paraId="3C3BB65A" w14:textId="285E9CB9" w:rsidR="00841390" w:rsidRDefault="003A6641" w:rsidP="003A6641">
      <w:pPr>
        <w:pStyle w:val="Heading3"/>
        <w:rPr>
          <w:lang w:val="en-US"/>
        </w:rPr>
      </w:pPr>
      <w:bookmarkStart w:id="18" w:name="_Toc163599358"/>
      <w:r>
        <w:rPr>
          <w:lang w:val="en-US"/>
        </w:rPr>
        <w:t>Product breakdown structure</w:t>
      </w:r>
      <w:bookmarkEnd w:id="18"/>
    </w:p>
    <w:p w14:paraId="5B6886C4" w14:textId="5EE244BC" w:rsidR="003A6641" w:rsidRPr="003A6641" w:rsidRDefault="003A6641" w:rsidP="003A6641">
      <w:pPr>
        <w:rPr>
          <w:lang w:val="en-US"/>
        </w:rPr>
      </w:pPr>
      <w:r>
        <w:rPr>
          <w:noProof/>
          <w:lang w:val="en-US"/>
        </w:rPr>
        <w:lastRenderedPageBreak/>
        <w:drawing>
          <wp:inline distT="0" distB="0" distL="0" distR="0" wp14:anchorId="2973BF88" wp14:editId="16B687EA">
            <wp:extent cx="6455490" cy="1019175"/>
            <wp:effectExtent l="0" t="0" r="2540" b="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6781" cy="1020958"/>
                    </a:xfrm>
                    <a:prstGeom prst="rect">
                      <a:avLst/>
                    </a:prstGeom>
                  </pic:spPr>
                </pic:pic>
              </a:graphicData>
            </a:graphic>
          </wp:inline>
        </w:drawing>
      </w:r>
    </w:p>
    <w:p w14:paraId="3C3BB65B" w14:textId="1EC59957" w:rsidR="00B01BF3" w:rsidRPr="00492252" w:rsidRDefault="00B01BF3" w:rsidP="00EC3335">
      <w:pPr>
        <w:pStyle w:val="BodyText"/>
        <w:jc w:val="center"/>
      </w:pPr>
    </w:p>
    <w:p w14:paraId="3C3BB65C" w14:textId="173C2152" w:rsidR="00B01BF3" w:rsidRDefault="00B01BF3" w:rsidP="00B01BF3">
      <w:pPr>
        <w:pStyle w:val="Heading1"/>
      </w:pPr>
      <w:bookmarkStart w:id="19" w:name="_Toc327581050"/>
      <w:bookmarkStart w:id="20" w:name="_Toc327581600"/>
      <w:bookmarkStart w:id="21" w:name="_Toc327583380"/>
      <w:bookmarkStart w:id="22" w:name="_Toc339966119"/>
      <w:bookmarkStart w:id="23" w:name="_Toc507670779"/>
      <w:bookmarkStart w:id="24" w:name="_Toc163599359"/>
      <w:r w:rsidRPr="00492252">
        <w:lastRenderedPageBreak/>
        <w:t>Project</w:t>
      </w:r>
      <w:r w:rsidR="002F5594">
        <w:t xml:space="preserve"> </w:t>
      </w:r>
      <w:r w:rsidR="009F61CE">
        <w:t>o</w:t>
      </w:r>
      <w:r w:rsidRPr="00492252">
        <w:t>rganisati</w:t>
      </w:r>
      <w:bookmarkEnd w:id="19"/>
      <w:bookmarkEnd w:id="20"/>
      <w:bookmarkEnd w:id="21"/>
      <w:bookmarkEnd w:id="22"/>
      <w:bookmarkEnd w:id="23"/>
      <w:r w:rsidR="00EE3FFB">
        <w:t>on</w:t>
      </w:r>
      <w:bookmarkEnd w:id="24"/>
    </w:p>
    <w:p w14:paraId="471A84D8" w14:textId="70132CC9" w:rsidR="00493A3A" w:rsidRPr="00493A3A" w:rsidRDefault="00493A3A" w:rsidP="00493A3A">
      <w:pPr>
        <w:pStyle w:val="Heading2"/>
      </w:pPr>
      <w:bookmarkStart w:id="25" w:name="_Toc163599360"/>
      <w:r>
        <w:t>Stakeholders</w:t>
      </w:r>
      <w:bookmarkEnd w:id="25"/>
    </w:p>
    <w:tbl>
      <w:tblPr>
        <w:tblStyle w:val="TableGridLight"/>
        <w:tblpPr w:leftFromText="180" w:rightFromText="180" w:vertAnchor="text" w:horzAnchor="margin" w:tblpY="307"/>
        <w:tblW w:w="0" w:type="auto"/>
        <w:tblLook w:val="04A0" w:firstRow="1" w:lastRow="0" w:firstColumn="1" w:lastColumn="0" w:noHBand="0" w:noVBand="1"/>
      </w:tblPr>
      <w:tblGrid>
        <w:gridCol w:w="2324"/>
        <w:gridCol w:w="2324"/>
        <w:gridCol w:w="2324"/>
        <w:gridCol w:w="2324"/>
      </w:tblGrid>
      <w:tr w:rsidR="00493A3A" w14:paraId="3A93A271" w14:textId="77777777" w:rsidTr="00493A3A">
        <w:tc>
          <w:tcPr>
            <w:tcW w:w="2324" w:type="dxa"/>
          </w:tcPr>
          <w:p w14:paraId="07FCC068" w14:textId="77777777" w:rsidR="00493A3A" w:rsidRDefault="00493A3A" w:rsidP="00493A3A">
            <w:bookmarkStart w:id="26" w:name="_Toc327581051"/>
            <w:bookmarkStart w:id="27" w:name="_Toc327581601"/>
            <w:bookmarkStart w:id="28" w:name="_Toc327583381"/>
            <w:bookmarkStart w:id="29" w:name="_Toc339966120"/>
            <w:bookmarkStart w:id="30" w:name="_Toc480254627"/>
            <w:bookmarkStart w:id="31" w:name="_Toc507670780"/>
            <w:r>
              <w:rPr>
                <w:b/>
                <w:color w:val="1F497D" w:themeColor="text2"/>
              </w:rPr>
              <w:t>Name</w:t>
            </w:r>
          </w:p>
        </w:tc>
        <w:tc>
          <w:tcPr>
            <w:tcW w:w="2324" w:type="dxa"/>
          </w:tcPr>
          <w:p w14:paraId="066E183F" w14:textId="77777777" w:rsidR="00493A3A" w:rsidRDefault="00493A3A" w:rsidP="00493A3A">
            <w:r>
              <w:rPr>
                <w:b/>
                <w:color w:val="1F497D" w:themeColor="text2"/>
              </w:rPr>
              <w:t>Abbreviation</w:t>
            </w:r>
          </w:p>
        </w:tc>
        <w:tc>
          <w:tcPr>
            <w:tcW w:w="2324" w:type="dxa"/>
          </w:tcPr>
          <w:p w14:paraId="48A4E0C8" w14:textId="77777777" w:rsidR="00493A3A" w:rsidRDefault="00493A3A" w:rsidP="00493A3A">
            <w:r>
              <w:rPr>
                <w:b/>
                <w:color w:val="1F497D" w:themeColor="text2"/>
              </w:rPr>
              <w:t>Role and functions</w:t>
            </w:r>
          </w:p>
        </w:tc>
        <w:tc>
          <w:tcPr>
            <w:tcW w:w="2324" w:type="dxa"/>
          </w:tcPr>
          <w:p w14:paraId="785045D3" w14:textId="77777777" w:rsidR="00493A3A" w:rsidRDefault="00493A3A" w:rsidP="00493A3A">
            <w:r>
              <w:rPr>
                <w:b/>
                <w:color w:val="1F497D" w:themeColor="text2"/>
              </w:rPr>
              <w:t>Availability</w:t>
            </w:r>
          </w:p>
        </w:tc>
      </w:tr>
      <w:tr w:rsidR="00493A3A" w14:paraId="3465C8FC" w14:textId="77777777" w:rsidTr="00493A3A">
        <w:tc>
          <w:tcPr>
            <w:tcW w:w="2324" w:type="dxa"/>
          </w:tcPr>
          <w:p w14:paraId="4CCBAD61" w14:textId="77777777" w:rsidR="00493A3A" w:rsidRDefault="00493A3A" w:rsidP="00493A3A">
            <w:r>
              <w:rPr>
                <w:rFonts w:ascii="Lato" w:hAnsi="Lato"/>
                <w:color w:val="2D3B45"/>
                <w:shd w:val="clear" w:color="auto" w:fill="FFFFFF"/>
              </w:rPr>
              <w:t>Sachin Bhardwaj</w:t>
            </w:r>
          </w:p>
        </w:tc>
        <w:tc>
          <w:tcPr>
            <w:tcW w:w="2324" w:type="dxa"/>
          </w:tcPr>
          <w:p w14:paraId="3CC74465" w14:textId="77777777" w:rsidR="00493A3A" w:rsidRDefault="00493A3A" w:rsidP="00493A3A">
            <w:r>
              <w:t xml:space="preserve">S. </w:t>
            </w:r>
            <w:r>
              <w:rPr>
                <w:rFonts w:ascii="Lato" w:hAnsi="Lato"/>
                <w:color w:val="2D3B45"/>
                <w:shd w:val="clear" w:color="auto" w:fill="FFFFFF"/>
              </w:rPr>
              <w:t>Bhardwaj</w:t>
            </w:r>
          </w:p>
        </w:tc>
        <w:tc>
          <w:tcPr>
            <w:tcW w:w="2324" w:type="dxa"/>
          </w:tcPr>
          <w:p w14:paraId="4397AE95" w14:textId="77777777" w:rsidR="00493A3A" w:rsidRDefault="00493A3A" w:rsidP="00493A3A">
            <w:r>
              <w:t>WKS teacher</w:t>
            </w:r>
          </w:p>
        </w:tc>
        <w:tc>
          <w:tcPr>
            <w:tcW w:w="2324" w:type="dxa"/>
          </w:tcPr>
          <w:p w14:paraId="2D116671" w14:textId="77777777" w:rsidR="00493A3A" w:rsidRDefault="00493A3A" w:rsidP="00493A3A">
            <w:r>
              <w:t>Tuesday 13.00 – 14.30</w:t>
            </w:r>
          </w:p>
          <w:p w14:paraId="0F93CE80" w14:textId="0BE3A967" w:rsidR="00493A3A" w:rsidRDefault="00493A3A" w:rsidP="00493A3A">
            <w:r>
              <w:t>Friday 13.00 – 16.00</w:t>
            </w:r>
          </w:p>
        </w:tc>
      </w:tr>
      <w:tr w:rsidR="00493A3A" w14:paraId="4B3C3EB7" w14:textId="77777777" w:rsidTr="00493A3A">
        <w:tc>
          <w:tcPr>
            <w:tcW w:w="2324" w:type="dxa"/>
          </w:tcPr>
          <w:p w14:paraId="3FDC4623" w14:textId="77777777" w:rsidR="00493A3A" w:rsidRDefault="00493A3A" w:rsidP="00493A3A">
            <w:r>
              <w:rPr>
                <w:rFonts w:ascii="Lato" w:hAnsi="Lato"/>
                <w:color w:val="2D3B45"/>
                <w:shd w:val="clear" w:color="auto" w:fill="FFFFFF"/>
              </w:rPr>
              <w:t>Marco Meulenbroeks</w:t>
            </w:r>
          </w:p>
        </w:tc>
        <w:tc>
          <w:tcPr>
            <w:tcW w:w="2324" w:type="dxa"/>
          </w:tcPr>
          <w:p w14:paraId="007B7759" w14:textId="77777777" w:rsidR="00493A3A" w:rsidRDefault="00493A3A" w:rsidP="00493A3A">
            <w:r>
              <w:t xml:space="preserve">M. </w:t>
            </w:r>
            <w:r>
              <w:rPr>
                <w:rFonts w:ascii="Lato" w:hAnsi="Lato"/>
                <w:color w:val="2D3B45"/>
                <w:shd w:val="clear" w:color="auto" w:fill="FFFFFF"/>
              </w:rPr>
              <w:t>Meulenbroeks</w:t>
            </w:r>
          </w:p>
        </w:tc>
        <w:tc>
          <w:tcPr>
            <w:tcW w:w="2324" w:type="dxa"/>
          </w:tcPr>
          <w:p w14:paraId="1B9E4183" w14:textId="77777777" w:rsidR="00493A3A" w:rsidRDefault="00493A3A" w:rsidP="00493A3A">
            <w:r>
              <w:t>WAD teacher</w:t>
            </w:r>
          </w:p>
        </w:tc>
        <w:tc>
          <w:tcPr>
            <w:tcW w:w="2324" w:type="dxa"/>
          </w:tcPr>
          <w:p w14:paraId="0502C3DD" w14:textId="77777777" w:rsidR="00493A3A" w:rsidRDefault="00493A3A" w:rsidP="00493A3A">
            <w:r>
              <w:t>Thursday 13.00 – 16.00</w:t>
            </w:r>
          </w:p>
          <w:p w14:paraId="21441091" w14:textId="6823B3A8" w:rsidR="00493A3A" w:rsidRDefault="00493A3A" w:rsidP="00493A3A">
            <w:r>
              <w:t>Friday 09.00 – 12.00</w:t>
            </w:r>
          </w:p>
        </w:tc>
      </w:tr>
      <w:tr w:rsidR="00493A3A" w14:paraId="44A0F0CF" w14:textId="77777777" w:rsidTr="00493A3A">
        <w:tc>
          <w:tcPr>
            <w:tcW w:w="2324" w:type="dxa"/>
          </w:tcPr>
          <w:p w14:paraId="613EBEDE" w14:textId="77777777" w:rsidR="00493A3A" w:rsidRDefault="00493A3A" w:rsidP="00493A3A">
            <w:r>
              <w:rPr>
                <w:rFonts w:ascii="Lato" w:hAnsi="Lato"/>
                <w:color w:val="2D3B45"/>
                <w:shd w:val="clear" w:color="auto" w:fill="FFFFFF"/>
              </w:rPr>
              <w:t>John Wijnen</w:t>
            </w:r>
          </w:p>
        </w:tc>
        <w:tc>
          <w:tcPr>
            <w:tcW w:w="2324" w:type="dxa"/>
          </w:tcPr>
          <w:p w14:paraId="3F2D3EA3" w14:textId="77777777" w:rsidR="00493A3A" w:rsidRDefault="00493A3A" w:rsidP="00493A3A">
            <w:r>
              <w:t xml:space="preserve">J. </w:t>
            </w:r>
            <w:r>
              <w:rPr>
                <w:rFonts w:ascii="Lato" w:hAnsi="Lato"/>
                <w:color w:val="2D3B45"/>
                <w:shd w:val="clear" w:color="auto" w:fill="FFFFFF"/>
              </w:rPr>
              <w:t>Wijnen</w:t>
            </w:r>
          </w:p>
        </w:tc>
        <w:tc>
          <w:tcPr>
            <w:tcW w:w="2324" w:type="dxa"/>
          </w:tcPr>
          <w:p w14:paraId="45C8D3F2" w14:textId="77777777" w:rsidR="00493A3A" w:rsidRDefault="00493A3A" w:rsidP="00493A3A">
            <w:r>
              <w:t>OOD teacher</w:t>
            </w:r>
          </w:p>
        </w:tc>
        <w:tc>
          <w:tcPr>
            <w:tcW w:w="2324" w:type="dxa"/>
          </w:tcPr>
          <w:p w14:paraId="3E9B7B5F" w14:textId="77777777" w:rsidR="00493A3A" w:rsidRDefault="00493A3A" w:rsidP="00493A3A">
            <w:r>
              <w:t>Monday 13.00 – 16.00</w:t>
            </w:r>
          </w:p>
          <w:p w14:paraId="4477D7DC" w14:textId="2F929309" w:rsidR="00493A3A" w:rsidRDefault="00493A3A" w:rsidP="00493A3A">
            <w:r>
              <w:t>Friday 09.00 – 12.00</w:t>
            </w:r>
          </w:p>
        </w:tc>
      </w:tr>
    </w:tbl>
    <w:p w14:paraId="6B00814D" w14:textId="4FBBBADF" w:rsidR="00493A3A" w:rsidRDefault="00493A3A" w:rsidP="00B92D42">
      <w:pPr>
        <w:pStyle w:val="Heading2"/>
      </w:pPr>
      <w:r>
        <w:t xml:space="preserve"> </w:t>
      </w:r>
      <w:bookmarkStart w:id="32" w:name="_Toc163599361"/>
      <w:r>
        <w:t>T</w:t>
      </w:r>
      <w:r w:rsidR="00B01BF3" w:rsidRPr="00492252">
        <w:t>eam</w:t>
      </w:r>
      <w:bookmarkEnd w:id="26"/>
      <w:bookmarkEnd w:id="27"/>
      <w:bookmarkEnd w:id="28"/>
      <w:bookmarkEnd w:id="29"/>
      <w:bookmarkEnd w:id="30"/>
      <w:bookmarkEnd w:id="31"/>
      <w:r w:rsidR="00EE3FFB">
        <w:t xml:space="preserve"> members</w:t>
      </w:r>
      <w:bookmarkEnd w:id="32"/>
    </w:p>
    <w:p w14:paraId="2BB45070" w14:textId="77777777" w:rsidR="00493A3A" w:rsidRPr="00493A3A" w:rsidRDefault="00493A3A" w:rsidP="00493A3A"/>
    <w:tbl>
      <w:tblPr>
        <w:tblpPr w:leftFromText="141" w:rightFromText="141" w:vertAnchor="page" w:horzAnchor="page" w:tblpX="2596" w:tblpY="5776"/>
        <w:tblW w:w="580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tblGrid>
      <w:tr w:rsidR="003A6641" w:rsidRPr="00F51F42" w14:paraId="26C836D9" w14:textId="77777777" w:rsidTr="003A6641">
        <w:trPr>
          <w:cantSplit/>
          <w:trHeight w:val="454"/>
        </w:trPr>
        <w:tc>
          <w:tcPr>
            <w:tcW w:w="1980" w:type="dxa"/>
            <w:shd w:val="clear" w:color="auto" w:fill="FFFFFF" w:themeFill="background1"/>
          </w:tcPr>
          <w:p w14:paraId="4B1E05D0" w14:textId="77777777" w:rsidR="003A6641" w:rsidRPr="00F51F42" w:rsidRDefault="003A6641" w:rsidP="003A6641">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9D1E40A" w14:textId="77777777" w:rsidR="003A6641" w:rsidRPr="00F51F42" w:rsidRDefault="003A6641" w:rsidP="003A6641">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6426278D" w14:textId="77777777" w:rsidR="003A6641" w:rsidRPr="00F51F42" w:rsidRDefault="003A6641" w:rsidP="003A6641">
            <w:pPr>
              <w:pStyle w:val="tabelheader"/>
              <w:rPr>
                <w:b/>
                <w:color w:val="1F497D" w:themeColor="text2"/>
                <w:sz w:val="20"/>
              </w:rPr>
            </w:pPr>
            <w:r>
              <w:rPr>
                <w:b/>
                <w:color w:val="1F497D" w:themeColor="text2"/>
                <w:sz w:val="20"/>
              </w:rPr>
              <w:t>Role and functions</w:t>
            </w:r>
          </w:p>
        </w:tc>
      </w:tr>
      <w:tr w:rsidR="003A6641" w:rsidRPr="009F61CE" w14:paraId="67C8446A" w14:textId="77777777" w:rsidTr="003A6641">
        <w:trPr>
          <w:cantSplit/>
          <w:trHeight w:val="340"/>
        </w:trPr>
        <w:tc>
          <w:tcPr>
            <w:tcW w:w="1980" w:type="dxa"/>
          </w:tcPr>
          <w:p w14:paraId="69ECE883" w14:textId="77777777" w:rsidR="003A6641" w:rsidRPr="00BA19B7" w:rsidRDefault="003A6641" w:rsidP="003A6641">
            <w:pPr>
              <w:pStyle w:val="Tabelbody"/>
              <w:rPr>
                <w:iCs/>
                <w:lang w:val="en-US"/>
              </w:rPr>
            </w:pPr>
            <w:proofErr w:type="spellStart"/>
            <w:r>
              <w:rPr>
                <w:iCs/>
                <w:lang w:val="en-US"/>
              </w:rPr>
              <w:t>Andreiev</w:t>
            </w:r>
            <w:proofErr w:type="spellEnd"/>
            <w:r>
              <w:rPr>
                <w:iCs/>
                <w:lang w:val="en-US"/>
              </w:rPr>
              <w:t xml:space="preserve"> </w:t>
            </w:r>
            <w:proofErr w:type="spellStart"/>
            <w:r>
              <w:rPr>
                <w:iCs/>
                <w:lang w:val="en-US"/>
              </w:rPr>
              <w:t>Tymofii</w:t>
            </w:r>
            <w:proofErr w:type="spellEnd"/>
            <w:r>
              <w:rPr>
                <w:iCs/>
                <w:lang w:val="en-US"/>
              </w:rPr>
              <w:t xml:space="preserve"> </w:t>
            </w:r>
            <w:proofErr w:type="gramStart"/>
            <w:r>
              <w:rPr>
                <w:iCs/>
                <w:lang w:val="en-US"/>
              </w:rPr>
              <w:t>(</w:t>
            </w:r>
            <w:r>
              <w:t xml:space="preserve"> </w:t>
            </w:r>
            <w:r w:rsidRPr="00BA19B7">
              <w:rPr>
                <w:iCs/>
                <w:lang w:val="en-US"/>
              </w:rPr>
              <w:t>t.andreiev@student.fontys.nl</w:t>
            </w:r>
            <w:proofErr w:type="gramEnd"/>
            <w:r>
              <w:rPr>
                <w:iCs/>
                <w:lang w:val="en-US"/>
              </w:rPr>
              <w:t>)</w:t>
            </w:r>
          </w:p>
        </w:tc>
        <w:tc>
          <w:tcPr>
            <w:tcW w:w="1701" w:type="dxa"/>
          </w:tcPr>
          <w:p w14:paraId="40A0E6F2" w14:textId="77777777" w:rsidR="003A6641" w:rsidRPr="00493A3A" w:rsidRDefault="003A6641" w:rsidP="003A6641">
            <w:pPr>
              <w:pStyle w:val="Tabelbody"/>
              <w:rPr>
                <w:iCs/>
                <w:lang w:val="en-US"/>
              </w:rPr>
            </w:pPr>
            <w:r w:rsidRPr="00493A3A">
              <w:rPr>
                <w:iCs/>
                <w:lang w:val="en-US"/>
              </w:rPr>
              <w:t xml:space="preserve">T. </w:t>
            </w:r>
            <w:proofErr w:type="spellStart"/>
            <w:r w:rsidRPr="00493A3A">
              <w:rPr>
                <w:iCs/>
                <w:lang w:val="en-US"/>
              </w:rPr>
              <w:t>Andreiev</w:t>
            </w:r>
            <w:proofErr w:type="spellEnd"/>
          </w:p>
        </w:tc>
        <w:tc>
          <w:tcPr>
            <w:tcW w:w="2123" w:type="dxa"/>
          </w:tcPr>
          <w:p w14:paraId="77C8A754" w14:textId="77777777" w:rsidR="003A6641" w:rsidRPr="00493A3A" w:rsidRDefault="003A6641" w:rsidP="003A6641">
            <w:pPr>
              <w:pStyle w:val="Tabelbody"/>
              <w:rPr>
                <w:iCs/>
              </w:rPr>
            </w:pPr>
            <w:r>
              <w:rPr>
                <w:iCs/>
              </w:rPr>
              <w:t>Main developer</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3" w:name="_Toc507670781"/>
      <w:bookmarkStart w:id="34" w:name="_Toc163599362"/>
      <w:r>
        <w:t>Communicati</w:t>
      </w:r>
      <w:bookmarkEnd w:id="33"/>
      <w:r w:rsidR="00EE3FFB">
        <w:t>on</w:t>
      </w:r>
      <w:bookmarkEnd w:id="34"/>
    </w:p>
    <w:p w14:paraId="73E2BC30" w14:textId="5F63A041" w:rsidR="003A6641" w:rsidRDefault="003A6641" w:rsidP="003A6641">
      <w:pPr>
        <w:rPr>
          <w:b/>
          <w:bCs/>
        </w:rPr>
      </w:pPr>
      <w:r>
        <w:rPr>
          <w:b/>
          <w:bCs/>
        </w:rPr>
        <w:t>Meeting with teachers</w:t>
      </w:r>
      <w:r w:rsidRPr="003A6641">
        <w:rPr>
          <w:b/>
          <w:bCs/>
        </w:rPr>
        <w:t>:</w:t>
      </w:r>
    </w:p>
    <w:p w14:paraId="23E9B734" w14:textId="33BA2BB1" w:rsidR="003A6641" w:rsidRPr="003A6641" w:rsidRDefault="003A6641" w:rsidP="003A6641">
      <w:pPr>
        <w:pStyle w:val="ListParagraph"/>
        <w:numPr>
          <w:ilvl w:val="0"/>
          <w:numId w:val="22"/>
        </w:numPr>
      </w:pPr>
      <w:r w:rsidRPr="003A6641">
        <w:t>Goal: to improve code or overall view of my project</w:t>
      </w:r>
    </w:p>
    <w:p w14:paraId="75205306" w14:textId="64B31C93" w:rsidR="003A6641" w:rsidRPr="003A6641" w:rsidRDefault="003A6641" w:rsidP="003A6641">
      <w:pPr>
        <w:pStyle w:val="ListParagraph"/>
        <w:numPr>
          <w:ilvl w:val="0"/>
          <w:numId w:val="22"/>
        </w:numPr>
      </w:pPr>
      <w:r w:rsidRPr="003A6641">
        <w:t>Location: -</w:t>
      </w:r>
    </w:p>
    <w:p w14:paraId="3C3BB662" w14:textId="2CE89FA9" w:rsidR="0012034B" w:rsidRPr="003A6641" w:rsidRDefault="003A6641" w:rsidP="00B6071D">
      <w:pPr>
        <w:pStyle w:val="ListParagraph"/>
        <w:numPr>
          <w:ilvl w:val="0"/>
          <w:numId w:val="22"/>
        </w:numPr>
      </w:pPr>
      <w:r w:rsidRPr="003A6641">
        <w:t>Frequency: -</w:t>
      </w: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35" w:name="_Toc327581053"/>
      <w:bookmarkStart w:id="36" w:name="_Toc327581603"/>
      <w:bookmarkStart w:id="37" w:name="_Toc327583383"/>
      <w:bookmarkStart w:id="38" w:name="_Toc339966122"/>
      <w:bookmarkStart w:id="39" w:name="_Toc507670782"/>
      <w:bookmarkStart w:id="40" w:name="_Toc163599363"/>
      <w:r>
        <w:lastRenderedPageBreak/>
        <w:t>Activities and</w:t>
      </w:r>
      <w:r w:rsidR="00B01BF3" w:rsidRPr="00492252">
        <w:t xml:space="preserve"> ti</w:t>
      </w:r>
      <w:bookmarkEnd w:id="35"/>
      <w:bookmarkEnd w:id="36"/>
      <w:bookmarkEnd w:id="37"/>
      <w:bookmarkEnd w:id="38"/>
      <w:bookmarkEnd w:id="39"/>
      <w:r>
        <w:t>me plan</w:t>
      </w:r>
      <w:bookmarkEnd w:id="40"/>
    </w:p>
    <w:p w14:paraId="3C3BB68C" w14:textId="77777777" w:rsidR="0012034B" w:rsidRPr="0012034B" w:rsidRDefault="0012034B" w:rsidP="0012034B"/>
    <w:p w14:paraId="3C3BB68E" w14:textId="557D8C3E" w:rsidR="00B6071D" w:rsidRDefault="00EE3FFB" w:rsidP="00B453FA">
      <w:pPr>
        <w:pStyle w:val="Heading2"/>
      </w:pPr>
      <w:bookmarkStart w:id="41" w:name="_Toc163599364"/>
      <w:r>
        <w:t>Phases of the project</w:t>
      </w:r>
      <w:bookmarkEnd w:id="41"/>
    </w:p>
    <w:p w14:paraId="7F728132" w14:textId="2FAD4423" w:rsidR="00B453FA" w:rsidRDefault="00B453FA" w:rsidP="00B453FA">
      <w:pPr>
        <w:pStyle w:val="ListParagraph"/>
        <w:numPr>
          <w:ilvl w:val="0"/>
          <w:numId w:val="24"/>
        </w:numPr>
      </w:pPr>
      <w:r>
        <w:t>Website and desktop app</w:t>
      </w:r>
    </w:p>
    <w:p w14:paraId="347AECAB" w14:textId="16BEF66D" w:rsidR="00B453FA" w:rsidRPr="00B453FA" w:rsidRDefault="00B453FA" w:rsidP="00B453FA">
      <w:pPr>
        <w:pStyle w:val="ListParagraph"/>
        <w:numPr>
          <w:ilvl w:val="0"/>
          <w:numId w:val="24"/>
        </w:numPr>
      </w:pPr>
      <w:r>
        <w:t>Algoritm</w:t>
      </w:r>
    </w:p>
    <w:p w14:paraId="3C3BB68F" w14:textId="77777777" w:rsidR="00B01BF3" w:rsidRPr="00492252" w:rsidRDefault="00B01BF3" w:rsidP="00B01BF3"/>
    <w:p w14:paraId="1A018693" w14:textId="49498414" w:rsidR="00A4359E" w:rsidRDefault="00EE3FFB" w:rsidP="00A4359E">
      <w:pPr>
        <w:pStyle w:val="Heading2"/>
      </w:pPr>
      <w:bookmarkStart w:id="42" w:name="_Toc163599365"/>
      <w:r>
        <w:t>Time plan</w:t>
      </w:r>
      <w:r w:rsidR="00C2197F">
        <w:t xml:space="preserve"> and </w:t>
      </w:r>
      <w:r>
        <w:t>milestones</w:t>
      </w:r>
      <w:bookmarkEnd w:id="42"/>
    </w:p>
    <w:p w14:paraId="1AD480D1" w14:textId="77777777" w:rsidR="00A4359E" w:rsidRPr="00A4359E" w:rsidRDefault="00A4359E" w:rsidP="00A4359E"/>
    <w:p w14:paraId="3C3BB6A5" w14:textId="7D826740" w:rsidR="00B01BF3" w:rsidRPr="00492252" w:rsidRDefault="00817166" w:rsidP="00B01BF3">
      <w:bookmarkStart w:id="43" w:name="_Toc327581061"/>
      <w:bookmarkStart w:id="44" w:name="_Toc327581611"/>
      <w:bookmarkStart w:id="45" w:name="_Toc327583391"/>
      <w:bookmarkStart w:id="46" w:name="_Toc339966130"/>
      <w:bookmarkStart w:id="47" w:name="_Toc327581056"/>
      <w:bookmarkStart w:id="48" w:name="_Toc327581606"/>
      <w:bookmarkStart w:id="49" w:name="_Toc327583386"/>
      <w:bookmarkEnd w:id="43"/>
      <w:bookmarkEnd w:id="44"/>
      <w:bookmarkEnd w:id="45"/>
      <w:bookmarkEnd w:id="46"/>
      <w:r>
        <w:rPr>
          <w:noProof/>
        </w:rPr>
        <w:drawing>
          <wp:inline distT="0" distB="0" distL="0" distR="0" wp14:anchorId="0EC00DC5" wp14:editId="66040A6A">
            <wp:extent cx="5909310" cy="5434965"/>
            <wp:effectExtent l="0" t="0" r="0" b="0"/>
            <wp:docPr id="143458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89372" name="Picture 14345893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9310" cy="5434965"/>
                    </a:xfrm>
                    <a:prstGeom prst="rect">
                      <a:avLst/>
                    </a:prstGeom>
                  </pic:spPr>
                </pic:pic>
              </a:graphicData>
            </a:graphic>
          </wp:inline>
        </w:drawing>
      </w:r>
    </w:p>
    <w:bookmarkEnd w:id="47"/>
    <w:bookmarkEnd w:id="48"/>
    <w:bookmarkEnd w:id="49"/>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90B5DDF" w:rsidR="00B01BF3" w:rsidRPr="00492252" w:rsidRDefault="00B453FA" w:rsidP="00B01BF3">
      <w:pPr>
        <w:pStyle w:val="Heading1"/>
      </w:pPr>
      <w:bookmarkStart w:id="50" w:name="_Toc507670789"/>
      <w:bookmarkStart w:id="51" w:name="_Toc163599366"/>
      <w:r>
        <w:lastRenderedPageBreak/>
        <w:t>R</w:t>
      </w:r>
      <w:r w:rsidR="00EE3FFB">
        <w:t>isk</w:t>
      </w:r>
      <w:bookmarkEnd w:id="50"/>
      <w:r>
        <w:t>s</w:t>
      </w:r>
      <w:bookmarkEnd w:id="51"/>
    </w:p>
    <w:p w14:paraId="3C3BB73E" w14:textId="77777777" w:rsidR="00247FB1" w:rsidRPr="00492252" w:rsidRDefault="00247FB1" w:rsidP="00247FB1">
      <w:bookmarkStart w:id="52" w:name="_Toc327581073"/>
      <w:bookmarkStart w:id="53" w:name="_Toc327581623"/>
      <w:bookmarkStart w:id="54" w:name="_Toc327583403"/>
    </w:p>
    <w:bookmarkEnd w:id="52"/>
    <w:bookmarkEnd w:id="53"/>
    <w:bookmarkEnd w:id="54"/>
    <w:p w14:paraId="3C3BB741" w14:textId="14A640A9" w:rsidR="00B01BF3" w:rsidRPr="00492252" w:rsidRDefault="00B01BF3" w:rsidP="00B453FA">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79B8EB5" w:rsidR="00B01BF3" w:rsidRPr="00EE3FFB" w:rsidRDefault="00BA19B7" w:rsidP="00B01BF3">
            <w:pPr>
              <w:pStyle w:val="Tabelbody"/>
              <w:numPr>
                <w:ilvl w:val="0"/>
                <w:numId w:val="13"/>
              </w:numPr>
              <w:ind w:left="284" w:hanging="284"/>
              <w:rPr>
                <w:sz w:val="20"/>
                <w:lang w:val="en-US"/>
              </w:rPr>
            </w:pPr>
            <w:r>
              <w:rPr>
                <w:rFonts w:ascii="Segoe UI" w:hAnsi="Segoe UI" w:cs="Segoe UI"/>
                <w:color w:val="0D0D0D"/>
                <w:sz w:val="21"/>
                <w:szCs w:val="21"/>
                <w:shd w:val="clear" w:color="auto" w:fill="FFFFFF"/>
              </w:rPr>
              <w:t>Technical complexity</w:t>
            </w:r>
          </w:p>
        </w:tc>
        <w:tc>
          <w:tcPr>
            <w:tcW w:w="3118" w:type="dxa"/>
            <w:vAlign w:val="center"/>
          </w:tcPr>
          <w:p w14:paraId="3C3BB747" w14:textId="7BC4998E" w:rsidR="00B01BF3" w:rsidRPr="00EE3FFB" w:rsidRDefault="00BA19B7" w:rsidP="00B01BF3">
            <w:pPr>
              <w:pStyle w:val="Tabelbody"/>
              <w:rPr>
                <w:sz w:val="20"/>
                <w:lang w:val="en-US"/>
              </w:rPr>
            </w:pPr>
            <w:r>
              <w:rPr>
                <w:rFonts w:ascii="Segoe UI" w:hAnsi="Segoe UI" w:cs="Segoe UI"/>
                <w:color w:val="0D0D0D"/>
                <w:sz w:val="21"/>
                <w:szCs w:val="21"/>
                <w:shd w:val="clear" w:color="auto" w:fill="FFFFFF"/>
              </w:rPr>
              <w:t>Conduct a technical feasibility study to assess the complexity of the project requirements. Allocate sufficient time for research and development.</w:t>
            </w:r>
          </w:p>
        </w:tc>
        <w:tc>
          <w:tcPr>
            <w:tcW w:w="3090" w:type="dxa"/>
            <w:vAlign w:val="center"/>
          </w:tcPr>
          <w:p w14:paraId="3C3BB748" w14:textId="2BBF1F78" w:rsidR="00B01BF3" w:rsidRPr="00EE3FFB" w:rsidRDefault="00BA19B7" w:rsidP="00B01BF3">
            <w:pPr>
              <w:pStyle w:val="Tabelbody"/>
              <w:rPr>
                <w:sz w:val="20"/>
                <w:lang w:val="en-US"/>
              </w:rPr>
            </w:pPr>
            <w:r>
              <w:rPr>
                <w:rFonts w:ascii="Segoe UI" w:hAnsi="Segoe UI" w:cs="Segoe UI"/>
                <w:color w:val="0D0D0D"/>
                <w:sz w:val="21"/>
                <w:szCs w:val="21"/>
                <w:shd w:val="clear" w:color="auto" w:fill="FFFFFF"/>
              </w:rPr>
              <w:t>Hire experienced developers or consultants with expertise in relevant technologies. Break down complex tasks into smaller, manageable components.</w:t>
            </w:r>
          </w:p>
        </w:tc>
      </w:tr>
      <w:tr w:rsidR="00B01BF3" w:rsidRPr="00B2028E" w14:paraId="3C3BB74D" w14:textId="77777777" w:rsidTr="00F41A05">
        <w:trPr>
          <w:trHeight w:val="397"/>
        </w:trPr>
        <w:tc>
          <w:tcPr>
            <w:tcW w:w="3256" w:type="dxa"/>
            <w:vAlign w:val="center"/>
          </w:tcPr>
          <w:p w14:paraId="3C3BB74A" w14:textId="4DA39509" w:rsidR="00B01BF3" w:rsidRPr="00EE3FFB" w:rsidRDefault="00BA19B7" w:rsidP="00B01BF3">
            <w:pPr>
              <w:pStyle w:val="Tabelbody"/>
              <w:numPr>
                <w:ilvl w:val="0"/>
                <w:numId w:val="13"/>
              </w:numPr>
              <w:ind w:left="284" w:hanging="284"/>
              <w:rPr>
                <w:sz w:val="20"/>
                <w:lang w:val="en-US"/>
              </w:rPr>
            </w:pPr>
            <w:r>
              <w:rPr>
                <w:rFonts w:ascii="Segoe UI" w:hAnsi="Segoe UI" w:cs="Segoe UI"/>
                <w:color w:val="0D0D0D"/>
                <w:sz w:val="21"/>
                <w:szCs w:val="21"/>
                <w:shd w:val="clear" w:color="auto" w:fill="FFFFFF"/>
              </w:rPr>
              <w:t>Resource constraints</w:t>
            </w:r>
          </w:p>
        </w:tc>
        <w:tc>
          <w:tcPr>
            <w:tcW w:w="3118" w:type="dxa"/>
            <w:vAlign w:val="center"/>
          </w:tcPr>
          <w:p w14:paraId="3C3BB74B" w14:textId="5B89A981" w:rsidR="00B01BF3" w:rsidRPr="00EE3FFB" w:rsidRDefault="00BA19B7" w:rsidP="00B01BF3">
            <w:pPr>
              <w:pStyle w:val="Tabelbody"/>
              <w:rPr>
                <w:sz w:val="20"/>
                <w:lang w:val="en-US"/>
              </w:rPr>
            </w:pPr>
            <w:r>
              <w:rPr>
                <w:rFonts w:ascii="Segoe UI" w:hAnsi="Segoe UI" w:cs="Segoe UI"/>
                <w:color w:val="0D0D0D"/>
                <w:sz w:val="21"/>
                <w:szCs w:val="21"/>
                <w:shd w:val="clear" w:color="auto" w:fill="FFFFFF"/>
              </w:rPr>
              <w:t>Estimate resource requirements accurately and allocate resources effectively. Monitor resource utilization and adjust allocation as needed.</w:t>
            </w:r>
          </w:p>
        </w:tc>
        <w:tc>
          <w:tcPr>
            <w:tcW w:w="3090" w:type="dxa"/>
            <w:vAlign w:val="center"/>
          </w:tcPr>
          <w:p w14:paraId="3C3BB74C" w14:textId="0749E5AB" w:rsidR="00B01BF3" w:rsidRPr="00EE3FFB" w:rsidRDefault="00BA19B7" w:rsidP="00B01BF3">
            <w:pPr>
              <w:pStyle w:val="Tabelbody"/>
              <w:rPr>
                <w:sz w:val="20"/>
                <w:lang w:val="en-US"/>
              </w:rPr>
            </w:pPr>
            <w:r>
              <w:rPr>
                <w:rFonts w:ascii="Segoe UI" w:hAnsi="Segoe UI" w:cs="Segoe UI"/>
                <w:color w:val="0D0D0D"/>
                <w:sz w:val="21"/>
                <w:szCs w:val="21"/>
                <w:shd w:val="clear" w:color="auto" w:fill="FFFFFF"/>
              </w:rPr>
              <w:t>Prioritize tasks based on criticality and available resources. Explore outsourcing options for non-core activities.</w:t>
            </w:r>
          </w:p>
        </w:tc>
      </w:tr>
      <w:tr w:rsidR="00B01BF3" w:rsidRPr="00B2028E" w14:paraId="3C3BB751" w14:textId="77777777" w:rsidTr="00F41A05">
        <w:trPr>
          <w:trHeight w:val="397"/>
        </w:trPr>
        <w:tc>
          <w:tcPr>
            <w:tcW w:w="3256" w:type="dxa"/>
            <w:vAlign w:val="center"/>
          </w:tcPr>
          <w:p w14:paraId="3C3BB74E" w14:textId="55F2C150" w:rsidR="00B01BF3" w:rsidRPr="00EE3FFB" w:rsidRDefault="00BA19B7" w:rsidP="00B01BF3">
            <w:pPr>
              <w:pStyle w:val="Tabelbody"/>
              <w:numPr>
                <w:ilvl w:val="0"/>
                <w:numId w:val="13"/>
              </w:numPr>
              <w:ind w:left="284" w:hanging="284"/>
              <w:rPr>
                <w:sz w:val="20"/>
                <w:lang w:val="en-US"/>
              </w:rPr>
            </w:pPr>
            <w:r>
              <w:rPr>
                <w:rFonts w:ascii="Segoe UI" w:hAnsi="Segoe UI" w:cs="Segoe UI"/>
                <w:color w:val="0D0D0D"/>
                <w:sz w:val="21"/>
                <w:szCs w:val="21"/>
                <w:shd w:val="clear" w:color="auto" w:fill="FFFFFF"/>
              </w:rPr>
              <w:t>Scope creep</w:t>
            </w:r>
          </w:p>
        </w:tc>
        <w:tc>
          <w:tcPr>
            <w:tcW w:w="3118" w:type="dxa"/>
            <w:vAlign w:val="center"/>
          </w:tcPr>
          <w:p w14:paraId="3C3BB74F" w14:textId="5D936A4F" w:rsidR="00B01BF3" w:rsidRPr="00EE3FFB" w:rsidRDefault="00BA19B7" w:rsidP="00B01BF3">
            <w:pPr>
              <w:pStyle w:val="Tabelbody"/>
              <w:rPr>
                <w:sz w:val="20"/>
                <w:lang w:val="en-US"/>
              </w:rPr>
            </w:pPr>
            <w:r>
              <w:rPr>
                <w:rFonts w:ascii="Segoe UI" w:hAnsi="Segoe UI" w:cs="Segoe UI"/>
                <w:color w:val="0D0D0D"/>
                <w:sz w:val="21"/>
                <w:szCs w:val="21"/>
                <w:shd w:val="clear" w:color="auto" w:fill="FFFFFF"/>
              </w:rPr>
              <w:t>Define the project scope clearly and obtain stakeholder buy-in. Document change requests and assess their impact on project scope, timeline, and budget.</w:t>
            </w:r>
          </w:p>
        </w:tc>
        <w:tc>
          <w:tcPr>
            <w:tcW w:w="3090" w:type="dxa"/>
            <w:vAlign w:val="center"/>
          </w:tcPr>
          <w:p w14:paraId="3C3BB750" w14:textId="26D10390" w:rsidR="00B01BF3" w:rsidRPr="00EE3FFB" w:rsidRDefault="00BA19B7" w:rsidP="00B01BF3">
            <w:pPr>
              <w:pStyle w:val="Tabelbody"/>
              <w:rPr>
                <w:sz w:val="20"/>
                <w:lang w:val="en-US"/>
              </w:rPr>
            </w:pPr>
            <w:r>
              <w:rPr>
                <w:rFonts w:ascii="Segoe UI" w:hAnsi="Segoe UI" w:cs="Segoe UI"/>
                <w:color w:val="0D0D0D"/>
                <w:sz w:val="21"/>
                <w:szCs w:val="21"/>
                <w:shd w:val="clear" w:color="auto" w:fill="FFFFFF"/>
              </w:rPr>
              <w:t>Regularly review project progress against the defined scope. Obtain formal approval for any changes to scope, timeline, or budget.</w:t>
            </w:r>
          </w:p>
        </w:tc>
      </w:tr>
      <w:tr w:rsidR="00BA19B7" w:rsidRPr="00B2028E" w14:paraId="7862330F" w14:textId="77777777" w:rsidTr="00F41A05">
        <w:trPr>
          <w:trHeight w:val="397"/>
        </w:trPr>
        <w:tc>
          <w:tcPr>
            <w:tcW w:w="3256" w:type="dxa"/>
            <w:vAlign w:val="center"/>
          </w:tcPr>
          <w:p w14:paraId="18D3A5AA" w14:textId="7589247B" w:rsidR="00BA19B7" w:rsidRPr="00EE3FFB" w:rsidRDefault="00BA19B7" w:rsidP="00B01BF3">
            <w:pPr>
              <w:pStyle w:val="Tabelbody"/>
              <w:numPr>
                <w:ilvl w:val="0"/>
                <w:numId w:val="13"/>
              </w:numPr>
              <w:ind w:left="284" w:hanging="284"/>
              <w:rPr>
                <w:sz w:val="20"/>
                <w:lang w:val="en-US"/>
              </w:rPr>
            </w:pPr>
            <w:r>
              <w:rPr>
                <w:rFonts w:ascii="Segoe UI" w:hAnsi="Segoe UI" w:cs="Segoe UI"/>
                <w:color w:val="0D0D0D"/>
                <w:sz w:val="21"/>
                <w:szCs w:val="21"/>
                <w:shd w:val="clear" w:color="auto" w:fill="FFFFFF"/>
              </w:rPr>
              <w:t>Integration issues</w:t>
            </w:r>
          </w:p>
        </w:tc>
        <w:tc>
          <w:tcPr>
            <w:tcW w:w="3118" w:type="dxa"/>
            <w:vAlign w:val="center"/>
          </w:tcPr>
          <w:p w14:paraId="0A87219C" w14:textId="39303A31" w:rsidR="00BA19B7" w:rsidRPr="00EE3FFB" w:rsidRDefault="00BA19B7" w:rsidP="00B01BF3">
            <w:pPr>
              <w:pStyle w:val="Tabelbody"/>
              <w:rPr>
                <w:sz w:val="20"/>
                <w:lang w:val="en-US"/>
              </w:rPr>
            </w:pPr>
            <w:r>
              <w:rPr>
                <w:rFonts w:ascii="Segoe UI" w:hAnsi="Segoe UI" w:cs="Segoe UI"/>
                <w:color w:val="0D0D0D"/>
                <w:sz w:val="21"/>
                <w:szCs w:val="21"/>
                <w:shd w:val="clear" w:color="auto" w:fill="FFFFFF"/>
              </w:rPr>
              <w:t>Conduct thorough integration testing to identify and resolve compatibility issues between system components. Use standardized interfaces and protocols where possible.</w:t>
            </w:r>
          </w:p>
        </w:tc>
        <w:tc>
          <w:tcPr>
            <w:tcW w:w="3090" w:type="dxa"/>
            <w:vAlign w:val="center"/>
          </w:tcPr>
          <w:p w14:paraId="7D210FA5" w14:textId="4808D6FB" w:rsidR="00BA19B7" w:rsidRPr="00EE3FFB" w:rsidRDefault="00BA19B7" w:rsidP="00B01BF3">
            <w:pPr>
              <w:pStyle w:val="Tabelbody"/>
              <w:rPr>
                <w:sz w:val="20"/>
                <w:lang w:val="en-US"/>
              </w:rPr>
            </w:pPr>
            <w:r>
              <w:rPr>
                <w:rFonts w:ascii="Segoe UI" w:hAnsi="Segoe UI" w:cs="Segoe UI"/>
                <w:color w:val="0D0D0D"/>
                <w:sz w:val="21"/>
                <w:szCs w:val="21"/>
                <w:shd w:val="clear" w:color="auto" w:fill="FFFFFF"/>
              </w:rPr>
              <w:t>Develop contingency plans for potential integration challenges. Implement robust error handling and logging mechanisms to facilitate troubleshooting.</w:t>
            </w:r>
          </w:p>
        </w:tc>
      </w:tr>
      <w:tr w:rsidR="00BA19B7" w:rsidRPr="00B2028E" w14:paraId="6DD26C94" w14:textId="77777777" w:rsidTr="00F41A05">
        <w:trPr>
          <w:trHeight w:val="397"/>
        </w:trPr>
        <w:tc>
          <w:tcPr>
            <w:tcW w:w="3256" w:type="dxa"/>
            <w:vAlign w:val="center"/>
          </w:tcPr>
          <w:p w14:paraId="18468D5B" w14:textId="3B032525" w:rsidR="00BA19B7" w:rsidRPr="00EE3FFB" w:rsidRDefault="00BA19B7" w:rsidP="00B01BF3">
            <w:pPr>
              <w:pStyle w:val="Tabelbody"/>
              <w:numPr>
                <w:ilvl w:val="0"/>
                <w:numId w:val="13"/>
              </w:numPr>
              <w:ind w:left="284" w:hanging="284"/>
              <w:rPr>
                <w:sz w:val="20"/>
                <w:lang w:val="en-US"/>
              </w:rPr>
            </w:pPr>
            <w:r>
              <w:rPr>
                <w:rFonts w:ascii="Segoe UI" w:hAnsi="Segoe UI" w:cs="Segoe UI"/>
                <w:color w:val="0D0D0D"/>
                <w:sz w:val="21"/>
                <w:szCs w:val="21"/>
                <w:shd w:val="clear" w:color="auto" w:fill="FFFFFF"/>
              </w:rPr>
              <w:t>User adoption challenges</w:t>
            </w:r>
          </w:p>
        </w:tc>
        <w:tc>
          <w:tcPr>
            <w:tcW w:w="3118" w:type="dxa"/>
            <w:vAlign w:val="center"/>
          </w:tcPr>
          <w:p w14:paraId="65A990CE" w14:textId="07F0FE66" w:rsidR="00BA19B7" w:rsidRPr="00EE3FFB" w:rsidRDefault="00BA19B7" w:rsidP="00B01BF3">
            <w:pPr>
              <w:pStyle w:val="Tabelbody"/>
              <w:rPr>
                <w:sz w:val="20"/>
                <w:lang w:val="en-US"/>
              </w:rPr>
            </w:pPr>
            <w:r>
              <w:rPr>
                <w:rFonts w:ascii="Segoe UI" w:hAnsi="Segoe UI" w:cs="Segoe UI"/>
                <w:color w:val="0D0D0D"/>
                <w:sz w:val="21"/>
                <w:szCs w:val="21"/>
                <w:shd w:val="clear" w:color="auto" w:fill="FFFFFF"/>
              </w:rPr>
              <w:t>Conduct user testing and gather feedback throughout the development process. Provide comprehensive training and onboarding materials to support user adoption.</w:t>
            </w:r>
          </w:p>
        </w:tc>
        <w:tc>
          <w:tcPr>
            <w:tcW w:w="3090" w:type="dxa"/>
            <w:vAlign w:val="center"/>
          </w:tcPr>
          <w:p w14:paraId="35252A3E" w14:textId="146C0BDB" w:rsidR="00BA19B7" w:rsidRPr="00EE3FFB" w:rsidRDefault="00BA19B7" w:rsidP="00B01BF3">
            <w:pPr>
              <w:pStyle w:val="Tabelbody"/>
              <w:rPr>
                <w:sz w:val="20"/>
                <w:lang w:val="en-US"/>
              </w:rPr>
            </w:pPr>
            <w:r>
              <w:rPr>
                <w:rFonts w:ascii="Segoe UI" w:hAnsi="Segoe UI" w:cs="Segoe UI"/>
                <w:color w:val="0D0D0D"/>
                <w:sz w:val="21"/>
                <w:szCs w:val="21"/>
                <w:shd w:val="clear" w:color="auto" w:fill="FFFFFF"/>
              </w:rPr>
              <w:t>Monitor user engagement metrics and solicit feedback from users to identify areas for improvement. Implement user-friendly features and interface enhancements based on user feedback.</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9F2C3C">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3AC13" w14:textId="77777777" w:rsidR="009F2C3C" w:rsidRDefault="009F2C3C">
      <w:r>
        <w:separator/>
      </w:r>
    </w:p>
  </w:endnote>
  <w:endnote w:type="continuationSeparator" w:id="0">
    <w:p w14:paraId="7EEEB3D9" w14:textId="77777777" w:rsidR="009F2C3C" w:rsidRDefault="009F2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447BF" w14:textId="77777777" w:rsidR="009F2C3C" w:rsidRDefault="009F2C3C">
      <w:r>
        <w:separator/>
      </w:r>
    </w:p>
  </w:footnote>
  <w:footnote w:type="continuationSeparator" w:id="0">
    <w:p w14:paraId="587119B7" w14:textId="77777777" w:rsidR="009F2C3C" w:rsidRDefault="009F2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BCD4A29"/>
    <w:multiLevelType w:val="hybridMultilevel"/>
    <w:tmpl w:val="B35C44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B2303A"/>
    <w:multiLevelType w:val="hybridMultilevel"/>
    <w:tmpl w:val="9A8A18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177695"/>
    <w:multiLevelType w:val="hybridMultilevel"/>
    <w:tmpl w:val="0A0E3274"/>
    <w:lvl w:ilvl="0" w:tplc="20000001">
      <w:start w:val="1"/>
      <w:numFmt w:val="bullet"/>
      <w:lvlText w:val=""/>
      <w:lvlJc w:val="left"/>
      <w:pPr>
        <w:ind w:left="3135" w:hanging="360"/>
      </w:pPr>
      <w:rPr>
        <w:rFonts w:ascii="Symbol" w:hAnsi="Symbol" w:hint="default"/>
      </w:rPr>
    </w:lvl>
    <w:lvl w:ilvl="1" w:tplc="20000003" w:tentative="1">
      <w:start w:val="1"/>
      <w:numFmt w:val="bullet"/>
      <w:lvlText w:val="o"/>
      <w:lvlJc w:val="left"/>
      <w:pPr>
        <w:ind w:left="3855" w:hanging="360"/>
      </w:pPr>
      <w:rPr>
        <w:rFonts w:ascii="Courier New" w:hAnsi="Courier New" w:cs="Courier New" w:hint="default"/>
      </w:rPr>
    </w:lvl>
    <w:lvl w:ilvl="2" w:tplc="20000005" w:tentative="1">
      <w:start w:val="1"/>
      <w:numFmt w:val="bullet"/>
      <w:lvlText w:val=""/>
      <w:lvlJc w:val="left"/>
      <w:pPr>
        <w:ind w:left="4575" w:hanging="360"/>
      </w:pPr>
      <w:rPr>
        <w:rFonts w:ascii="Wingdings" w:hAnsi="Wingdings" w:hint="default"/>
      </w:rPr>
    </w:lvl>
    <w:lvl w:ilvl="3" w:tplc="20000001" w:tentative="1">
      <w:start w:val="1"/>
      <w:numFmt w:val="bullet"/>
      <w:lvlText w:val=""/>
      <w:lvlJc w:val="left"/>
      <w:pPr>
        <w:ind w:left="5295" w:hanging="360"/>
      </w:pPr>
      <w:rPr>
        <w:rFonts w:ascii="Symbol" w:hAnsi="Symbol" w:hint="default"/>
      </w:rPr>
    </w:lvl>
    <w:lvl w:ilvl="4" w:tplc="20000003" w:tentative="1">
      <w:start w:val="1"/>
      <w:numFmt w:val="bullet"/>
      <w:lvlText w:val="o"/>
      <w:lvlJc w:val="left"/>
      <w:pPr>
        <w:ind w:left="6015" w:hanging="360"/>
      </w:pPr>
      <w:rPr>
        <w:rFonts w:ascii="Courier New" w:hAnsi="Courier New" w:cs="Courier New" w:hint="default"/>
      </w:rPr>
    </w:lvl>
    <w:lvl w:ilvl="5" w:tplc="20000005" w:tentative="1">
      <w:start w:val="1"/>
      <w:numFmt w:val="bullet"/>
      <w:lvlText w:val=""/>
      <w:lvlJc w:val="left"/>
      <w:pPr>
        <w:ind w:left="6735" w:hanging="360"/>
      </w:pPr>
      <w:rPr>
        <w:rFonts w:ascii="Wingdings" w:hAnsi="Wingdings" w:hint="default"/>
      </w:rPr>
    </w:lvl>
    <w:lvl w:ilvl="6" w:tplc="20000001" w:tentative="1">
      <w:start w:val="1"/>
      <w:numFmt w:val="bullet"/>
      <w:lvlText w:val=""/>
      <w:lvlJc w:val="left"/>
      <w:pPr>
        <w:ind w:left="7455" w:hanging="360"/>
      </w:pPr>
      <w:rPr>
        <w:rFonts w:ascii="Symbol" w:hAnsi="Symbol" w:hint="default"/>
      </w:rPr>
    </w:lvl>
    <w:lvl w:ilvl="7" w:tplc="20000003" w:tentative="1">
      <w:start w:val="1"/>
      <w:numFmt w:val="bullet"/>
      <w:lvlText w:val="o"/>
      <w:lvlJc w:val="left"/>
      <w:pPr>
        <w:ind w:left="8175" w:hanging="360"/>
      </w:pPr>
      <w:rPr>
        <w:rFonts w:ascii="Courier New" w:hAnsi="Courier New" w:cs="Courier New" w:hint="default"/>
      </w:rPr>
    </w:lvl>
    <w:lvl w:ilvl="8" w:tplc="20000005" w:tentative="1">
      <w:start w:val="1"/>
      <w:numFmt w:val="bullet"/>
      <w:lvlText w:val=""/>
      <w:lvlJc w:val="left"/>
      <w:pPr>
        <w:ind w:left="8895" w:hanging="360"/>
      </w:pPr>
      <w:rPr>
        <w:rFonts w:ascii="Wingdings" w:hAnsi="Wingdings" w:hint="default"/>
      </w:rPr>
    </w:lvl>
  </w:abstractNum>
  <w:abstractNum w:abstractNumId="8" w15:restartNumberingAfterBreak="0">
    <w:nsid w:val="268F7D76"/>
    <w:multiLevelType w:val="hybridMultilevel"/>
    <w:tmpl w:val="4B64D1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4951773"/>
    <w:multiLevelType w:val="hybridMultilevel"/>
    <w:tmpl w:val="80629D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89D7626"/>
    <w:multiLevelType w:val="hybridMultilevel"/>
    <w:tmpl w:val="9AB453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B490535"/>
    <w:multiLevelType w:val="hybridMultilevel"/>
    <w:tmpl w:val="1C648A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509052">
    <w:abstractNumId w:val="4"/>
  </w:num>
  <w:num w:numId="2" w16cid:durableId="959915862">
    <w:abstractNumId w:val="1"/>
  </w:num>
  <w:num w:numId="3" w16cid:durableId="2121104878">
    <w:abstractNumId w:val="6"/>
  </w:num>
  <w:num w:numId="4" w16cid:durableId="801388322">
    <w:abstractNumId w:val="11"/>
  </w:num>
  <w:num w:numId="5" w16cid:durableId="575478614">
    <w:abstractNumId w:val="10"/>
  </w:num>
  <w:num w:numId="6" w16cid:durableId="1476024404">
    <w:abstractNumId w:val="16"/>
  </w:num>
  <w:num w:numId="7" w16cid:durableId="1467351991">
    <w:abstractNumId w:val="13"/>
  </w:num>
  <w:num w:numId="8" w16cid:durableId="1956785847">
    <w:abstractNumId w:val="2"/>
  </w:num>
  <w:num w:numId="9" w16cid:durableId="413017322">
    <w:abstractNumId w:val="0"/>
  </w:num>
  <w:num w:numId="10" w16cid:durableId="1356923328">
    <w:abstractNumId w:val="9"/>
  </w:num>
  <w:num w:numId="11" w16cid:durableId="170528674">
    <w:abstractNumId w:val="12"/>
  </w:num>
  <w:num w:numId="12" w16cid:durableId="250159555">
    <w:abstractNumId w:val="14"/>
  </w:num>
  <w:num w:numId="13" w16cid:durableId="1522695279">
    <w:abstractNumId w:val="19"/>
  </w:num>
  <w:num w:numId="14" w16cid:durableId="8343024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7018536">
    <w:abstractNumId w:val="11"/>
  </w:num>
  <w:num w:numId="16" w16cid:durableId="880484067">
    <w:abstractNumId w:val="11"/>
  </w:num>
  <w:num w:numId="17" w16cid:durableId="1938634864">
    <w:abstractNumId w:val="11"/>
  </w:num>
  <w:num w:numId="18" w16cid:durableId="65300567">
    <w:abstractNumId w:val="7"/>
  </w:num>
  <w:num w:numId="19" w16cid:durableId="1017003089">
    <w:abstractNumId w:val="8"/>
  </w:num>
  <w:num w:numId="20" w16cid:durableId="1944605455">
    <w:abstractNumId w:val="3"/>
  </w:num>
  <w:num w:numId="21" w16cid:durableId="2123841501">
    <w:abstractNumId w:val="15"/>
  </w:num>
  <w:num w:numId="22" w16cid:durableId="375158468">
    <w:abstractNumId w:val="5"/>
  </w:num>
  <w:num w:numId="23" w16cid:durableId="869415085">
    <w:abstractNumId w:val="18"/>
  </w:num>
  <w:num w:numId="24" w16cid:durableId="3024649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C54DD"/>
    <w:rsid w:val="00227668"/>
    <w:rsid w:val="00247FB1"/>
    <w:rsid w:val="00265460"/>
    <w:rsid w:val="00294A69"/>
    <w:rsid w:val="00297FC3"/>
    <w:rsid w:val="002B3035"/>
    <w:rsid w:val="002B37E4"/>
    <w:rsid w:val="002E4C40"/>
    <w:rsid w:val="002E5861"/>
    <w:rsid w:val="002F30BC"/>
    <w:rsid w:val="002F5594"/>
    <w:rsid w:val="002F6860"/>
    <w:rsid w:val="00301CEE"/>
    <w:rsid w:val="003068C4"/>
    <w:rsid w:val="00306B62"/>
    <w:rsid w:val="00320016"/>
    <w:rsid w:val="00340A02"/>
    <w:rsid w:val="00366BB3"/>
    <w:rsid w:val="00395FE0"/>
    <w:rsid w:val="003A56EB"/>
    <w:rsid w:val="003A6641"/>
    <w:rsid w:val="0042146E"/>
    <w:rsid w:val="00443A6B"/>
    <w:rsid w:val="004527FD"/>
    <w:rsid w:val="004608E7"/>
    <w:rsid w:val="0046286C"/>
    <w:rsid w:val="0046314C"/>
    <w:rsid w:val="004673F8"/>
    <w:rsid w:val="004938AA"/>
    <w:rsid w:val="00493A3A"/>
    <w:rsid w:val="004C4462"/>
    <w:rsid w:val="004E2435"/>
    <w:rsid w:val="004F05BA"/>
    <w:rsid w:val="0052469D"/>
    <w:rsid w:val="00583BD6"/>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2B08"/>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17166"/>
    <w:rsid w:val="00841390"/>
    <w:rsid w:val="00855D80"/>
    <w:rsid w:val="00860FDB"/>
    <w:rsid w:val="008819AC"/>
    <w:rsid w:val="00883804"/>
    <w:rsid w:val="008E3058"/>
    <w:rsid w:val="00904BAA"/>
    <w:rsid w:val="00913BB8"/>
    <w:rsid w:val="009165CE"/>
    <w:rsid w:val="0093682D"/>
    <w:rsid w:val="0094479F"/>
    <w:rsid w:val="0095055D"/>
    <w:rsid w:val="00956F08"/>
    <w:rsid w:val="00972E80"/>
    <w:rsid w:val="00973D63"/>
    <w:rsid w:val="009861A1"/>
    <w:rsid w:val="00987486"/>
    <w:rsid w:val="009D184E"/>
    <w:rsid w:val="009F2C3C"/>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453FA"/>
    <w:rsid w:val="00B6071D"/>
    <w:rsid w:val="00B92D42"/>
    <w:rsid w:val="00BA19B7"/>
    <w:rsid w:val="00BB66C3"/>
    <w:rsid w:val="00BF488D"/>
    <w:rsid w:val="00BF7D7B"/>
    <w:rsid w:val="00C12BA3"/>
    <w:rsid w:val="00C217CC"/>
    <w:rsid w:val="00C2197F"/>
    <w:rsid w:val="00C37716"/>
    <w:rsid w:val="00C37DB5"/>
    <w:rsid w:val="00C5138F"/>
    <w:rsid w:val="00C840E4"/>
    <w:rsid w:val="00CA1C38"/>
    <w:rsid w:val="00CB726D"/>
    <w:rsid w:val="00CC5E5F"/>
    <w:rsid w:val="00D3014E"/>
    <w:rsid w:val="00D4484C"/>
    <w:rsid w:val="00D45DED"/>
    <w:rsid w:val="00D57803"/>
    <w:rsid w:val="00D73DAF"/>
    <w:rsid w:val="00D91917"/>
    <w:rsid w:val="00D9695B"/>
    <w:rsid w:val="00DA7A57"/>
    <w:rsid w:val="00DE306E"/>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A451308C-8FA2-419A-A1C0-86A0464F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C37716"/>
    <w:pPr>
      <w:ind w:left="720"/>
      <w:contextualSpacing/>
    </w:pPr>
  </w:style>
  <w:style w:type="table" w:styleId="TableGridLight">
    <w:name w:val="Grid Table Light"/>
    <w:basedOn w:val="TableNormal"/>
    <w:uiPriority w:val="40"/>
    <w:rsid w:val="00493A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DE306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004135">
      <w:bodyDiv w:val="1"/>
      <w:marLeft w:val="0"/>
      <w:marRight w:val="0"/>
      <w:marTop w:val="0"/>
      <w:marBottom w:val="0"/>
      <w:divBdr>
        <w:top w:val="none" w:sz="0" w:space="0" w:color="auto"/>
        <w:left w:val="none" w:sz="0" w:space="0" w:color="auto"/>
        <w:bottom w:val="none" w:sz="0" w:space="0" w:color="auto"/>
        <w:right w:val="none" w:sz="0" w:space="0" w:color="auto"/>
      </w:divBdr>
    </w:div>
    <w:div w:id="1316300196">
      <w:bodyDiv w:val="1"/>
      <w:marLeft w:val="0"/>
      <w:marRight w:val="0"/>
      <w:marTop w:val="0"/>
      <w:marBottom w:val="0"/>
      <w:divBdr>
        <w:top w:val="none" w:sz="0" w:space="0" w:color="auto"/>
        <w:left w:val="none" w:sz="0" w:space="0" w:color="auto"/>
        <w:bottom w:val="none" w:sz="0" w:space="0" w:color="auto"/>
        <w:right w:val="none" w:sz="0" w:space="0" w:color="auto"/>
      </w:divBdr>
    </w:div>
    <w:div w:id="154070608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4.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1327</Words>
  <Characters>7566</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dc:description/>
  <cp:lastModifiedBy>andreevtima2@gmail.com</cp:lastModifiedBy>
  <cp:revision>1</cp:revision>
  <cp:lastPrinted>2015-12-15T15:19:00Z</cp:lastPrinted>
  <dcterms:created xsi:type="dcterms:W3CDTF">2020-06-12T08:28:00Z</dcterms:created>
  <dcterms:modified xsi:type="dcterms:W3CDTF">2024-05-07T16:32:00Z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