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3427" w14:textId="77777777" w:rsidR="00005FAC" w:rsidRDefault="00005FAC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</w:p>
    <w:p w14:paraId="263C8A65" w14:textId="77777777" w:rsidR="00005FAC" w:rsidRPr="0083269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Институт Автоматики и информационных технологий</w:t>
      </w:r>
    </w:p>
    <w:p w14:paraId="7B961071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  <w:r w:rsidRPr="0083269C">
        <w:rPr>
          <w:rFonts w:ascii="Times New Roman" w:hAnsi="Times New Roman"/>
          <w:b/>
          <w:szCs w:val="28"/>
        </w:rPr>
        <w:t>Кафедра Программной инженерии</w:t>
      </w:r>
    </w:p>
    <w:p w14:paraId="4701B164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</w:p>
    <w:p w14:paraId="26FF2A5D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</w:p>
    <w:p w14:paraId="3F9A9E24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</w:p>
    <w:p w14:paraId="29B196E8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</w:p>
    <w:p w14:paraId="1CF7153B" w14:textId="77777777" w:rsidR="00005FAC" w:rsidRDefault="00005FAC" w:rsidP="00005FAC">
      <w:pPr>
        <w:pStyle w:val="af0"/>
        <w:ind w:firstLine="143"/>
        <w:jc w:val="center"/>
        <w:rPr>
          <w:rFonts w:ascii="Times New Roman" w:hAnsi="Times New Roman"/>
          <w:b/>
          <w:szCs w:val="28"/>
        </w:rPr>
      </w:pPr>
    </w:p>
    <w:p w14:paraId="437F21F0" w14:textId="0F68629E" w:rsidR="00005FAC" w:rsidRDefault="003114BF" w:rsidP="00005FAC">
      <w:pPr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 w:rsidRPr="003114BF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CSE</w:t>
      </w:r>
      <w:r w:rsidRPr="00674E86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5071</w:t>
      </w:r>
      <w:r w:rsidRPr="003114BF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 xml:space="preserve"> </w:t>
      </w:r>
      <w:r w:rsidR="00005FAC"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Шаблоны проектирования приложений</w:t>
      </w:r>
      <w:r w:rsid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55DBDFF8" w14:textId="756DAD7B" w:rsidR="00005FAC" w:rsidRDefault="00005FAC" w:rsidP="00005FAC">
      <w:pPr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</w:pPr>
      <w:r w:rsidRPr="00005FAC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Билет №</w:t>
      </w:r>
      <w:r w:rsidR="006D2DA0">
        <w:rPr>
          <w:rFonts w:ascii="Times New Roman" w:eastAsia="Times New Roman" w:hAnsi="Times New Roman" w:cs="Times New Roman"/>
          <w:b/>
          <w:kern w:val="0"/>
          <w:sz w:val="28"/>
          <w:szCs w:val="28"/>
          <w:lang w:val="ru-RU" w:eastAsia="ru-RU"/>
          <w14:ligatures w14:val="none"/>
        </w:rPr>
        <w:t>40</w:t>
      </w:r>
    </w:p>
    <w:p w14:paraId="15A52121" w14:textId="119F2C92" w:rsidR="00C22218" w:rsidRPr="00C22218" w:rsidRDefault="00C22218" w:rsidP="00C22218">
      <w:pPr>
        <w:ind w:firstLine="360"/>
        <w:rPr>
          <w:rFonts w:ascii="Times New Roman" w:hAnsi="Times New Roman" w:cs="Times New Roman"/>
          <w:sz w:val="24"/>
          <w:szCs w:val="24"/>
          <w:lang w:val="ru-RU"/>
        </w:rPr>
      </w:pPr>
      <w:r w:rsidRPr="00C22218">
        <w:rPr>
          <w:rFonts w:ascii="Times New Roman" w:hAnsi="Times New Roman" w:cs="Times New Roman"/>
          <w:sz w:val="24"/>
          <w:szCs w:val="24"/>
          <w:lang w:val="ru-RU"/>
        </w:rPr>
        <w:t>ФИО студента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 w:rsidR="00674E86">
        <w:rPr>
          <w:rFonts w:ascii="Times New Roman" w:hAnsi="Times New Roman" w:cs="Times New Roman"/>
          <w:sz w:val="24"/>
          <w:szCs w:val="24"/>
          <w:lang w:val="ru-RU"/>
        </w:rPr>
        <w:t>Губайдуллин Тимур</w:t>
      </w:r>
    </w:p>
    <w:p w14:paraId="7C60D80F" w14:textId="057DBDEA" w:rsidR="00005FAC" w:rsidRDefault="00005FAC" w:rsidP="00005FAC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Вопрос №1. </w:t>
      </w:r>
    </w:p>
    <w:p w14:paraId="44B1B500" w14:textId="1BDD6766" w:rsidR="00005FAC" w:rsidRDefault="00005FAC" w:rsidP="00005FAC">
      <w:pPr>
        <w:pStyle w:val="a7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Дайте описание 5 принципов проектирования</w:t>
      </w:r>
      <w:r w:rsidRPr="00005FAC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SOLID</w:t>
      </w:r>
      <w:r>
        <w:rPr>
          <w:rFonts w:ascii="Times New Roman" w:hAnsi="Times New Roman" w:cs="Times New Roman"/>
          <w:sz w:val="24"/>
          <w:szCs w:val="24"/>
          <w:lang w:val="ru-RU"/>
        </w:rPr>
        <w:t>:</w:t>
      </w:r>
    </w:p>
    <w:p w14:paraId="3709E9B0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a. Single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Responsibility</w:t>
      </w:r>
      <w:proofErr w:type="spellEnd"/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Principle</w:t>
      </w:r>
      <w:proofErr w:type="spellEnd"/>
    </w:p>
    <w:p w14:paraId="1256D796" w14:textId="4E095640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Класс должен выполнять только одну задачу.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Если класс отвечает сразу за несколько функций, его будет сложно изменять и поддерживать.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Каждый модуль должен иметь только одну причину для изменения</w:t>
      </w:r>
    </w:p>
    <w:p w14:paraId="28995662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b. Open/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Closed</w:t>
      </w:r>
      <w:proofErr w:type="spellEnd"/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Principle</w:t>
      </w:r>
      <w:proofErr w:type="spellEnd"/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1D93AC9E" w14:textId="22E3ABC4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Программа должна быть открыта для расширения, но закрыта для изменения.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Это означает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то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что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новы</w:t>
      </w:r>
      <w:r>
        <w:rPr>
          <w:rFonts w:ascii="Times New Roman" w:hAnsi="Times New Roman" w:cs="Times New Roman"/>
          <w:sz w:val="24"/>
          <w:szCs w:val="24"/>
          <w:lang w:val="ru-RU"/>
        </w:rPr>
        <w:t>е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функц</w:t>
      </w:r>
      <w:r>
        <w:rPr>
          <w:rFonts w:ascii="Times New Roman" w:hAnsi="Times New Roman" w:cs="Times New Roman"/>
          <w:sz w:val="24"/>
          <w:szCs w:val="24"/>
          <w:lang w:val="ru-RU"/>
        </w:rPr>
        <w:t>ии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можно добавлять без изменения </w:t>
      </w:r>
      <w:r>
        <w:rPr>
          <w:rFonts w:ascii="Times New Roman" w:hAnsi="Times New Roman" w:cs="Times New Roman"/>
          <w:sz w:val="24"/>
          <w:szCs w:val="24"/>
          <w:lang w:val="ru-RU"/>
        </w:rPr>
        <w:t>уже имущего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кода.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Так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как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уменьшается риск появления ошибок в уже работающе</w:t>
      </w:r>
      <w:r>
        <w:rPr>
          <w:rFonts w:ascii="Times New Roman" w:hAnsi="Times New Roman" w:cs="Times New Roman"/>
          <w:sz w:val="24"/>
          <w:szCs w:val="24"/>
          <w:lang w:val="ru-RU"/>
        </w:rPr>
        <w:t>м коде</w:t>
      </w:r>
    </w:p>
    <w:p w14:paraId="4551FA05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c.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Liskov</w:t>
      </w:r>
      <w:proofErr w:type="spellEnd"/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Substitution</w:t>
      </w:r>
      <w:proofErr w:type="spellEnd"/>
      <w:r w:rsidRPr="006F4D2F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6F4D2F">
        <w:rPr>
          <w:rFonts w:ascii="Times New Roman" w:hAnsi="Times New Roman" w:cs="Times New Roman"/>
          <w:sz w:val="24"/>
          <w:szCs w:val="24"/>
          <w:lang w:val="ru-RU"/>
        </w:rPr>
        <w:t>Principle</w:t>
      </w:r>
      <w:proofErr w:type="spellEnd"/>
    </w:p>
    <w:p w14:paraId="74F17CBC" w14:textId="4547625D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Дочерний класс должен полностью заменять родительский без нарушения работы программы.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Если объект родительского класса используется в системе, вместо него можно использовать наследника.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Поведение программы при этом не должно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gramStart"/>
      <w:r>
        <w:rPr>
          <w:rFonts w:ascii="Times New Roman" w:hAnsi="Times New Roman" w:cs="Times New Roman"/>
          <w:sz w:val="24"/>
          <w:szCs w:val="24"/>
          <w:lang w:val="ru-RU"/>
        </w:rPr>
        <w:t>как то</w:t>
      </w:r>
      <w:proofErr w:type="gramEnd"/>
      <w:r>
        <w:rPr>
          <w:rFonts w:ascii="Times New Roman" w:hAnsi="Times New Roman" w:cs="Times New Roman"/>
          <w:sz w:val="24"/>
          <w:szCs w:val="24"/>
          <w:lang w:val="ru-RU"/>
        </w:rPr>
        <w:t xml:space="preserve"> меняться</w:t>
      </w:r>
    </w:p>
    <w:p w14:paraId="6F4B4037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</w:rPr>
        <w:t>d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F4D2F">
        <w:rPr>
          <w:rFonts w:ascii="Times New Roman" w:hAnsi="Times New Roman" w:cs="Times New Roman"/>
          <w:sz w:val="24"/>
          <w:szCs w:val="24"/>
        </w:rPr>
        <w:t>Interface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</w:rPr>
        <w:t>Segregation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</w:rPr>
        <w:t>Principle</w:t>
      </w:r>
    </w:p>
    <w:p w14:paraId="34EB6B01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Лучше создавать несколько маленьких интерфейсов, чем один большой.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Класс не должен реализовывать методы, которые ему не нужны.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Это делает код более понятным и удобным для поддержки.</w:t>
      </w:r>
    </w:p>
    <w:p w14:paraId="4674C3EE" w14:textId="77777777" w:rsidR="00674E86" w:rsidRPr="006F4D2F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</w:rPr>
        <w:t>e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 w:rsidRPr="006F4D2F">
        <w:rPr>
          <w:rFonts w:ascii="Times New Roman" w:hAnsi="Times New Roman" w:cs="Times New Roman"/>
          <w:sz w:val="24"/>
          <w:szCs w:val="24"/>
        </w:rPr>
        <w:t>Dependency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</w:rPr>
        <w:t>Inversion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</w:rPr>
        <w:t>Principle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</w:p>
    <w:p w14:paraId="77C8C699" w14:textId="6C77E140" w:rsidR="00674E86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F4D2F">
        <w:rPr>
          <w:rFonts w:ascii="Times New Roman" w:hAnsi="Times New Roman" w:cs="Times New Roman"/>
          <w:sz w:val="24"/>
          <w:szCs w:val="24"/>
          <w:lang w:val="ru-RU"/>
        </w:rPr>
        <w:t>Модули должны зависеть от абстракций, а не от конкретных реализаций.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Это позволяет легко заменять компоненты системы без изменения основного кода.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F4D2F">
        <w:rPr>
          <w:rFonts w:ascii="Times New Roman" w:hAnsi="Times New Roman" w:cs="Times New Roman"/>
          <w:sz w:val="24"/>
          <w:szCs w:val="24"/>
          <w:lang w:val="ru-RU"/>
        </w:rPr>
        <w:t>Принцип помогает сделать архитектуру гибкой и масштабируемой.</w:t>
      </w:r>
    </w:p>
    <w:p w14:paraId="76823FE5" w14:textId="5DC36B7F" w:rsidR="001534B3" w:rsidRDefault="00005FAC" w:rsidP="00674E86">
      <w:pPr>
        <w:pStyle w:val="a7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lastRenderedPageBreak/>
        <w:t>Вопрос №2. Какой паттерн проектирования подходит для реализации описанного ниже технического задания</w:t>
      </w:r>
    </w:p>
    <w:p w14:paraId="24F35919" w14:textId="77777777" w:rsidR="00674E86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Для данного технического задания подходит паттерн Посредник. </w:t>
      </w:r>
    </w:p>
    <w:p w14:paraId="75044618" w14:textId="5E95693E" w:rsidR="00674E86" w:rsidRPr="00674E86" w:rsidRDefault="00674E86" w:rsidP="00674E86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674E86">
        <w:rPr>
          <w:rFonts w:ascii="Times New Roman" w:hAnsi="Times New Roman" w:cs="Times New Roman"/>
          <w:sz w:val="24"/>
          <w:szCs w:val="24"/>
          <w:lang w:val="ru-RU"/>
        </w:rPr>
        <w:t>Почему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я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выбра</w:t>
      </w:r>
      <w:r>
        <w:rPr>
          <w:rFonts w:ascii="Times New Roman" w:hAnsi="Times New Roman" w:cs="Times New Roman"/>
          <w:sz w:val="24"/>
          <w:szCs w:val="24"/>
          <w:lang w:val="ru-RU"/>
        </w:rPr>
        <w:t>л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этот паттерн? Я выбрал паттерн посредник, потому что он позволяет организовать взаимодействие между </w:t>
      </w:r>
      <w:proofErr w:type="spellStart"/>
      <w:r w:rsidRPr="00674E86">
        <w:rPr>
          <w:rFonts w:ascii="Times New Roman" w:hAnsi="Times New Roman" w:cs="Times New Roman"/>
          <w:sz w:val="24"/>
          <w:szCs w:val="24"/>
          <w:lang w:val="ru-RU"/>
        </w:rPr>
        <w:t>модялями</w:t>
      </w:r>
      <w:proofErr w:type="spellEnd"/>
      <w:r>
        <w:rPr>
          <w:rFonts w:ascii="Times New Roman" w:hAnsi="Times New Roman" w:cs="Times New Roman"/>
          <w:sz w:val="24"/>
          <w:szCs w:val="24"/>
          <w:lang w:val="ru-RU"/>
        </w:rPr>
        <w:t>.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 Модули не взаимодействуют напрямую друг с другом, а отправляют сообщения через посредника. Это уменьшает зависимость между компонентами системы и упрощает добавление новых модулей.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Данный паттерн хорошо подходит под требования задания, так как </w:t>
      </w:r>
      <w:proofErr w:type="gramStart"/>
      <w:r w:rsidRPr="00674E86">
        <w:rPr>
          <w:rFonts w:ascii="Times New Roman" w:hAnsi="Times New Roman" w:cs="Times New Roman"/>
          <w:sz w:val="24"/>
          <w:szCs w:val="24"/>
          <w:lang w:val="ru-RU"/>
        </w:rPr>
        <w:t>во первых</w:t>
      </w:r>
      <w:proofErr w:type="gramEnd"/>
      <w:r w:rsidRPr="00674E86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можно добавлять новые модули без изменения существующих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kk-KZ"/>
        </w:rPr>
        <w:t>Во вторых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взаимодействие между модулями строится через события и сообщения</w:t>
      </w:r>
      <w:r>
        <w:rPr>
          <w:rFonts w:ascii="Times New Roman" w:hAnsi="Times New Roman" w:cs="Times New Roman"/>
          <w:sz w:val="24"/>
          <w:szCs w:val="24"/>
          <w:lang w:val="ru-RU"/>
        </w:rPr>
        <w:t>. В третях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сценариев может храниться в конфигурациях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>В четвертях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 xml:space="preserve">: </w:t>
      </w:r>
      <w:r>
        <w:rPr>
          <w:rFonts w:ascii="Times New Roman" w:hAnsi="Times New Roman" w:cs="Times New Roman"/>
          <w:sz w:val="24"/>
          <w:szCs w:val="24"/>
          <w:lang w:val="ru-RU"/>
        </w:rPr>
        <w:t>С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истема становится более гибкой и расширяемой.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674E86">
        <w:rPr>
          <w:rFonts w:ascii="Times New Roman" w:hAnsi="Times New Roman" w:cs="Times New Roman"/>
          <w:sz w:val="24"/>
          <w:szCs w:val="24"/>
          <w:lang w:val="ru-RU"/>
        </w:rPr>
        <w:t>Также паттерн упрощает поддержку проекта, потому что изменения касаются только нового модуля и настроек конфигурации, а основной код системы остается без изменений.</w:t>
      </w:r>
    </w:p>
    <w:p w14:paraId="6C589472" w14:textId="77777777" w:rsidR="00674E86" w:rsidRPr="00674E86" w:rsidRDefault="00674E86" w:rsidP="00674E86">
      <w:pPr>
        <w:ind w:left="360"/>
        <w:rPr>
          <w:rFonts w:ascii="Times New Roman" w:hAnsi="Times New Roman" w:cs="Times New Roman"/>
          <w:sz w:val="24"/>
          <w:szCs w:val="24"/>
          <w:lang w:val="ru-RU"/>
        </w:rPr>
      </w:pPr>
    </w:p>
    <w:p w14:paraId="3EE75F28" w14:textId="005FCE84" w:rsidR="00F4025C" w:rsidRPr="00F4025C" w:rsidRDefault="00F4025C" w:rsidP="00F4025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b/>
          <w:bCs/>
          <w:sz w:val="24"/>
          <w:szCs w:val="24"/>
          <w:lang w:val="ru-RU"/>
        </w:rPr>
        <w:t>Задача: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br/>
        <w:t>Обеспечить возможность добавления новых модулей и изменения логики взаимодействия без затрагивания существующих компонентов.</w:t>
      </w:r>
    </w:p>
    <w:p w14:paraId="4D3A5586" w14:textId="77777777" w:rsidR="00F4025C" w:rsidRPr="00F4025C" w:rsidRDefault="00F4025C" w:rsidP="00F4025C">
      <w:pPr>
        <w:jc w:val="both"/>
        <w:rPr>
          <w:rFonts w:ascii="Times New Roman" w:hAnsi="Times New Roman" w:cs="Times New Roman"/>
          <w:sz w:val="24"/>
          <w:szCs w:val="24"/>
        </w:rPr>
      </w:pPr>
      <w:r w:rsidRPr="00F4025C">
        <w:rPr>
          <w:rFonts w:ascii="Times New Roman" w:hAnsi="Times New Roman" w:cs="Times New Roman"/>
          <w:b/>
          <w:bCs/>
          <w:sz w:val="24"/>
          <w:szCs w:val="24"/>
        </w:rPr>
        <w:t>Технические требования:</w:t>
      </w:r>
    </w:p>
    <w:p w14:paraId="51EFE745" w14:textId="1C33146B" w:rsidR="00F4025C" w:rsidRPr="00F4025C" w:rsidRDefault="00F4025C" w:rsidP="00F40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t xml:space="preserve"> должен предоставлять интерфейс для </w:t>
      </w:r>
      <w:r w:rsidRPr="00F4025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регистрации новых модулей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t xml:space="preserve"> в системе.</w:t>
      </w:r>
    </w:p>
    <w:p w14:paraId="7B8829FD" w14:textId="792F079F" w:rsidR="00F4025C" w:rsidRPr="00F4025C" w:rsidRDefault="00F4025C" w:rsidP="00F40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sz w:val="24"/>
          <w:szCs w:val="24"/>
          <w:lang w:val="ru-RU"/>
        </w:rPr>
        <w:t xml:space="preserve">Взаимодействие между модулями должно быть основано на событиях или сообщениях, которые обрабатываются только </w:t>
      </w:r>
      <w:r>
        <w:rPr>
          <w:rFonts w:ascii="Times New Roman" w:hAnsi="Times New Roman" w:cs="Times New Roman"/>
          <w:sz w:val="24"/>
          <w:szCs w:val="24"/>
          <w:lang w:val="ru-RU"/>
        </w:rPr>
        <w:t>с модулем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1BFCCA4" w14:textId="77777777" w:rsidR="00F4025C" w:rsidRPr="00F4025C" w:rsidRDefault="00F4025C" w:rsidP="00F40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sz w:val="24"/>
          <w:szCs w:val="24"/>
          <w:lang w:val="ru-RU"/>
        </w:rPr>
        <w:t>Реализовать гибкий механизм настройки сценариев взаимодействия:</w:t>
      </w:r>
    </w:p>
    <w:p w14:paraId="261A81A0" w14:textId="77777777" w:rsidR="00F4025C" w:rsidRPr="00F4025C" w:rsidRDefault="00F4025C" w:rsidP="00F4025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sz w:val="24"/>
          <w:szCs w:val="24"/>
          <w:lang w:val="ru-RU"/>
        </w:rPr>
        <w:t>Возможность задавать новые сценарии без изменения кода существующих модулей.</w:t>
      </w:r>
    </w:p>
    <w:p w14:paraId="61EBACFE" w14:textId="77777777" w:rsidR="00F4025C" w:rsidRPr="00F4025C" w:rsidRDefault="00F4025C" w:rsidP="00F4025C">
      <w:pPr>
        <w:numPr>
          <w:ilvl w:val="1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sz w:val="24"/>
          <w:szCs w:val="24"/>
          <w:lang w:val="ru-RU"/>
        </w:rPr>
        <w:t>Хранение сценариев в виде конфигураций, которые могут редактироваться администратором.</w:t>
      </w:r>
    </w:p>
    <w:p w14:paraId="29586C42" w14:textId="67B59967" w:rsidR="00F4025C" w:rsidRPr="00F4025C" w:rsidRDefault="00F4025C" w:rsidP="00F4025C">
      <w:pPr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sz w:val="24"/>
          <w:szCs w:val="24"/>
          <w:lang w:val="ru-RU"/>
        </w:rPr>
        <w:t xml:space="preserve">Обеспечить возможность добавления новых модулей с минимальными изменениями в коде </w:t>
      </w:r>
      <w:r>
        <w:rPr>
          <w:rFonts w:ascii="Times New Roman" w:hAnsi="Times New Roman" w:cs="Times New Roman"/>
          <w:sz w:val="24"/>
          <w:szCs w:val="24"/>
          <w:lang w:val="ru-RU"/>
        </w:rPr>
        <w:t>Модуля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403DED9A" w14:textId="1EB69F9B" w:rsidR="00F4025C" w:rsidRPr="00F4025C" w:rsidRDefault="00F4025C" w:rsidP="00F4025C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F4025C">
        <w:rPr>
          <w:rFonts w:ascii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br/>
        <w:t xml:space="preserve">Гибкая система, где изменения касаются только нового модуля и конфигурации </w:t>
      </w:r>
      <w:r>
        <w:rPr>
          <w:rFonts w:ascii="Times New Roman" w:hAnsi="Times New Roman" w:cs="Times New Roman"/>
          <w:sz w:val="24"/>
          <w:szCs w:val="24"/>
          <w:lang w:val="ru-RU"/>
        </w:rPr>
        <w:t>Модуль</w:t>
      </w:r>
      <w:r w:rsidRPr="00F4025C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3C17E455" w14:textId="7BA8CCC2" w:rsidR="00F35F0D" w:rsidRPr="00005FAC" w:rsidRDefault="00F35F0D" w:rsidP="00F41E58">
      <w:pPr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sectPr w:rsidR="00F35F0D" w:rsidRPr="00005FAC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14092" w14:textId="77777777" w:rsidR="00FA1507" w:rsidRDefault="00FA1507" w:rsidP="00005FAC">
      <w:pPr>
        <w:spacing w:after="0" w:line="240" w:lineRule="auto"/>
      </w:pPr>
      <w:r>
        <w:separator/>
      </w:r>
    </w:p>
  </w:endnote>
  <w:endnote w:type="continuationSeparator" w:id="0">
    <w:p w14:paraId="0B33C750" w14:textId="77777777" w:rsidR="00FA1507" w:rsidRDefault="00FA1507" w:rsidP="00005F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87814" w14:textId="55A9CB48" w:rsidR="00005FAC" w:rsidRPr="00005FAC" w:rsidRDefault="00005FAC">
    <w:pPr>
      <w:pStyle w:val="ae"/>
      <w:rPr>
        <w:rFonts w:ascii="Times New Roman" w:hAnsi="Times New Roman" w:cs="Times New Roman"/>
      </w:rPr>
    </w:pPr>
    <w:r w:rsidRPr="00005FAC">
      <w:rPr>
        <w:rFonts w:ascii="Times New Roman" w:hAnsi="Times New Roman" w:cs="Times New Roman"/>
        <w:sz w:val="20"/>
        <w:szCs w:val="20"/>
      </w:rPr>
      <w:t>Ф КазНИТУ 706-</w:t>
    </w:r>
    <w:r w:rsidRPr="00005FAC">
      <w:rPr>
        <w:rFonts w:ascii="Times New Roman" w:hAnsi="Times New Roman" w:cs="Times New Roman"/>
        <w:sz w:val="20"/>
        <w:szCs w:val="20"/>
        <w:lang w:val="kk-KZ"/>
      </w:rPr>
      <w:t>30</w:t>
    </w:r>
    <w:r w:rsidRPr="00005FAC">
      <w:rPr>
        <w:rFonts w:ascii="Times New Roman" w:hAnsi="Times New Roman" w:cs="Times New Roman"/>
        <w:sz w:val="20"/>
        <w:szCs w:val="20"/>
      </w:rPr>
      <w:t>. Экзаменационный билет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B9041" w14:textId="77777777" w:rsidR="00FA1507" w:rsidRDefault="00FA1507" w:rsidP="00005FAC">
      <w:pPr>
        <w:spacing w:after="0" w:line="240" w:lineRule="auto"/>
      </w:pPr>
      <w:r>
        <w:separator/>
      </w:r>
    </w:p>
  </w:footnote>
  <w:footnote w:type="continuationSeparator" w:id="0">
    <w:p w14:paraId="089DE1C6" w14:textId="77777777" w:rsidR="00FA1507" w:rsidRDefault="00FA1507" w:rsidP="00005F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A6A3E" w14:textId="5592293D" w:rsidR="00005FAC" w:rsidRPr="00005FAC" w:rsidRDefault="00005FAC" w:rsidP="00005FAC">
    <w:pPr>
      <w:jc w:val="center"/>
      <w:rPr>
        <w:rFonts w:ascii="Times New Roman" w:hAnsi="Times New Roman" w:cs="Times New Roman"/>
        <w:lang w:val="ru-RU"/>
      </w:rPr>
    </w:pPr>
    <w:r w:rsidRPr="00005FAC">
      <w:rPr>
        <w:rFonts w:ascii="Times New Roman" w:hAnsi="Times New Roman" w:cs="Times New Roman"/>
        <w:lang w:val="ru-RU"/>
      </w:rPr>
      <w:t>НЕКОММЕРЧЕСКОЕ АКЦИОНЕРНОЕ ОБЩЕСТВО «КАЗАХСКИЙ НАЦИОНАЛЬНЫЙ ИССЛЕДОВАТЕЛЬСКИЙ ТЕХНИЧЕСКИЙ УНИВЕРСИТЕТ имени К.И.САТПАЕВА»</w:t>
    </w:r>
  </w:p>
  <w:p w14:paraId="2C565056" w14:textId="77777777" w:rsidR="00005FAC" w:rsidRPr="00005FAC" w:rsidRDefault="00005FAC">
    <w:pPr>
      <w:pStyle w:val="ac"/>
      <w:rPr>
        <w:rFonts w:ascii="Times New Roman" w:hAnsi="Times New Roman" w:cs="Times New Roman"/>
        <w:lang w:val="ru-RU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3560F"/>
    <w:multiLevelType w:val="multilevel"/>
    <w:tmpl w:val="92D6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14F00"/>
    <w:multiLevelType w:val="hybridMultilevel"/>
    <w:tmpl w:val="625610CA"/>
    <w:lvl w:ilvl="0" w:tplc="1FB4C3A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BA0D7E"/>
    <w:multiLevelType w:val="multilevel"/>
    <w:tmpl w:val="A4388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072DC8"/>
    <w:multiLevelType w:val="hybridMultilevel"/>
    <w:tmpl w:val="321CC442"/>
    <w:lvl w:ilvl="0" w:tplc="92D80604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B836EA"/>
    <w:multiLevelType w:val="hybridMultilevel"/>
    <w:tmpl w:val="375664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76A2C41"/>
    <w:multiLevelType w:val="multilevel"/>
    <w:tmpl w:val="DCEAA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ABC799C"/>
    <w:multiLevelType w:val="multilevel"/>
    <w:tmpl w:val="62DE50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99266244">
    <w:abstractNumId w:val="0"/>
  </w:num>
  <w:num w:numId="2" w16cid:durableId="1922908698">
    <w:abstractNumId w:val="6"/>
  </w:num>
  <w:num w:numId="3" w16cid:durableId="1148789932">
    <w:abstractNumId w:val="2"/>
  </w:num>
  <w:num w:numId="4" w16cid:durableId="131678749">
    <w:abstractNumId w:val="4"/>
  </w:num>
  <w:num w:numId="5" w16cid:durableId="1622303253">
    <w:abstractNumId w:val="5"/>
  </w:num>
  <w:num w:numId="6" w16cid:durableId="1171530638">
    <w:abstractNumId w:val="3"/>
  </w:num>
  <w:num w:numId="7" w16cid:durableId="9002875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59F"/>
    <w:rsid w:val="00005FAC"/>
    <w:rsid w:val="0005034B"/>
    <w:rsid w:val="00097136"/>
    <w:rsid w:val="000B1A81"/>
    <w:rsid w:val="001534B3"/>
    <w:rsid w:val="003114BF"/>
    <w:rsid w:val="003522D9"/>
    <w:rsid w:val="0039703F"/>
    <w:rsid w:val="003C439E"/>
    <w:rsid w:val="00404F9D"/>
    <w:rsid w:val="004F264D"/>
    <w:rsid w:val="005A32AB"/>
    <w:rsid w:val="005F359F"/>
    <w:rsid w:val="00674E86"/>
    <w:rsid w:val="00692294"/>
    <w:rsid w:val="006A6FD8"/>
    <w:rsid w:val="006D2DA0"/>
    <w:rsid w:val="00722DB2"/>
    <w:rsid w:val="0079520B"/>
    <w:rsid w:val="007B5DBD"/>
    <w:rsid w:val="007D42EE"/>
    <w:rsid w:val="00844380"/>
    <w:rsid w:val="008509CA"/>
    <w:rsid w:val="00B73BCA"/>
    <w:rsid w:val="00C22218"/>
    <w:rsid w:val="00D70A61"/>
    <w:rsid w:val="00DC040C"/>
    <w:rsid w:val="00F008F3"/>
    <w:rsid w:val="00F35F0D"/>
    <w:rsid w:val="00F4025C"/>
    <w:rsid w:val="00F41E58"/>
    <w:rsid w:val="00F93C68"/>
    <w:rsid w:val="00FA1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E6432D"/>
  <w15:chartTrackingRefBased/>
  <w15:docId w15:val="{C9BADAFD-4B9D-4336-BC98-E509B7C61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F35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F35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5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5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5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5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5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5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5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F35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F35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F35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F35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F35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F35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F35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F35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F35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5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F35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5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F35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F35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F35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F35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F35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F35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F35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F359F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005FAC"/>
  </w:style>
  <w:style w:type="paragraph" w:styleId="ae">
    <w:name w:val="footer"/>
    <w:basedOn w:val="a"/>
    <w:link w:val="af"/>
    <w:unhideWhenUsed/>
    <w:rsid w:val="00005F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rsid w:val="00005FAC"/>
  </w:style>
  <w:style w:type="paragraph" w:customStyle="1" w:styleId="af0">
    <w:name w:val="Абзац"/>
    <w:basedOn w:val="a"/>
    <w:rsid w:val="00005FAC"/>
    <w:pPr>
      <w:spacing w:after="0" w:line="240" w:lineRule="auto"/>
      <w:ind w:firstLine="851"/>
      <w:jc w:val="both"/>
    </w:pPr>
    <w:rPr>
      <w:rFonts w:ascii="Arial" w:eastAsia="Times New Roman" w:hAnsi="Arial" w:cs="Times New Roman"/>
      <w:kern w:val="0"/>
      <w:sz w:val="28"/>
      <w:szCs w:val="24"/>
      <w:lang w:val="ru-RU"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34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2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59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Герцен</dc:creator>
  <cp:keywords/>
  <dc:description/>
  <cp:lastModifiedBy>Timur Gubaidullin</cp:lastModifiedBy>
  <cp:revision>2</cp:revision>
  <dcterms:created xsi:type="dcterms:W3CDTF">2026-05-13T12:55:00Z</dcterms:created>
  <dcterms:modified xsi:type="dcterms:W3CDTF">2026-05-13T12:55:00Z</dcterms:modified>
</cp:coreProperties>
</file>