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206"/>
        <w:gridCol w:w="1411"/>
        <w:gridCol w:w="2223"/>
        <w:gridCol w:w="1895"/>
        <w:gridCol w:w="1814"/>
        <w:gridCol w:w="944"/>
      </w:tblGrid>
      <w:tr w:rsidR="008B2426">
        <w:trPr>
          <w:trHeight w:val="258"/>
        </w:trPr>
        <w:tc>
          <w:tcPr>
            <w:tcW w:w="2617" w:type="dxa"/>
            <w:gridSpan w:val="2"/>
            <w:shd w:val="clear" w:color="auto" w:fill="FABF8F" w:themeFill="accent6" w:themeFillTint="99"/>
            <w:tcMar>
              <w:left w:w="93" w:type="dxa"/>
            </w:tcMar>
          </w:tcPr>
          <w:p w:rsidR="008B2426" w:rsidRDefault="00765543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Задание 4</w:t>
            </w:r>
          </w:p>
        </w:tc>
        <w:tc>
          <w:tcPr>
            <w:tcW w:w="6876" w:type="dxa"/>
            <w:gridSpan w:val="4"/>
            <w:shd w:val="clear" w:color="auto" w:fill="auto"/>
            <w:tcMar>
              <w:left w:w="93" w:type="dxa"/>
            </w:tcMar>
          </w:tcPr>
          <w:p w:rsidR="008B2426" w:rsidRDefault="00765543" w:rsidP="00765543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65543">
              <w:rPr>
                <w:rFonts w:ascii="Arial" w:hAnsi="Arial" w:cs="Arial"/>
                <w:sz w:val="24"/>
                <w:szCs w:val="24"/>
              </w:rPr>
              <w:t>Анализ на потребностите</w:t>
            </w:r>
          </w:p>
        </w:tc>
      </w:tr>
      <w:tr w:rsidR="008B2426" w:rsidRPr="00765543">
        <w:trPr>
          <w:trHeight w:val="258"/>
        </w:trPr>
        <w:tc>
          <w:tcPr>
            <w:tcW w:w="2617" w:type="dxa"/>
            <w:gridSpan w:val="2"/>
            <w:shd w:val="clear" w:color="auto" w:fill="FABF8F" w:themeFill="accent6" w:themeFillTint="99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Дисциплина</w:t>
            </w:r>
          </w:p>
        </w:tc>
        <w:tc>
          <w:tcPr>
            <w:tcW w:w="6876" w:type="dxa"/>
            <w:gridSpan w:val="4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Проектиране на човеко-машинен интерфейс 2017-2018</w:t>
            </w:r>
          </w:p>
        </w:tc>
      </w:tr>
      <w:tr w:rsidR="008B2426" w:rsidRPr="00765543">
        <w:trPr>
          <w:trHeight w:val="273"/>
        </w:trPr>
        <w:tc>
          <w:tcPr>
            <w:tcW w:w="9493" w:type="dxa"/>
            <w:gridSpan w:val="6"/>
            <w:tcBorders>
              <w:left w:val="nil"/>
              <w:right w:val="nil"/>
            </w:tcBorders>
            <w:shd w:val="clear" w:color="auto" w:fill="auto"/>
            <w:tcMar>
              <w:left w:w="113" w:type="dxa"/>
            </w:tcMar>
          </w:tcPr>
          <w:p w:rsidR="008B2426" w:rsidRPr="00765543" w:rsidRDefault="008B2426" w:rsidP="00765543">
            <w:pPr>
              <w:spacing w:after="0" w:line="240" w:lineRule="auto"/>
              <w:ind w:left="720" w:hanging="720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8B2426">
        <w:trPr>
          <w:trHeight w:val="273"/>
        </w:trPr>
        <w:tc>
          <w:tcPr>
            <w:tcW w:w="9493" w:type="dxa"/>
            <w:gridSpan w:val="6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Участници в проекта </w:t>
            </w:r>
          </w:p>
        </w:tc>
      </w:tr>
      <w:tr w:rsidR="008B2426">
        <w:trPr>
          <w:trHeight w:val="532"/>
        </w:trPr>
        <w:tc>
          <w:tcPr>
            <w:tcW w:w="1206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ind w:right="74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№</w:t>
            </w:r>
          </w:p>
        </w:tc>
        <w:tc>
          <w:tcPr>
            <w:tcW w:w="3634" w:type="dxa"/>
            <w:gridSpan w:val="2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Име и фамилия</w:t>
            </w:r>
          </w:p>
        </w:tc>
        <w:tc>
          <w:tcPr>
            <w:tcW w:w="1895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Факултетен №</w:t>
            </w:r>
          </w:p>
        </w:tc>
        <w:tc>
          <w:tcPr>
            <w:tcW w:w="1814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Специалност</w:t>
            </w:r>
          </w:p>
        </w:tc>
        <w:tc>
          <w:tcPr>
            <w:tcW w:w="944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Курс</w:t>
            </w:r>
          </w:p>
        </w:tc>
      </w:tr>
      <w:tr w:rsidR="008B2426">
        <w:trPr>
          <w:trHeight w:val="273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ind w:right="74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Даниел Павлов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61880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III</w:t>
            </w:r>
          </w:p>
        </w:tc>
      </w:tr>
      <w:tr w:rsidR="008B2426">
        <w:trPr>
          <w:trHeight w:val="258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ind w:right="74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Цветелин Пантев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61913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III</w:t>
            </w:r>
          </w:p>
        </w:tc>
      </w:tr>
      <w:tr w:rsidR="008B2426">
        <w:trPr>
          <w:trHeight w:val="273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ind w:right="74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Владислав Тимофеев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855271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III</w:t>
            </w:r>
          </w:p>
        </w:tc>
      </w:tr>
    </w:tbl>
    <w:p w:rsidR="008B2426" w:rsidRDefault="00E847EE">
      <w:pPr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t>* СИ = Софтуерно инженерство</w:t>
      </w:r>
    </w:p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3256"/>
        <w:gridCol w:w="6237"/>
      </w:tblGrid>
      <w:tr w:rsidR="008B2426">
        <w:trPr>
          <w:trHeight w:val="533"/>
        </w:trPr>
        <w:tc>
          <w:tcPr>
            <w:tcW w:w="3256" w:type="dxa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Име на група</w:t>
            </w:r>
          </w:p>
        </w:tc>
        <w:tc>
          <w:tcPr>
            <w:tcW w:w="6236" w:type="dxa"/>
            <w:shd w:val="clear" w:color="auto" w:fill="auto"/>
            <w:tcMar>
              <w:left w:w="93" w:type="dxa"/>
            </w:tcMar>
            <w:vAlign w:val="center"/>
          </w:tcPr>
          <w:p w:rsidR="008B2426" w:rsidRDefault="00765543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HCI_2018_Z4</w:t>
            </w:r>
            <w:r w:rsidR="00E847EE">
              <w:rPr>
                <w:rFonts w:ascii="Arial" w:hAnsi="Arial" w:cs="Arial"/>
                <w:sz w:val="24"/>
                <w:szCs w:val="24"/>
              </w:rPr>
              <w:t>_61880_61913_855271</w:t>
            </w:r>
          </w:p>
        </w:tc>
      </w:tr>
    </w:tbl>
    <w:p w:rsidR="008B2426" w:rsidRDefault="008B2426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63"/>
        <w:gridCol w:w="7230"/>
      </w:tblGrid>
      <w:tr w:rsidR="008B2426" w:rsidRPr="00765543">
        <w:tc>
          <w:tcPr>
            <w:tcW w:w="2263" w:type="dxa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Default="00E847EE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Име на проекта</w:t>
            </w:r>
          </w:p>
        </w:tc>
        <w:tc>
          <w:tcPr>
            <w:tcW w:w="7229" w:type="dxa"/>
            <w:shd w:val="clear" w:color="auto" w:fill="auto"/>
            <w:tcMar>
              <w:left w:w="93" w:type="dxa"/>
            </w:tcMar>
            <w:vAlign w:val="center"/>
          </w:tcPr>
          <w:p w:rsidR="008B2426" w:rsidRDefault="00E847EE">
            <w:pPr>
              <w:spacing w:before="120"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Система за планиране и провеждане на пътуване</w:t>
            </w:r>
          </w:p>
        </w:tc>
      </w:tr>
    </w:tbl>
    <w:p w:rsidR="008B2426" w:rsidRDefault="00E847EE">
      <w:pPr>
        <w:spacing w:after="0"/>
        <w:rPr>
          <w:lang w:val="ru-RU"/>
        </w:rPr>
      </w:pPr>
      <w:r w:rsidRPr="00765543">
        <w:rPr>
          <w:lang w:val="ru-RU"/>
        </w:rPr>
        <w:br w:type="page"/>
      </w:r>
    </w:p>
    <w:p w:rsidR="00765543" w:rsidRDefault="00765543" w:rsidP="00765543">
      <w:pPr>
        <w:pStyle w:val="Heading1"/>
      </w:pPr>
      <w:r w:rsidRPr="00765543">
        <w:lastRenderedPageBreak/>
        <w:t>Основни цели и задачи</w:t>
      </w:r>
    </w:p>
    <w:p w:rsidR="00765543" w:rsidRDefault="00765543" w:rsidP="00EA120F">
      <w:pPr>
        <w:spacing w:before="120" w:after="0" w:line="240" w:lineRule="auto"/>
        <w:rPr>
          <w:rFonts w:ascii="Arial" w:hAnsi="Arial" w:cs="Arial"/>
          <w:lang w:val="bg-BG"/>
        </w:rPr>
      </w:pPr>
      <w:r>
        <w:rPr>
          <w:rFonts w:ascii="Arial" w:hAnsi="Arial" w:cs="Arial"/>
          <w:lang w:val="bg-BG"/>
        </w:rPr>
        <w:t>На всеки му се налага да пътува. Било то заради бизнес начинания или просто за да сменим гледката и да си отпочинем, пътуванията са незаменима част от живота. За да протече пътуването ни максимално добре и най-вече без непредвидими усложнения е добре всичко да бъде планирано и обмислено предварително. От събирането на багажа и резервирането на стая до преглеждането на маршрути и правенето на застраховка – всяко едно приготовление изисква усилие и време. Нашата система за планиране и провеждане на пътуване помага на всеки пътуващ, независимо колко опитен, да огранизира пътуването си лесно и удобно. Системата ще е с него през цялото време, давайки насоки, съвети и упътвания, за да може той безгрижно да се наслади на пътуването си.</w:t>
      </w:r>
    </w:p>
    <w:p w:rsidR="000D35E6" w:rsidRDefault="000D35E6" w:rsidP="00EA120F">
      <w:p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Задачи</w:t>
      </w:r>
      <w:r w:rsidR="00E847EE">
        <w:rPr>
          <w:rFonts w:ascii="Arial" w:hAnsi="Arial" w:cs="Arial"/>
          <w:lang w:val="ru-RU"/>
        </w:rPr>
        <w:t xml:space="preserve"> и цели</w:t>
      </w:r>
      <w:r>
        <w:rPr>
          <w:rFonts w:ascii="Arial" w:hAnsi="Arial" w:cs="Arial"/>
          <w:lang w:val="ru-RU"/>
        </w:rPr>
        <w:t>:</w:t>
      </w:r>
    </w:p>
    <w:p w:rsidR="000D35E6" w:rsidRDefault="000D35E6" w:rsidP="000D35E6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Улесняване на процес за планиране на пътувания</w:t>
      </w:r>
    </w:p>
    <w:p w:rsidR="00E847EE" w:rsidRDefault="00362429" w:rsidP="000D35E6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Спестяване</w:t>
      </w:r>
      <w:r w:rsidR="00E847EE">
        <w:rPr>
          <w:rFonts w:ascii="Arial" w:hAnsi="Arial" w:cs="Arial"/>
          <w:lang w:val="ru-RU"/>
        </w:rPr>
        <w:t xml:space="preserve"> на време на потребители</w:t>
      </w:r>
      <w:r>
        <w:rPr>
          <w:rFonts w:ascii="Arial" w:hAnsi="Arial" w:cs="Arial"/>
          <w:lang w:val="ru-RU"/>
        </w:rPr>
        <w:t>те</w:t>
      </w:r>
    </w:p>
    <w:p w:rsidR="00E847EE" w:rsidRDefault="00E847EE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Спестяване на пари на потребителите</w:t>
      </w:r>
    </w:p>
    <w:p w:rsidR="00E847EE" w:rsidRPr="00E847EE" w:rsidRDefault="00E847EE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Подобряване на самият процес на пътуване чрез използване съвременни технологии</w:t>
      </w:r>
    </w:p>
    <w:p w:rsidR="00E847EE" w:rsidRPr="00E847EE" w:rsidRDefault="000D35E6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Подобряване на </w:t>
      </w:r>
      <w:r w:rsidR="00E847EE">
        <w:rPr>
          <w:rFonts w:ascii="Arial" w:hAnsi="Arial" w:cs="Arial"/>
          <w:lang w:val="ru-RU"/>
        </w:rPr>
        <w:t>качество на услуги на фирми чрез здрава конкуренция</w:t>
      </w:r>
    </w:p>
    <w:p w:rsidR="00765543" w:rsidRDefault="00765543" w:rsidP="00765543">
      <w:pPr>
        <w:pStyle w:val="Heading1"/>
      </w:pPr>
      <w:r w:rsidRPr="00765543">
        <w:t>Целева група</w:t>
      </w:r>
    </w:p>
    <w:p w:rsidR="00EA120F" w:rsidRPr="00765543" w:rsidRDefault="00EA120F" w:rsidP="00EA120F">
      <w:pPr>
        <w:spacing w:before="120" w:after="0" w:line="24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lang w:val="bg-BG"/>
        </w:rPr>
        <w:t>Потребителите на системата са разделени в три групи – нерегистриран потребител, регистриран потребител и компания. Основните възможности на всеки от тях ще са :</w:t>
      </w:r>
    </w:p>
    <w:p w:rsidR="00EA120F" w:rsidRDefault="00EA120F" w:rsidP="00EA120F">
      <w:pPr>
        <w:numPr>
          <w:ilvl w:val="0"/>
          <w:numId w:val="5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Нерегистриран потребител (достъп до системата по подразбиране) – има възможност да види демо и да разглежда публични сценарии на пътувания</w:t>
      </w:r>
    </w:p>
    <w:p w:rsidR="00EA120F" w:rsidRDefault="00EA120F" w:rsidP="00EA120F">
      <w:pPr>
        <w:numPr>
          <w:ilvl w:val="0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Регистриран потребител – клиент – може да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създава списъци с необходими неща (и по категории)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дефинира различни дейности по време на пътуване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анализира място за пътуване по различни критерии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планира свои публични и лични маршрути за пътуване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генерира маршрут през всички дефинирани места за посещение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публикува свои сценарии на пътуване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прави копие на сценарии публикувани от други потребители, като те биват добавени при неговите пътувания, където той може да ги променя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автоматизиран начин за търсене и плащане на осигуровки, билети, хотел, кола под наем, такси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организира пътуване заедно с други поканени потребители</w:t>
      </w:r>
    </w:p>
    <w:p w:rsidR="00EA120F" w:rsidRDefault="00EA120F" w:rsidP="00EA120F">
      <w:pPr>
        <w:numPr>
          <w:ilvl w:val="1"/>
          <w:numId w:val="4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 xml:space="preserve">интегрира пътуване с google calendar, </w:t>
      </w:r>
      <w:r>
        <w:rPr>
          <w:rFonts w:ascii="Arial" w:eastAsia="MS Mincho" w:hAnsi="Arial" w:cs="Arial"/>
          <w:lang w:val="bg-BG" w:eastAsia="ja-JP"/>
        </w:rPr>
        <w:t>google maps</w:t>
      </w:r>
    </w:p>
    <w:p w:rsidR="00EA120F" w:rsidRDefault="00EA120F" w:rsidP="00EA120F">
      <w:pPr>
        <w:numPr>
          <w:ilvl w:val="0"/>
          <w:numId w:val="3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Регстрирани Компании – могат да предлагат свои услуги за потребители (като застраховка, авиoбилети, резервация на хотел, коли под наем и др.)</w:t>
      </w:r>
    </w:p>
    <w:p w:rsidR="00EA120F" w:rsidRDefault="00EA120F" w:rsidP="00EA120F">
      <w:p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Ползите за клиентите са:</w:t>
      </w:r>
    </w:p>
    <w:p w:rsidR="00EA120F" w:rsidRDefault="00EA120F" w:rsidP="00EA120F">
      <w:pPr>
        <w:numPr>
          <w:ilvl w:val="0"/>
          <w:numId w:val="6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Автоматизиране на планирането и провеждането на пътуването</w:t>
      </w:r>
    </w:p>
    <w:p w:rsidR="00EA120F" w:rsidRDefault="00EA120F" w:rsidP="00EA120F">
      <w:pPr>
        <w:numPr>
          <w:ilvl w:val="0"/>
          <w:numId w:val="6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По-бърза организация на пътуване</w:t>
      </w:r>
    </w:p>
    <w:p w:rsidR="00EA120F" w:rsidRDefault="00EA120F" w:rsidP="00EA120F">
      <w:pPr>
        <w:numPr>
          <w:ilvl w:val="0"/>
          <w:numId w:val="6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lastRenderedPageBreak/>
        <w:t>Списъци и нотификации за нужните неща за пътуването, така клиент няма да забрави да вземе нещо със себе си или че трябва да посети някакво място</w:t>
      </w:r>
    </w:p>
    <w:p w:rsidR="00EA120F" w:rsidRDefault="00EA120F" w:rsidP="00EA120F">
      <w:pPr>
        <w:numPr>
          <w:ilvl w:val="0"/>
          <w:numId w:val="6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Цялото пътуване е организирано на едно място: билети, хотел, карта за пътуване, маршрут, застраховка, визи и пр.</w:t>
      </w:r>
    </w:p>
    <w:p w:rsidR="00EA120F" w:rsidRDefault="00EA120F" w:rsidP="00EA120F">
      <w:p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Ползите за компаниите са :</w:t>
      </w:r>
    </w:p>
    <w:p w:rsidR="00EA120F" w:rsidRDefault="00EA120F" w:rsidP="00EA120F">
      <w:pPr>
        <w:numPr>
          <w:ilvl w:val="0"/>
          <w:numId w:val="7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По-широк пазар на клиенти</w:t>
      </w:r>
    </w:p>
    <w:p w:rsidR="00EA120F" w:rsidRDefault="00EA120F" w:rsidP="00EA120F">
      <w:pPr>
        <w:numPr>
          <w:ilvl w:val="0"/>
          <w:numId w:val="7"/>
        </w:numPr>
        <w:spacing w:before="120" w:after="0" w:line="240" w:lineRule="auto"/>
        <w:rPr>
          <w:lang w:val="bg-BG"/>
        </w:rPr>
      </w:pPr>
      <w:r>
        <w:rPr>
          <w:rFonts w:ascii="Arial" w:hAnsi="Arial" w:cs="Arial"/>
          <w:lang w:val="bg-BG"/>
        </w:rPr>
        <w:t>Голяма целевата аудитория, за която не трябва да пускаш реклама</w:t>
      </w:r>
    </w:p>
    <w:p w:rsidR="00EA120F" w:rsidRDefault="00EA120F" w:rsidP="00EA120F">
      <w:pPr>
        <w:numPr>
          <w:ilvl w:val="0"/>
          <w:numId w:val="7"/>
        </w:numPr>
        <w:spacing w:before="120" w:after="0" w:line="240" w:lineRule="auto"/>
        <w:rPr>
          <w:lang w:val="bg-BG"/>
        </w:rPr>
      </w:pPr>
      <w:r w:rsidRPr="00EA120F">
        <w:rPr>
          <w:rFonts w:ascii="Arial" w:hAnsi="Arial" w:cs="Arial"/>
          <w:lang w:val="bg-BG"/>
        </w:rPr>
        <w:t>Осигурена система за общуване с клиент</w:t>
      </w:r>
    </w:p>
    <w:p w:rsidR="00EA120F" w:rsidRPr="00EA120F" w:rsidRDefault="00EA120F" w:rsidP="00EA120F">
      <w:pPr>
        <w:numPr>
          <w:ilvl w:val="0"/>
          <w:numId w:val="7"/>
        </w:numPr>
        <w:spacing w:before="120" w:after="0" w:line="240" w:lineRule="auto"/>
        <w:rPr>
          <w:lang w:val="bg-BG"/>
        </w:rPr>
      </w:pPr>
      <w:r w:rsidRPr="00EA120F">
        <w:rPr>
          <w:rFonts w:ascii="Arial" w:hAnsi="Arial" w:cs="Arial"/>
          <w:lang w:val="bg-BG"/>
        </w:rPr>
        <w:t>Автоматизирано събиране на такси от клиенти</w:t>
      </w:r>
    </w:p>
    <w:p w:rsidR="00765543" w:rsidRDefault="00765543" w:rsidP="00765543">
      <w:pPr>
        <w:pStyle w:val="Heading1"/>
        <w:rPr>
          <w:lang w:val="ru-RU"/>
        </w:rPr>
      </w:pPr>
      <w:r>
        <w:rPr>
          <w:lang w:val="ru-RU"/>
        </w:rPr>
        <w:t>Анализ на нуждите (потребностите) на потребители</w:t>
      </w:r>
    </w:p>
    <w:p w:rsidR="00765543" w:rsidRDefault="00765543" w:rsidP="00765543">
      <w:pPr>
        <w:pStyle w:val="Heading2"/>
        <w:rPr>
          <w:lang w:val="ru-RU"/>
        </w:rPr>
      </w:pPr>
      <w:r>
        <w:rPr>
          <w:lang w:val="ru-RU"/>
        </w:rPr>
        <w:t>Проблеми на потребителите</w:t>
      </w:r>
    </w:p>
    <w:p w:rsidR="00DA2DF5" w:rsidRPr="00DA2DF5" w:rsidRDefault="00DA2DF5" w:rsidP="00DA2DF5">
      <w:pPr>
        <w:pStyle w:val="Heading2"/>
        <w:numPr>
          <w:ilvl w:val="0"/>
          <w:numId w:val="0"/>
        </w:numPr>
        <w:ind w:left="720"/>
        <w:rPr>
          <w:color w:val="auto"/>
          <w:lang w:val="bg-BG"/>
        </w:rPr>
      </w:pPr>
      <w:r w:rsidRPr="00DA2DF5">
        <w:rPr>
          <w:color w:val="auto"/>
          <w:lang w:val="bg-BG"/>
        </w:rPr>
        <w:t>Организиране на пътуване</w:t>
      </w:r>
    </w:p>
    <w:p w:rsidR="00DA2DF5" w:rsidRPr="00DA2DF5" w:rsidRDefault="00362429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>
        <w:rPr>
          <w:color w:val="auto"/>
          <w:lang w:val="bg-BG"/>
        </w:rPr>
        <w:t>ку</w:t>
      </w:r>
      <w:r w:rsidR="00DA2DF5" w:rsidRPr="00DA2DF5">
        <w:rPr>
          <w:color w:val="auto"/>
          <w:lang w:val="bg-BG"/>
        </w:rPr>
        <w:t>пуване на билети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резервиране на услуги</w:t>
      </w:r>
    </w:p>
    <w:p w:rsidR="00DA2DF5" w:rsidRPr="00DA2DF5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хотел</w:t>
      </w:r>
    </w:p>
    <w:p w:rsidR="00DA2DF5" w:rsidRPr="00DA2DF5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застраховка</w:t>
      </w:r>
    </w:p>
    <w:p w:rsidR="00DA2DF5" w:rsidRPr="00DA2DF5" w:rsidRDefault="00362429" w:rsidP="00DA2DF5">
      <w:pPr>
        <w:pStyle w:val="Heading2"/>
        <w:numPr>
          <w:ilvl w:val="2"/>
          <w:numId w:val="12"/>
        </w:numPr>
        <w:rPr>
          <w:color w:val="auto"/>
        </w:rPr>
      </w:pPr>
      <w:r>
        <w:rPr>
          <w:color w:val="auto"/>
          <w:lang w:val="bg-BG"/>
        </w:rPr>
        <w:t>кола под наме</w:t>
      </w:r>
    </w:p>
    <w:p w:rsidR="00DA2DF5" w:rsidRPr="00DA2DF5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екскурзовод</w:t>
      </w:r>
    </w:p>
    <w:p w:rsidR="00DA2DF5" w:rsidRPr="00DA2DF5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преводач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пътуване с други хора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напомняния / нотификации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</w:rPr>
        <w:t xml:space="preserve">GPS </w:t>
      </w:r>
      <w:r w:rsidRPr="00DA2DF5">
        <w:rPr>
          <w:color w:val="auto"/>
          <w:lang w:val="bg-BG"/>
        </w:rPr>
        <w:t>карти с маршрути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календар с дейностите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плащане на 1 място и то наведнъж</w:t>
      </w:r>
    </w:p>
    <w:p w:rsidR="00DA2DF5" w:rsidRPr="00DA2DF5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DA2DF5">
        <w:rPr>
          <w:color w:val="auto"/>
          <w:lang w:val="bg-BG"/>
        </w:rPr>
        <w:t>предварително генерирани сценарии</w:t>
      </w:r>
      <w:r w:rsidR="00362429">
        <w:rPr>
          <w:color w:val="auto"/>
          <w:lang w:val="bg-BG"/>
        </w:rPr>
        <w:t xml:space="preserve"> за пътуванията и забележителностите</w:t>
      </w:r>
    </w:p>
    <w:p w:rsidR="00765543" w:rsidRDefault="00765543" w:rsidP="00765543">
      <w:pPr>
        <w:pStyle w:val="Heading2"/>
        <w:rPr>
          <w:lang w:val="ru-RU"/>
        </w:rPr>
      </w:pPr>
      <w:r>
        <w:rPr>
          <w:lang w:val="ru-RU"/>
        </w:rPr>
        <w:t>Нови възможности след върви прототип</w:t>
      </w:r>
    </w:p>
    <w:p w:rsidR="00362429" w:rsidRPr="00362429" w:rsidRDefault="00362429" w:rsidP="00362429">
      <w:pPr>
        <w:pStyle w:val="Heading2"/>
        <w:numPr>
          <w:ilvl w:val="0"/>
          <w:numId w:val="14"/>
        </w:numPr>
        <w:rPr>
          <w:lang w:val="ru-RU"/>
        </w:rPr>
      </w:pPr>
      <w:r>
        <w:rPr>
          <w:color w:val="auto"/>
          <w:lang w:val="bg-BG"/>
        </w:rPr>
        <w:t xml:space="preserve">Множество валути  за плащане (за начало </w:t>
      </w:r>
      <w:r>
        <w:rPr>
          <w:color w:val="auto"/>
        </w:rPr>
        <w:t xml:space="preserve">USD, EURO, BGN, RUB </w:t>
      </w:r>
      <w:r>
        <w:rPr>
          <w:color w:val="auto"/>
          <w:lang w:val="bg-BG"/>
        </w:rPr>
        <w:t xml:space="preserve">и </w:t>
      </w:r>
      <w:r>
        <w:rPr>
          <w:color w:val="auto"/>
        </w:rPr>
        <w:t>GBP)</w:t>
      </w:r>
    </w:p>
    <w:p w:rsidR="00362429" w:rsidRDefault="00362429" w:rsidP="00362429">
      <w:pPr>
        <w:pStyle w:val="Heading2"/>
        <w:numPr>
          <w:ilvl w:val="0"/>
          <w:numId w:val="14"/>
        </w:numPr>
        <w:rPr>
          <w:lang w:val="ru-RU"/>
        </w:rPr>
      </w:pPr>
      <w:r>
        <w:rPr>
          <w:color w:val="auto"/>
          <w:lang w:val="bg-BG"/>
        </w:rPr>
        <w:t>Множество езици, които системата подържа</w:t>
      </w:r>
      <w:r>
        <w:rPr>
          <w:color w:val="auto"/>
        </w:rPr>
        <w:t xml:space="preserve"> (</w:t>
      </w:r>
      <w:r>
        <w:rPr>
          <w:color w:val="auto"/>
          <w:lang w:val="bg-BG"/>
        </w:rPr>
        <w:t>за началот български, руски и английски)</w:t>
      </w:r>
    </w:p>
    <w:p w:rsidR="00765543" w:rsidRDefault="00765543" w:rsidP="00765543">
      <w:pPr>
        <w:pStyle w:val="Heading1"/>
        <w:rPr>
          <w:lang w:val="ru-RU"/>
        </w:rPr>
      </w:pPr>
      <w:r>
        <w:rPr>
          <w:lang w:val="ru-RU"/>
        </w:rPr>
        <w:t>Изисквания към системата</w:t>
      </w:r>
    </w:p>
    <w:p w:rsidR="00765543" w:rsidRDefault="00765543" w:rsidP="00765543">
      <w:pPr>
        <w:pStyle w:val="Heading2"/>
        <w:rPr>
          <w:lang w:val="ru-RU"/>
        </w:rPr>
      </w:pPr>
      <w:r>
        <w:rPr>
          <w:lang w:val="ru-RU"/>
        </w:rPr>
        <w:t>Функционални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ru-RU"/>
        </w:rPr>
      </w:pPr>
      <w:r w:rsidRPr="00EA120F">
        <w:rPr>
          <w:rFonts w:ascii="Arial" w:hAnsi="Arial" w:cs="Arial"/>
          <w:lang w:val="bg-BG"/>
        </w:rPr>
        <w:t>Контакт и обратна връзка на потребителите с фирмите, предлагащи услуги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ru-RU"/>
        </w:rPr>
      </w:pPr>
      <w:r w:rsidRPr="00EA120F">
        <w:rPr>
          <w:rFonts w:ascii="Arial" w:hAnsi="Arial" w:cs="Arial"/>
          <w:lang w:val="bg-BG"/>
        </w:rPr>
        <w:t>Интеграция със социални мрежи</w:t>
      </w:r>
      <w:r w:rsidRPr="00EA120F">
        <w:rPr>
          <w:rFonts w:ascii="Arial" w:hAnsi="Arial" w:cs="Arial"/>
          <w:lang w:val="ru-RU"/>
        </w:rPr>
        <w:t>(</w:t>
      </w:r>
      <w:r w:rsidRPr="00EA120F">
        <w:rPr>
          <w:rFonts w:ascii="Arial" w:hAnsi="Arial" w:cs="Arial"/>
        </w:rPr>
        <w:t>Facebook</w:t>
      </w:r>
      <w:r w:rsidRPr="00EA120F">
        <w:rPr>
          <w:rFonts w:ascii="Arial" w:hAnsi="Arial" w:cs="Arial"/>
          <w:lang w:val="ru-RU"/>
        </w:rPr>
        <w:t xml:space="preserve">, </w:t>
      </w:r>
      <w:r w:rsidRPr="00EA120F">
        <w:rPr>
          <w:rFonts w:ascii="Arial" w:hAnsi="Arial" w:cs="Arial"/>
        </w:rPr>
        <w:t>Instragram</w:t>
      </w:r>
      <w:r w:rsidRPr="00EA120F">
        <w:rPr>
          <w:rFonts w:ascii="Arial" w:hAnsi="Arial" w:cs="Arial"/>
          <w:lang w:val="ru-RU"/>
        </w:rPr>
        <w:t>)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ru-RU"/>
        </w:rPr>
      </w:pPr>
      <w:r w:rsidRPr="00EA120F">
        <w:rPr>
          <w:rFonts w:ascii="Arial" w:hAnsi="Arial" w:cs="Arial"/>
          <w:lang w:val="bg-BG"/>
        </w:rPr>
        <w:lastRenderedPageBreak/>
        <w:t>Общо пътуване за много хора, но то да може да се конфигурира индивидуално за всеки от пътуващите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ru-RU"/>
        </w:rPr>
      </w:pPr>
      <w:bookmarkStart w:id="0" w:name="__DdeLink__282_751364137"/>
      <w:bookmarkEnd w:id="0"/>
      <w:r w:rsidRPr="00EA120F">
        <w:rPr>
          <w:rFonts w:ascii="Arial" w:hAnsi="Arial" w:cs="Arial"/>
          <w:lang w:val="bg-BG"/>
        </w:rPr>
        <w:t>Съхраняване на билети, резервации без да е нужен достъп до интернет</w:t>
      </w:r>
    </w:p>
    <w:p w:rsidR="00895F0E" w:rsidRPr="00895F0E" w:rsidRDefault="00EA120F" w:rsidP="00895F0E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Нерегистриран потребител има възможност да види демо и да разглежда публични сценарии на пътувания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 потребител може да създава списъци с необходими неща (и по категории)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 потребител може да дефинира различни дейности по време на пътуване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Системата предоставя анализ на място за пътуване по различни критерии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 потребител може да планира свои публични и лични маршрути за пътуване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Системата може да генерира маршрут през всички дефинирани места за посещение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 потребител може да публикува свои сценарии на пътуване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 потребител може да прави копие на сценарии публикувани от други потребители, като те биват добавени при неговите пътувания, където той може да ги променя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 потребител може да организира пътуване заедно с други поканени потребители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Регистрирани компании могат да публикуват услугите, които предоставят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Регистрирани компании могат да си партнират, за да предоставят пакети от услуги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 xml:space="preserve">Интеграция с </w:t>
      </w:r>
      <w:r w:rsidRPr="00EA120F">
        <w:rPr>
          <w:rFonts w:ascii="Arial" w:hAnsi="Arial" w:cs="Arial"/>
        </w:rPr>
        <w:t>Airbnb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Предложения за дестинации и забележителности базирани на обратна връзка на пътуващи за тях</w:t>
      </w:r>
    </w:p>
    <w:p w:rsidR="00EA120F" w:rsidRPr="00EA120F" w:rsidRDefault="00EA120F" w:rsidP="00EA120F">
      <w:pPr>
        <w:numPr>
          <w:ilvl w:val="0"/>
          <w:numId w:val="8"/>
        </w:numPr>
        <w:tabs>
          <w:tab w:val="clear" w:pos="1778"/>
          <w:tab w:val="num" w:pos="720"/>
        </w:tabs>
        <w:spacing w:after="0" w:line="240" w:lineRule="auto"/>
        <w:ind w:left="720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Всеки отделен спътник може да има свой миркоплан в рамките на макропланът към който се е присъединил</w:t>
      </w:r>
    </w:p>
    <w:p w:rsidR="00765543" w:rsidRDefault="00765543" w:rsidP="00765543">
      <w:pPr>
        <w:pStyle w:val="Heading2"/>
        <w:rPr>
          <w:lang w:val="ru-RU"/>
        </w:rPr>
      </w:pPr>
      <w:r>
        <w:rPr>
          <w:lang w:val="ru-RU"/>
        </w:rPr>
        <w:t>Нефункционални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 xml:space="preserve">Използване на </w:t>
      </w:r>
      <w:r w:rsidRPr="00EA120F">
        <w:rPr>
          <w:rFonts w:ascii="Arial" w:hAnsi="Arial" w:cs="Arial"/>
        </w:rPr>
        <w:t>SSL</w:t>
      </w:r>
      <w:r w:rsidRPr="00EA120F">
        <w:rPr>
          <w:rFonts w:ascii="Arial" w:hAnsi="Arial" w:cs="Arial"/>
          <w:lang w:val="bg-BG"/>
        </w:rPr>
        <w:t>/</w:t>
      </w:r>
      <w:r w:rsidRPr="00EA120F">
        <w:rPr>
          <w:rFonts w:ascii="Arial" w:hAnsi="Arial" w:cs="Arial"/>
        </w:rPr>
        <w:t>TLS</w:t>
      </w:r>
      <w:r w:rsidRPr="00EA120F">
        <w:rPr>
          <w:rFonts w:ascii="Arial" w:hAnsi="Arial" w:cs="Arial"/>
          <w:lang w:val="bg-BG"/>
        </w:rPr>
        <w:t xml:space="preserve"> </w:t>
      </w:r>
      <w:r w:rsidRPr="00EA120F">
        <w:rPr>
          <w:rFonts w:ascii="Arial" w:hAnsi="Arial" w:cs="Arial"/>
        </w:rPr>
        <w:t>encryption</w:t>
      </w:r>
      <w:r w:rsidRPr="00EA120F">
        <w:rPr>
          <w:rFonts w:ascii="Arial" w:hAnsi="Arial" w:cs="Arial"/>
          <w:lang w:val="bg-BG"/>
        </w:rPr>
        <w:t xml:space="preserve"> за цялата система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Работа с различни видове валути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Висока степен на достъпност – поне 99%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 xml:space="preserve">Работа с най-разпространените видове банкови карти – </w:t>
      </w:r>
      <w:r w:rsidRPr="00EA120F">
        <w:rPr>
          <w:rFonts w:ascii="Arial" w:eastAsia="Yu Mincho" w:hAnsi="Arial" w:cs="Arial"/>
          <w:lang w:val="bg-BG" w:eastAsia="ja-JP"/>
        </w:rPr>
        <w:t>Visa, MasterCard, AmericanExpress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 xml:space="preserve">Интеграция на пътуване с </w:t>
      </w:r>
      <w:r w:rsidRPr="00EA120F">
        <w:rPr>
          <w:rFonts w:ascii="Arial" w:hAnsi="Arial" w:cs="Arial"/>
        </w:rPr>
        <w:t>Google</w:t>
      </w:r>
      <w:r w:rsidRPr="00EA120F">
        <w:rPr>
          <w:rFonts w:ascii="Arial" w:hAnsi="Arial" w:cs="Arial"/>
          <w:lang w:val="bg-BG"/>
        </w:rPr>
        <w:t xml:space="preserve"> </w:t>
      </w:r>
      <w:r w:rsidRPr="00EA120F">
        <w:rPr>
          <w:rFonts w:ascii="Arial" w:hAnsi="Arial" w:cs="Arial"/>
        </w:rPr>
        <w:t>C</w:t>
      </w:r>
      <w:r w:rsidRPr="00EA120F">
        <w:rPr>
          <w:rFonts w:ascii="Arial" w:hAnsi="Arial" w:cs="Arial"/>
          <w:lang w:val="bg-BG"/>
        </w:rPr>
        <w:t xml:space="preserve">alendar, </w:t>
      </w:r>
      <w:r w:rsidRPr="00EA120F">
        <w:rPr>
          <w:rFonts w:ascii="Arial" w:hAnsi="Arial" w:cs="Arial"/>
        </w:rPr>
        <w:t>G</w:t>
      </w:r>
      <w:r w:rsidRPr="00EA120F">
        <w:rPr>
          <w:rFonts w:ascii="Arial" w:hAnsi="Arial" w:cs="Arial"/>
          <w:lang w:val="bg-BG"/>
        </w:rPr>
        <w:t xml:space="preserve">oogle </w:t>
      </w:r>
      <w:r w:rsidRPr="00EA120F">
        <w:rPr>
          <w:rFonts w:ascii="Arial" w:hAnsi="Arial" w:cs="Arial"/>
        </w:rPr>
        <w:t>M</w:t>
      </w:r>
      <w:r w:rsidRPr="00EA120F">
        <w:rPr>
          <w:rFonts w:ascii="Arial" w:hAnsi="Arial" w:cs="Arial"/>
          <w:lang w:val="bg-BG"/>
        </w:rPr>
        <w:t>aps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автоматизиран начин за търсене и плащане на осигуровки, билети, хотел, кола под наем, такси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Системата да бъде налична на различни видове устройства – компютър, лаптоп, телефон, таблет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Системата представлява уеб приложение</w:t>
      </w:r>
    </w:p>
    <w:p w:rsidR="00EA120F" w:rsidRPr="00EA120F" w:rsidRDefault="00EA120F" w:rsidP="00EA120F">
      <w:pPr>
        <w:numPr>
          <w:ilvl w:val="0"/>
          <w:numId w:val="9"/>
        </w:numPr>
        <w:spacing w:after="0" w:line="240" w:lineRule="auto"/>
        <w:rPr>
          <w:rFonts w:ascii="Arial" w:hAnsi="Arial" w:cs="Arial"/>
          <w:lang w:val="bg-BG"/>
        </w:rPr>
      </w:pPr>
      <w:r w:rsidRPr="00EA120F">
        <w:rPr>
          <w:rFonts w:ascii="Arial" w:hAnsi="Arial" w:cs="Arial"/>
          <w:lang w:val="bg-BG"/>
        </w:rPr>
        <w:t>Системата да бъде налична на няколко езика – английски, руски, български</w:t>
      </w:r>
    </w:p>
    <w:p w:rsidR="00765543" w:rsidRDefault="00765543" w:rsidP="00765543">
      <w:pPr>
        <w:pStyle w:val="Heading1"/>
        <w:rPr>
          <w:lang w:val="ru-RU"/>
        </w:rPr>
      </w:pPr>
      <w:r>
        <w:rPr>
          <w:lang w:val="ru-RU"/>
        </w:rPr>
        <w:t>Случаи на употреба</w:t>
      </w:r>
    </w:p>
    <w:p w:rsidR="008D131B" w:rsidRDefault="00765543" w:rsidP="008D131B">
      <w:pPr>
        <w:pStyle w:val="Heading2"/>
        <w:rPr>
          <w:lang w:val="ru-RU"/>
        </w:rPr>
      </w:pPr>
      <w:r>
        <w:rPr>
          <w:lang w:val="ru-RU"/>
        </w:rPr>
        <w:t>Описания на случаи на употреба</w:t>
      </w:r>
    </w:p>
    <w:p w:rsidR="00BA5CF5" w:rsidRPr="00BA5CF5" w:rsidRDefault="00BA5CF5" w:rsidP="00BA5CF5">
      <w:pPr>
        <w:pStyle w:val="Heading2"/>
        <w:numPr>
          <w:ilvl w:val="0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Тестване на демо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 xml:space="preserve">Активира бутона </w:t>
      </w:r>
      <w:r w:rsidRPr="00A351ED">
        <w:rPr>
          <w:rFonts w:ascii="Comic Sans MS" w:hAnsi="Comic Sans MS"/>
          <w:szCs w:val="24"/>
        </w:rPr>
        <w:t>“</w:t>
      </w:r>
      <w:r>
        <w:rPr>
          <w:rFonts w:ascii="Comic Sans MS" w:hAnsi="Comic Sans MS"/>
          <w:szCs w:val="24"/>
        </w:rPr>
        <w:t>try</w:t>
      </w:r>
      <w:r w:rsidRPr="00A351ED">
        <w:rPr>
          <w:rFonts w:ascii="Comic Sans MS" w:hAnsi="Comic Sans MS"/>
          <w:szCs w:val="24"/>
        </w:rPr>
        <w:t xml:space="preserve"> </w:t>
      </w:r>
      <w:r>
        <w:rPr>
          <w:rFonts w:ascii="Comic Sans MS" w:hAnsi="Comic Sans MS"/>
          <w:szCs w:val="24"/>
        </w:rPr>
        <w:t>it</w:t>
      </w:r>
      <w:r w:rsidRPr="00A351ED">
        <w:rPr>
          <w:rFonts w:ascii="Comic Sans MS" w:hAnsi="Comic Sans MS"/>
          <w:szCs w:val="24"/>
        </w:rPr>
        <w:t xml:space="preserve"> </w:t>
      </w:r>
      <w:r>
        <w:rPr>
          <w:rFonts w:ascii="Comic Sans MS" w:hAnsi="Comic Sans MS"/>
          <w:szCs w:val="24"/>
        </w:rPr>
        <w:t>out</w:t>
      </w:r>
      <w:r w:rsidRPr="00A351ED">
        <w:rPr>
          <w:rFonts w:ascii="Comic Sans MS" w:hAnsi="Comic Sans MS"/>
          <w:szCs w:val="24"/>
        </w:rPr>
        <w:t>”</w:t>
      </w:r>
      <w:r>
        <w:rPr>
          <w:rFonts w:ascii="Comic Sans MS" w:hAnsi="Comic Sans MS"/>
          <w:szCs w:val="24"/>
        </w:rPr>
        <w:t xml:space="preserve"> от главната страница</w:t>
      </w:r>
    </w:p>
    <w:p w:rsidR="00BA5CF5" w:rsidRPr="00BA5CF5" w:rsidRDefault="00BA5CF5" w:rsidP="00BA5CF5">
      <w:pPr>
        <w:pStyle w:val="Heading2"/>
        <w:numPr>
          <w:ilvl w:val="0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Регистрация (като потребител)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Клика бутона „login“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lastRenderedPageBreak/>
        <w:t>Вижда полета за имейл и парола. Малко объркващо е за него, че бутона за вход с имейл и парола в система не е разделен от другите.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Пробва да натисне бутон „login“ без да въвежда данните си.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Получава уведомление от системата, че данните са задължителни.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Попълва необходими полета и натиска „login“.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негова персонална страница в системата и разбира, че успешно е влязъл в системата.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Решава да пробва да се логне исползвайки акаунта си от социална мрежа. Не намира бутона за logout, но след това решава да натисне бутона „login“.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Пак вижда същата форма за вход и натиска бутона „Login with Facebook“.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негова персонална страница в системата и разбира, че успешно е влязъл в системата.</w:t>
      </w:r>
    </w:p>
    <w:p w:rsidR="00BA5CF5" w:rsidRPr="00BA5CF5" w:rsidRDefault="00BA5CF5" w:rsidP="00BA5CF5">
      <w:pPr>
        <w:pStyle w:val="Heading2"/>
        <w:numPr>
          <w:ilvl w:val="0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Регистрация (като компания)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иска да пробва да се регистрира като представител на компания, защото той има своят rent-a-car сървис. Натиска „login“ и  „I represent a company“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Въвежда данните на компанията си и натиска „apply“.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страница на компанията си в система, като в  списъка services вижда един шаблонен service.</w:t>
      </w:r>
    </w:p>
    <w:p w:rsidR="00BA5CF5" w:rsidRPr="00BA5CF5" w:rsidRDefault="00BA5CF5" w:rsidP="00BA5CF5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t>Организация на начин за придвижване по време на пътуване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вижда страницата си в системата и списък от шаблонни пътувания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пътуването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таб „transport“ и го избира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 xml:space="preserve">Вижда подсказка и </w:t>
      </w:r>
      <w:r>
        <w:rPr>
          <w:rFonts w:ascii="Comic Sans MS" w:hAnsi="Comic Sans MS"/>
          <w:szCs w:val="24"/>
        </w:rPr>
        <w:t>поле за избиране на начин за при</w:t>
      </w:r>
      <w:r>
        <w:rPr>
          <w:rFonts w:ascii="Comic Sans MS" w:hAnsi="Comic Sans MS"/>
          <w:szCs w:val="24"/>
        </w:rPr>
        <w:t>движване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полето и избира rent-a-car, вижда че долу се е появил списък от коли, които са достъпни за това пътуване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Разглежда цени, търси в интернет информация относно всеки модел \ марка на кола и избира Mercedes поради баланс на разхода на гориво и комфорта му.</w:t>
      </w:r>
    </w:p>
    <w:p w:rsidR="00BA5CF5" w:rsidRPr="00BA5CF5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lastRenderedPageBreak/>
        <w:t>Натиска копче „rent“</w:t>
      </w:r>
    </w:p>
    <w:p w:rsidR="00BA5CF5" w:rsidRPr="00BA5CF5" w:rsidRDefault="00BA5CF5" w:rsidP="00BA5CF5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t>Създаване на списък с необходими неща за пътуване</w:t>
      </w:r>
    </w:p>
    <w:p w:rsidR="00BA5CF5" w:rsidRPr="00D951F2" w:rsidRDefault="00BA5CF5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</w:t>
      </w:r>
      <w:r>
        <w:rPr>
          <w:rFonts w:ascii="Comic Sans MS" w:hAnsi="Comic Sans MS"/>
          <w:szCs w:val="24"/>
        </w:rPr>
        <w:t>да страницата си в система и спи</w:t>
      </w:r>
      <w:r>
        <w:rPr>
          <w:rFonts w:ascii="Comic Sans MS" w:hAnsi="Comic Sans MS"/>
          <w:szCs w:val="24"/>
        </w:rPr>
        <w:t>сък от шаблонни пътувания</w:t>
      </w:r>
    </w:p>
    <w:p w:rsidR="00D951F2" w:rsidRPr="00D951F2" w:rsidRDefault="00D951F2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</w:t>
      </w:r>
    </w:p>
    <w:p w:rsidR="00D951F2" w:rsidRPr="00D951F2" w:rsidRDefault="00D951F2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таб „checklist“ и избира го, вижда списък от шаблонни</w:t>
      </w:r>
      <w:r w:rsidRPr="007B07F3">
        <w:rPr>
          <w:rFonts w:ascii="Comic Sans MS" w:hAnsi="Comic Sans MS"/>
          <w:szCs w:val="24"/>
        </w:rPr>
        <w:t xml:space="preserve"> </w:t>
      </w:r>
      <w:r>
        <w:rPr>
          <w:rFonts w:ascii="Comic Sans MS" w:hAnsi="Comic Sans MS"/>
          <w:szCs w:val="24"/>
        </w:rPr>
        <w:t>чеклист дейности</w:t>
      </w:r>
    </w:p>
    <w:p w:rsidR="00D951F2" w:rsidRPr="00D951F2" w:rsidRDefault="00D951F2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Променя шаблонните дейности от чеклиста</w:t>
      </w:r>
      <w:r>
        <w:rPr>
          <w:rFonts w:ascii="Comic Sans MS" w:hAnsi="Comic Sans MS"/>
          <w:szCs w:val="24"/>
        </w:rPr>
        <w:t>.</w:t>
      </w:r>
    </w:p>
    <w:p w:rsidR="00D951F2" w:rsidRPr="00D951F2" w:rsidRDefault="00D951F2" w:rsidP="00BA5CF5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Добавя нови дейности към чеклиста</w:t>
      </w:r>
    </w:p>
    <w:p w:rsidR="00D951F2" w:rsidRPr="00D951F2" w:rsidRDefault="00D951F2" w:rsidP="00D951F2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t>Дефиниране на дейности по време на пътуване</w:t>
      </w:r>
    </w:p>
    <w:p w:rsidR="00D951F2" w:rsidRPr="00C44607" w:rsidRDefault="00D951F2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вижда страницата си в система и сп</w:t>
      </w:r>
      <w:r>
        <w:rPr>
          <w:rFonts w:ascii="Comic Sans MS" w:hAnsi="Comic Sans MS"/>
          <w:szCs w:val="24"/>
          <w:lang w:val="bg-BG"/>
        </w:rPr>
        <w:t>и</w:t>
      </w:r>
      <w:r>
        <w:rPr>
          <w:rFonts w:ascii="Comic Sans MS" w:hAnsi="Comic Sans MS"/>
          <w:szCs w:val="24"/>
        </w:rPr>
        <w:t>сък от шаблонни пътувания</w:t>
      </w:r>
    </w:p>
    <w:p w:rsidR="00C44607" w:rsidRPr="00C44607" w:rsidRDefault="00C44607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</w:t>
      </w:r>
    </w:p>
    <w:p w:rsidR="00C44607" w:rsidRPr="00C44607" w:rsidRDefault="00C44607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таб „tasks“ и го избира. Вижда списък от шаблонни дейности</w:t>
      </w:r>
    </w:p>
    <w:p w:rsidR="00C44607" w:rsidRPr="00C44607" w:rsidRDefault="00C44607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  <w:lang w:val="bg-BG"/>
        </w:rPr>
        <w:t>Добавя нова дейност чрез бутона</w:t>
      </w:r>
    </w:p>
    <w:p w:rsidR="00C44607" w:rsidRPr="00C44607" w:rsidRDefault="00C44607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  <w:lang w:val="bg-BG"/>
        </w:rPr>
        <w:t xml:space="preserve">Слага </w:t>
      </w:r>
      <w:r>
        <w:rPr>
          <w:rFonts w:ascii="Comic Sans MS" w:hAnsi="Comic Sans MS"/>
          <w:szCs w:val="24"/>
        </w:rPr>
        <w:t xml:space="preserve">аларма за </w:t>
      </w:r>
      <w:r>
        <w:rPr>
          <w:rFonts w:ascii="Comic Sans MS" w:hAnsi="Comic Sans MS"/>
          <w:szCs w:val="24"/>
          <w:lang w:val="bg-BG"/>
        </w:rPr>
        <w:t>една от дейностите</w:t>
      </w:r>
      <w:r>
        <w:rPr>
          <w:rFonts w:ascii="Comic Sans MS" w:hAnsi="Comic Sans MS"/>
          <w:szCs w:val="24"/>
        </w:rPr>
        <w:t xml:space="preserve"> като натиска копчето за аларма </w:t>
      </w:r>
      <w:r>
        <w:rPr>
          <w:rFonts w:ascii="Comic Sans MS" w:hAnsi="Comic Sans MS"/>
          <w:szCs w:val="24"/>
          <w:lang w:val="bg-BG"/>
        </w:rPr>
        <w:t xml:space="preserve">за конкретния </w:t>
      </w:r>
      <w:r>
        <w:rPr>
          <w:rFonts w:ascii="Comic Sans MS" w:hAnsi="Comic Sans MS"/>
          <w:szCs w:val="24"/>
        </w:rPr>
        <w:t>елемент от списъка</w:t>
      </w:r>
    </w:p>
    <w:p w:rsidR="00C44607" w:rsidRPr="00C44607" w:rsidRDefault="00C44607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popup-прозорец където има поле за въвеждане на време и бутона за submit</w:t>
      </w:r>
    </w:p>
    <w:p w:rsidR="00C44607" w:rsidRPr="00C44607" w:rsidRDefault="00C44607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Избира време</w:t>
      </w:r>
      <w:r>
        <w:rPr>
          <w:rFonts w:ascii="Comic Sans MS" w:hAnsi="Comic Sans MS"/>
          <w:szCs w:val="24"/>
          <w:lang w:val="bg-BG"/>
        </w:rPr>
        <w:t xml:space="preserve"> и</w:t>
      </w:r>
      <w:r>
        <w:rPr>
          <w:rFonts w:ascii="Comic Sans MS" w:hAnsi="Comic Sans MS"/>
          <w:szCs w:val="24"/>
        </w:rPr>
        <w:t xml:space="preserve"> дата за аларма и </w:t>
      </w:r>
      <w:r>
        <w:rPr>
          <w:rFonts w:ascii="Comic Sans MS" w:hAnsi="Comic Sans MS"/>
          <w:szCs w:val="24"/>
        </w:rPr>
        <w:t>натиска submit</w:t>
      </w:r>
    </w:p>
    <w:p w:rsidR="00C44607" w:rsidRPr="00FB7840" w:rsidRDefault="00FB7840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бутона с кошче</w:t>
      </w:r>
      <w:r>
        <w:rPr>
          <w:rFonts w:ascii="Comic Sans MS" w:hAnsi="Comic Sans MS"/>
          <w:szCs w:val="24"/>
          <w:lang w:val="bg-BG"/>
        </w:rPr>
        <w:t xml:space="preserve"> за да изтрие дейност</w:t>
      </w:r>
    </w:p>
    <w:p w:rsidR="00FB7840" w:rsidRPr="00FB7840" w:rsidRDefault="00FB7840" w:rsidP="00D951F2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че дейността е изтрита</w:t>
      </w:r>
    </w:p>
    <w:p w:rsidR="00FB7840" w:rsidRPr="00FB7840" w:rsidRDefault="00FB7840" w:rsidP="00FB7840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t>Организиране на пътуване, включващо други потребители.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вижда страницата си в система и списък от шаблонни пътувания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пътуването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таб „travelers“ и го избира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списък от ак</w:t>
      </w:r>
      <w:r>
        <w:rPr>
          <w:rFonts w:ascii="Comic Sans MS" w:hAnsi="Comic Sans MS"/>
          <w:szCs w:val="24"/>
        </w:rPr>
        <w:t>аунти и подсказка че в този списък са хората, които пътуват с него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Разглежда статистика на всеки участник в пътуването, след което решава че иска да добави още един такъв</w:t>
      </w:r>
    </w:p>
    <w:p w:rsid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lang w:val="ru-RU"/>
        </w:rPr>
        <w:t>Добавя или изтрива потребител чрез съответния бутон</w:t>
      </w:r>
    </w:p>
    <w:p w:rsidR="00FB7840" w:rsidRPr="00FB7840" w:rsidRDefault="00FB7840" w:rsidP="00FB7840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lastRenderedPageBreak/>
        <w:t>Писане на коментари и отзиви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вижда страницата си в система и списък от шаблонни пътувания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Не вижда нещо свързано с коментари, затова скролва страница надолу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секция „reviews“, разглежда шаблонни коментари и решава да напише отговор за един от тях и да напише мнението си  относно маршрута на пътуване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копче login, логва се чрез disqus, вижда че вече има възможност да коментира.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копче reply под един от коментарии, попълва поле и натиска бутона за изпращане на отговор.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че отговора е изпратен и е публикуван като трябва.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полето за добавяне на коментар, редактира го и праща коментар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че коментара му е публикуван както трябва.</w:t>
      </w:r>
    </w:p>
    <w:p w:rsidR="00FB7840" w:rsidRPr="00FB7840" w:rsidRDefault="00FB7840" w:rsidP="00FB7840">
      <w:pPr>
        <w:pStyle w:val="Heading2"/>
        <w:numPr>
          <w:ilvl w:val="0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Извършване на плащане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вижда страницата си в система и списък от шаблонни пътувания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  <w:lang w:val="bg-BG"/>
        </w:rPr>
        <w:t>Натиска бутона за плащане на пътуването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  <w:lang w:val="bg-BG"/>
        </w:rPr>
        <w:t>Плаща пътуването в избрана от него валута</w:t>
      </w:r>
    </w:p>
    <w:p w:rsidR="00FB7840" w:rsidRPr="00FB7840" w:rsidRDefault="00FB7840" w:rsidP="00FB7840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t>Интеграция с други услуги и платформи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Потребител вижда страницата си в система и списък от шаблонни пътувания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на първото от тях и вижда страница на пътуване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че на страница на пътуване има секция „integrations“</w:t>
      </w:r>
    </w:p>
    <w:p w:rsidR="00FB7840" w:rsidRPr="00FB7840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5 бутона и подсказка че те служат за експортиране на пътуването му в един от календарите</w:t>
      </w:r>
    </w:p>
    <w:p w:rsidR="00FB7840" w:rsidRPr="00B07A6D" w:rsidRDefault="00FB7840" w:rsidP="00FB7840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</w:t>
      </w:r>
      <w:r>
        <w:rPr>
          <w:rFonts w:ascii="Comic Sans MS" w:hAnsi="Comic Sans MS"/>
          <w:szCs w:val="24"/>
        </w:rPr>
        <w:t>а бутона за google calendar, кой</w:t>
      </w:r>
      <w:r>
        <w:rPr>
          <w:rFonts w:ascii="Comic Sans MS" w:hAnsi="Comic Sans MS"/>
          <w:szCs w:val="24"/>
        </w:rPr>
        <w:t xml:space="preserve">то </w:t>
      </w:r>
      <w:r>
        <w:rPr>
          <w:rFonts w:ascii="Comic Sans MS" w:hAnsi="Comic Sans MS"/>
          <w:szCs w:val="24"/>
          <w:lang w:val="bg-BG"/>
        </w:rPr>
        <w:t xml:space="preserve">го пренасочва към </w:t>
      </w:r>
      <w:r>
        <w:rPr>
          <w:rFonts w:ascii="Comic Sans MS" w:hAnsi="Comic Sans MS"/>
          <w:szCs w:val="24"/>
        </w:rPr>
        <w:t>страница</w:t>
      </w:r>
      <w:r>
        <w:rPr>
          <w:rFonts w:ascii="Comic Sans MS" w:hAnsi="Comic Sans MS"/>
          <w:szCs w:val="24"/>
          <w:lang w:val="bg-BG"/>
        </w:rPr>
        <w:t xml:space="preserve">та му в </w:t>
      </w:r>
      <w:r>
        <w:rPr>
          <w:rFonts w:ascii="Comic Sans MS" w:hAnsi="Comic Sans MS"/>
          <w:szCs w:val="24"/>
        </w:rPr>
        <w:t>google calendar</w:t>
      </w:r>
      <w:r>
        <w:rPr>
          <w:rFonts w:ascii="Comic Sans MS" w:hAnsi="Comic Sans MS"/>
          <w:szCs w:val="24"/>
        </w:rPr>
        <w:t>.</w:t>
      </w:r>
    </w:p>
    <w:p w:rsidR="00B07A6D" w:rsidRPr="00B07A6D" w:rsidRDefault="00B07A6D" w:rsidP="00B07A6D">
      <w:pPr>
        <w:pStyle w:val="Heading2"/>
        <w:numPr>
          <w:ilvl w:val="0"/>
          <w:numId w:val="16"/>
        </w:numPr>
        <w:rPr>
          <w:lang w:val="ru-RU"/>
        </w:rPr>
      </w:pPr>
      <w:r w:rsidRPr="000144EE">
        <w:rPr>
          <w:rFonts w:ascii="Comic Sans MS" w:hAnsi="Comic Sans MS"/>
          <w:szCs w:val="24"/>
        </w:rPr>
        <w:t>Добавяне на услуги от компании</w:t>
      </w:r>
    </w:p>
    <w:p w:rsidR="00B07A6D" w:rsidRPr="00B07A6D" w:rsidRDefault="00B07A6D" w:rsidP="00B07A6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lastRenderedPageBreak/>
        <w:t>Представител на компанията е логнат и вижда страницата на компанията си в системата</w:t>
      </w:r>
    </w:p>
    <w:p w:rsidR="00B07A6D" w:rsidRPr="00B07A6D" w:rsidRDefault="00B07A6D" w:rsidP="00B07A6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че е в раздел „services“ и вижда една шаблонна услуга.</w:t>
      </w:r>
    </w:p>
    <w:p w:rsidR="00B07A6D" w:rsidRPr="00B07A6D" w:rsidRDefault="00B07A6D" w:rsidP="00B07A6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бутона „add service“, натиска го</w:t>
      </w:r>
    </w:p>
    <w:p w:rsidR="00B07A6D" w:rsidRPr="00B07A6D" w:rsidRDefault="00B07A6D" w:rsidP="00B07A6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форма за попълване и попълва я с данните на нова услуга</w:t>
      </w:r>
    </w:p>
    <w:p w:rsidR="00B07A6D" w:rsidRPr="00B07A6D" w:rsidRDefault="00B07A6D" w:rsidP="00B07A6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бутона „Add“</w:t>
      </w:r>
    </w:p>
    <w:p w:rsidR="00B07A6D" w:rsidRPr="007757DD" w:rsidRDefault="00B07A6D" w:rsidP="00B07A6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  <w:lang w:val="bg-BG"/>
        </w:rPr>
        <w:t>Вижда че новата услуга е добавена</w:t>
      </w:r>
    </w:p>
    <w:p w:rsidR="007757DD" w:rsidRPr="007757DD" w:rsidRDefault="007757DD" w:rsidP="007757DD">
      <w:pPr>
        <w:pStyle w:val="Heading2"/>
        <w:numPr>
          <w:ilvl w:val="0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Партниране между компании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Представител на компанията е логнат и вижда страницата на компанията си в системата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че е в раздел „services“ и вижда една шаблонна услуга.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бутона „partners“ отляво и го натиска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Попада в раздел „partners“ и вижда че има бутон „propose“, натиска го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Вижда форма за предлагане на партньорство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Попълва всички необходими полета във формата</w:t>
      </w:r>
    </w:p>
    <w:p w:rsidR="007757DD" w:rsidRPr="007757DD" w:rsidRDefault="007757DD" w:rsidP="007757DD">
      <w:pPr>
        <w:pStyle w:val="Heading2"/>
        <w:numPr>
          <w:ilvl w:val="1"/>
          <w:numId w:val="16"/>
        </w:numPr>
        <w:rPr>
          <w:lang w:val="ru-RU"/>
        </w:rPr>
      </w:pPr>
      <w:r>
        <w:rPr>
          <w:rFonts w:ascii="Comic Sans MS" w:hAnsi="Comic Sans MS"/>
          <w:szCs w:val="24"/>
        </w:rPr>
        <w:t>Натиска бутона „send proposal“</w:t>
      </w:r>
    </w:p>
    <w:p w:rsidR="007757DD" w:rsidRPr="000A08D6" w:rsidRDefault="007757DD" w:rsidP="000A08D6">
      <w:pPr>
        <w:pStyle w:val="Heading2"/>
        <w:numPr>
          <w:ilvl w:val="1"/>
          <w:numId w:val="16"/>
        </w:numPr>
        <w:rPr>
          <w:lang w:val="ru-RU"/>
        </w:rPr>
      </w:pPr>
      <w:r>
        <w:rPr>
          <w:lang w:val="ru-RU"/>
        </w:rPr>
        <w:t>Предложението е изпратено до съответната компания и потребителят чака отговор от нея</w:t>
      </w:r>
      <w:bookmarkStart w:id="1" w:name="_GoBack"/>
      <w:bookmarkEnd w:id="1"/>
    </w:p>
    <w:p w:rsidR="00765543" w:rsidRPr="00886EDE" w:rsidRDefault="00E847EE" w:rsidP="00886EDE">
      <w:pPr>
        <w:pStyle w:val="Heading2"/>
        <w:rPr>
          <w:lang w:val="ru-RU"/>
        </w:rPr>
      </w:pPr>
      <w:r>
        <w:t xml:space="preserve">Use-case </w:t>
      </w:r>
      <w:r w:rsidR="00886EDE">
        <w:rPr>
          <w:lang w:val="bg-BG"/>
        </w:rPr>
        <w:t xml:space="preserve">диаграми и </w:t>
      </w:r>
      <w:r w:rsidR="00886EDE">
        <w:t>Activity</w:t>
      </w:r>
      <w:r w:rsidR="00886EDE" w:rsidRPr="00765543">
        <w:rPr>
          <w:lang w:val="ru-RU"/>
        </w:rPr>
        <w:t xml:space="preserve"> </w:t>
      </w:r>
      <w:r w:rsidR="00886EDE">
        <w:rPr>
          <w:lang w:val="bg-BG"/>
        </w:rPr>
        <w:t>д</w:t>
      </w:r>
      <w:r w:rsidR="00886EDE">
        <w:rPr>
          <w:lang w:val="ru-RU"/>
        </w:rPr>
        <w:t>иаграми</w:t>
      </w:r>
      <w:r w:rsidR="00886EDE">
        <w:t xml:space="preserve"> </w:t>
      </w:r>
      <w:r w:rsidR="00886EDE">
        <w:rPr>
          <w:lang w:val="ru-RU"/>
        </w:rPr>
        <w:t>за по-сложни сценарии</w:t>
      </w:r>
    </w:p>
    <w:p w:rsidR="00362429" w:rsidRDefault="00362429" w:rsidP="00362429">
      <w:r>
        <w:rPr>
          <w:rStyle w:val="Heading1Char"/>
          <w:rFonts w:eastAsiaTheme="minorHAnsi"/>
        </w:rPr>
        <w:t xml:space="preserve">Guest </w:t>
      </w:r>
      <w:r>
        <w:rPr>
          <w:rStyle w:val="Heading1Char"/>
          <w:rFonts w:eastAsiaTheme="minorHAnsi"/>
        </w:rPr>
        <w:t>cases</w:t>
      </w:r>
      <w:r w:rsidRPr="00652BE5">
        <w:t xml:space="preserve"> 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0318B6F1" wp14:editId="662EE97B">
            <wp:extent cx="3524742" cy="315321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rPr>
          <w:rStyle w:val="Heading1Char"/>
          <w:rFonts w:eastAsiaTheme="minorHAnsi"/>
        </w:rPr>
        <w:t xml:space="preserve">User </w:t>
      </w:r>
      <w:r>
        <w:rPr>
          <w:rStyle w:val="Heading1Char"/>
          <w:rFonts w:eastAsiaTheme="minorHAnsi"/>
        </w:rPr>
        <w:t>cases</w:t>
      </w:r>
      <w:r w:rsidRPr="00652BE5">
        <w:t xml:space="preserve"> 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30BFFACA" wp14:editId="5004DF77">
            <wp:extent cx="6400800" cy="449707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rPr>
          <w:rStyle w:val="Heading1Char"/>
          <w:rFonts w:eastAsiaTheme="minorHAnsi"/>
        </w:rPr>
        <w:t xml:space="preserve">Company </w:t>
      </w:r>
      <w:r>
        <w:rPr>
          <w:rStyle w:val="Heading1Char"/>
          <w:rFonts w:eastAsiaTheme="minorHAnsi"/>
        </w:rPr>
        <w:t>cases</w:t>
      </w:r>
      <w:r w:rsidRPr="00652BE5">
        <w:t xml:space="preserve"> 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65FDA807" wp14:editId="4F23FF8A">
            <wp:extent cx="3200847" cy="3124636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0E" w:rsidRDefault="00895F0E" w:rsidP="008D131B">
      <w:pPr>
        <w:pStyle w:val="Heading2"/>
        <w:numPr>
          <w:ilvl w:val="0"/>
          <w:numId w:val="0"/>
        </w:numPr>
        <w:ind w:left="720"/>
        <w:rPr>
          <w:lang w:val="ru-RU"/>
        </w:rPr>
      </w:pPr>
    </w:p>
    <w:p w:rsidR="00895F0E" w:rsidRDefault="00895F0E" w:rsidP="008D131B">
      <w:pPr>
        <w:pStyle w:val="Heading2"/>
        <w:numPr>
          <w:ilvl w:val="0"/>
          <w:numId w:val="0"/>
        </w:numPr>
        <w:ind w:left="720"/>
        <w:rPr>
          <w:lang w:val="ru-RU"/>
        </w:rPr>
      </w:pPr>
    </w:p>
    <w:p w:rsidR="00362429" w:rsidRDefault="00362429" w:rsidP="00362429">
      <w:r>
        <w:t>View Demo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drawing>
          <wp:inline distT="0" distB="0" distL="0" distR="0" wp14:anchorId="0CCDB75B" wp14:editId="4AFFC4B9">
            <wp:extent cx="5868219" cy="3343742"/>
            <wp:effectExtent l="0" t="0" r="0" b="9525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View Demo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drawing>
          <wp:inline distT="0" distB="0" distL="0" distR="0" wp14:anchorId="512AD38D" wp14:editId="7302976B">
            <wp:extent cx="5687219" cy="6649378"/>
            <wp:effectExtent l="0" t="0" r="889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Register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4577E3D9" wp14:editId="236CDEF7">
            <wp:extent cx="5868219" cy="5668166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Register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22B2691F" wp14:editId="3177975D">
            <wp:extent cx="6400800" cy="31527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Register with social media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53F6A11A" wp14:editId="378F45E0">
            <wp:extent cx="5868219" cy="5010849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Register with social media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0E787DA4" wp14:editId="3F78B932">
            <wp:extent cx="6400800" cy="54711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Login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15658AFC" wp14:editId="73919486">
            <wp:extent cx="5868219" cy="5668166"/>
            <wp:effectExtent l="0" t="0" r="0" b="889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Login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32FBD49D" wp14:editId="02184F4D">
            <wp:extent cx="6400800" cy="3020060"/>
            <wp:effectExtent l="0" t="0" r="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Create lists of items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79A6DC4A" wp14:editId="115E003E">
            <wp:extent cx="5868219" cy="5334744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Send feedback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5E3C1094" wp14:editId="4154F799">
            <wp:extent cx="5868219" cy="5953956"/>
            <wp:effectExtent l="0" t="0" r="0" b="889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Create trip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73AB8FC1" wp14:editId="17B6E3E4">
            <wp:extent cx="5868219" cy="5534797"/>
            <wp:effectExtent l="0" t="0" r="0" b="889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Invite users to trip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5E515035" wp14:editId="707EEBCD">
            <wp:extent cx="5868219" cy="5334744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View predefined trips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5028FC8D" wp14:editId="4F6D8869">
            <wp:extent cx="5868219" cy="272453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Add activities to trip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38170028" wp14:editId="656DDA77">
            <wp:extent cx="5868219" cy="533474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Analyze trip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42630290" wp14:editId="6B662766">
            <wp:extent cx="5868219" cy="3477110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Add route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49027322" wp14:editId="7E07BB96">
            <wp:extent cx="5868219" cy="5334744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Generate route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09B45A56" wp14:editId="66FA5DFF">
            <wp:extent cx="5868219" cy="5953956"/>
            <wp:effectExtent l="0" t="0" r="0" b="889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Publish trip scenario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2DF4E7CA" wp14:editId="276CF64B">
            <wp:extent cx="5868219" cy="4715533"/>
            <wp:effectExtent l="0" t="0" r="0" b="889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Save copy of published trip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1A3160C8" wp14:editId="735AA1B5">
            <wp:extent cx="5868219" cy="3477110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Modify copied trip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76FAA0C6" wp14:editId="07F6CE3C">
            <wp:extent cx="5868219" cy="4715533"/>
            <wp:effectExtent l="0" t="0" r="0" b="889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Add service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2252827B" wp14:editId="52646261">
            <wp:extent cx="5868219" cy="6249272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Propose partnership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701EF7D4" wp14:editId="6F1682FD">
            <wp:extent cx="5868219" cy="638264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Recommend destinations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4DAC113B" wp14:editId="5D1DDEDF">
            <wp:extent cx="5868219" cy="3000794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Convert currency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drawing>
          <wp:inline distT="0" distB="0" distL="0" distR="0" wp14:anchorId="5DFBF411" wp14:editId="25CF0EF6">
            <wp:extent cx="5868219" cy="4239217"/>
            <wp:effectExtent l="0" t="0" r="0" b="952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Convert currency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drawing>
          <wp:inline distT="0" distB="0" distL="0" distR="0" wp14:anchorId="137DC498" wp14:editId="5AEBAACC">
            <wp:extent cx="6400800" cy="455676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Export calendar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1E043B10" wp14:editId="235A9E52">
            <wp:extent cx="5868219" cy="5201376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Export map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66786A88" wp14:editId="349BCCD5">
            <wp:extent cx="5868219" cy="6439799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Calculate total expenses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580DD0A8" wp14:editId="250AAF99">
            <wp:extent cx="5868219" cy="375337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Pay total expenses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25FF5002" wp14:editId="4EAD24E2">
            <wp:extent cx="5868219" cy="6287377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Pay total expenses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lastRenderedPageBreak/>
        <w:drawing>
          <wp:inline distT="0" distB="0" distL="0" distR="0" wp14:anchorId="636CC8DE" wp14:editId="5F62D386">
            <wp:extent cx="6400800" cy="3447415"/>
            <wp:effectExtent l="0" t="0" r="0" b="63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362429" w:rsidRDefault="00362429" w:rsidP="00362429">
      <w:r>
        <w:t>Change language</w:t>
      </w:r>
      <w:r w:rsidRPr="00E45732">
        <w:t xml:space="preserve"> </w:t>
      </w:r>
      <w:r>
        <w:t>Use Case</w:t>
      </w:r>
    </w:p>
    <w:p w:rsidR="00362429" w:rsidRDefault="00362429" w:rsidP="00362429">
      <w:pPr>
        <w:pStyle w:val="NoSpacing"/>
      </w:pPr>
    </w:p>
    <w:p w:rsidR="00362429" w:rsidRDefault="00362429" w:rsidP="00362429">
      <w:pPr>
        <w:pStyle w:val="NoSpacing"/>
      </w:pPr>
    </w:p>
    <w:p w:rsidR="00362429" w:rsidRDefault="00362429" w:rsidP="00362429">
      <w:pPr>
        <w:jc w:val="center"/>
      </w:pPr>
      <w:r>
        <w:rPr>
          <w:noProof/>
        </w:rPr>
        <w:drawing>
          <wp:inline distT="0" distB="0" distL="0" distR="0" wp14:anchorId="6D59A494" wp14:editId="230BA6FF">
            <wp:extent cx="5868219" cy="3477110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Default="00362429" w:rsidP="00362429"/>
    <w:p w:rsidR="00362429" w:rsidRDefault="00362429" w:rsidP="00362429"/>
    <w:p w:rsidR="001A75D0" w:rsidRDefault="001A75D0" w:rsidP="00895F0E">
      <w:pPr>
        <w:pStyle w:val="Heading2"/>
        <w:numPr>
          <w:ilvl w:val="0"/>
          <w:numId w:val="0"/>
        </w:numPr>
        <w:ind w:left="720" w:hanging="720"/>
        <w:rPr>
          <w:lang w:val="ru-RU"/>
        </w:rPr>
      </w:pPr>
    </w:p>
    <w:p w:rsidR="008B2426" w:rsidRDefault="00EA120F" w:rsidP="00EA120F">
      <w:pPr>
        <w:pStyle w:val="Heading1"/>
        <w:rPr>
          <w:lang w:val="ru-RU"/>
        </w:rPr>
      </w:pPr>
      <w:r>
        <w:rPr>
          <w:lang w:val="ru-RU"/>
        </w:rPr>
        <w:t>Речник</w:t>
      </w:r>
    </w:p>
    <w:sectPr w:rsidR="008B2426" w:rsidSect="001A75D0">
      <w:pgSz w:w="11907" w:h="16839" w:code="9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7E7"/>
    <w:multiLevelType w:val="hybridMultilevel"/>
    <w:tmpl w:val="798A4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A55F7"/>
    <w:multiLevelType w:val="hybridMultilevel"/>
    <w:tmpl w:val="735E3F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E9531C"/>
    <w:multiLevelType w:val="multilevel"/>
    <w:tmpl w:val="491C2594"/>
    <w:lvl w:ilvl="0">
      <w:start w:val="1"/>
      <w:numFmt w:val="decimal"/>
      <w:pStyle w:val="Heading1"/>
      <w:lvlText w:val="%1)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0C7234"/>
    <w:multiLevelType w:val="multilevel"/>
    <w:tmpl w:val="00EC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0122429"/>
    <w:multiLevelType w:val="multilevel"/>
    <w:tmpl w:val="CC8213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13F72593"/>
    <w:multiLevelType w:val="hybridMultilevel"/>
    <w:tmpl w:val="43A20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D5791"/>
    <w:multiLevelType w:val="multilevel"/>
    <w:tmpl w:val="20C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62D37EB"/>
    <w:multiLevelType w:val="multilevel"/>
    <w:tmpl w:val="CCCC3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95971C2"/>
    <w:multiLevelType w:val="multilevel"/>
    <w:tmpl w:val="DA441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AA82719"/>
    <w:multiLevelType w:val="multilevel"/>
    <w:tmpl w:val="6AA6E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C8E1044"/>
    <w:multiLevelType w:val="multilevel"/>
    <w:tmpl w:val="47DC13D6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42324D38"/>
    <w:multiLevelType w:val="hybridMultilevel"/>
    <w:tmpl w:val="408EE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E23472"/>
    <w:multiLevelType w:val="hybridMultilevel"/>
    <w:tmpl w:val="B7A27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FE03C2"/>
    <w:multiLevelType w:val="hybridMultilevel"/>
    <w:tmpl w:val="8B5A6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5A0FC7"/>
    <w:multiLevelType w:val="multilevel"/>
    <w:tmpl w:val="0B8A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CA35334"/>
    <w:multiLevelType w:val="hybridMultilevel"/>
    <w:tmpl w:val="BD3AF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0165E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8"/>
  </w:num>
  <w:num w:numId="5">
    <w:abstractNumId w:val="3"/>
  </w:num>
  <w:num w:numId="6">
    <w:abstractNumId w:val="7"/>
  </w:num>
  <w:num w:numId="7">
    <w:abstractNumId w:val="14"/>
  </w:num>
  <w:num w:numId="8">
    <w:abstractNumId w:val="10"/>
  </w:num>
  <w:num w:numId="9">
    <w:abstractNumId w:val="9"/>
  </w:num>
  <w:num w:numId="10">
    <w:abstractNumId w:val="15"/>
  </w:num>
  <w:num w:numId="11">
    <w:abstractNumId w:val="1"/>
  </w:num>
  <w:num w:numId="12">
    <w:abstractNumId w:val="13"/>
  </w:num>
  <w:num w:numId="13">
    <w:abstractNumId w:val="12"/>
  </w:num>
  <w:num w:numId="14">
    <w:abstractNumId w:val="11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B2426"/>
    <w:rsid w:val="000A08D6"/>
    <w:rsid w:val="000D35E6"/>
    <w:rsid w:val="001A75D0"/>
    <w:rsid w:val="00362429"/>
    <w:rsid w:val="00765543"/>
    <w:rsid w:val="007757DD"/>
    <w:rsid w:val="00886EDE"/>
    <w:rsid w:val="00895F0E"/>
    <w:rsid w:val="008B2426"/>
    <w:rsid w:val="008D131B"/>
    <w:rsid w:val="00B07A6D"/>
    <w:rsid w:val="00BA5CF5"/>
    <w:rsid w:val="00C44607"/>
    <w:rsid w:val="00D951F2"/>
    <w:rsid w:val="00DA2DF5"/>
    <w:rsid w:val="00E847EE"/>
    <w:rsid w:val="00EA120F"/>
    <w:rsid w:val="00FB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538F"/>
  <w15:docId w15:val="{42C44054-49E8-4C86-B859-6653D512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75E0"/>
    <w:pPr>
      <w:spacing w:after="200" w:line="276" w:lineRule="auto"/>
    </w:pPr>
    <w:rPr>
      <w:rFonts w:ascii="Calibri" w:eastAsiaTheme="minorHAnsi" w:hAnsi="Calibri"/>
      <w:color w:val="00000A"/>
      <w:sz w:val="22"/>
    </w:rPr>
  </w:style>
  <w:style w:type="paragraph" w:styleId="Heading1">
    <w:name w:val="heading 1"/>
    <w:basedOn w:val="Normal"/>
    <w:link w:val="Heading1Char"/>
    <w:qFormat/>
    <w:rsid w:val="00765543"/>
    <w:pPr>
      <w:keepNext/>
      <w:widowControl w:val="0"/>
      <w:numPr>
        <w:numId w:val="1"/>
      </w:numPr>
      <w:suppressAutoHyphens/>
      <w:spacing w:before="120" w:after="60" w:line="240" w:lineRule="atLeast"/>
      <w:ind w:hanging="720"/>
      <w:outlineLvl w:val="0"/>
    </w:pPr>
    <w:rPr>
      <w:rFonts w:ascii="Arial" w:eastAsia="Times New Roman" w:hAnsi="Arial" w:cs="Arial"/>
      <w:color w:val="548DD4" w:themeColor="text2" w:themeTint="99"/>
      <w:sz w:val="36"/>
      <w:szCs w:val="20"/>
      <w:lang w:eastAsia="zh-CN"/>
    </w:rPr>
  </w:style>
  <w:style w:type="paragraph" w:styleId="Heading2">
    <w:name w:val="heading 2"/>
    <w:basedOn w:val="Heading1"/>
    <w:qFormat/>
    <w:rsid w:val="00EA120F"/>
    <w:pPr>
      <w:keepNext w:val="0"/>
      <w:numPr>
        <w:ilvl w:val="1"/>
      </w:numPr>
      <w:ind w:left="720" w:hanging="720"/>
      <w:outlineLvl w:val="1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Изнесен текст Знак"/>
    <w:basedOn w:val="DefaultParagraphFont"/>
    <w:uiPriority w:val="99"/>
    <w:semiHidden/>
    <w:qFormat/>
    <w:rsid w:val="00D62CD4"/>
    <w:rPr>
      <w:rFonts w:ascii="Tahoma" w:hAnsi="Tahoma" w:cs="Tahoma"/>
      <w:sz w:val="16"/>
      <w:szCs w:val="16"/>
    </w:rPr>
  </w:style>
  <w:style w:type="character" w:customStyle="1" w:styleId="1">
    <w:name w:val="Заглавие 1 Знак"/>
    <w:basedOn w:val="DefaultParagraphFont"/>
    <w:link w:val="1"/>
    <w:qFormat/>
    <w:rsid w:val="003F0FAB"/>
    <w:rPr>
      <w:rFonts w:ascii="Arial" w:eastAsia="Times New Roman" w:hAnsi="Arial" w:cs="Arial"/>
      <w:b/>
      <w:sz w:val="24"/>
      <w:szCs w:val="20"/>
      <w:lang w:eastAsia="zh-CN"/>
    </w:rPr>
  </w:style>
  <w:style w:type="character" w:customStyle="1" w:styleId="2">
    <w:name w:val="Заглавие 2 Знак"/>
    <w:basedOn w:val="DefaultParagraphFont"/>
    <w:link w:val="2"/>
    <w:qFormat/>
    <w:rsid w:val="003F0FAB"/>
    <w:rPr>
      <w:rFonts w:ascii="Arial" w:eastAsia="Times New Roman" w:hAnsi="Arial" w:cs="Arial"/>
      <w:b/>
      <w:sz w:val="20"/>
      <w:szCs w:val="20"/>
      <w:lang w:eastAsia="zh-CN"/>
    </w:rPr>
  </w:style>
  <w:style w:type="character" w:customStyle="1" w:styleId="a0">
    <w:name w:val="Основен текст Знак"/>
    <w:basedOn w:val="DefaultParagraphFont"/>
    <w:qFormat/>
    <w:rsid w:val="003F0FAB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rsid w:val="003F0FAB"/>
    <w:pPr>
      <w:suppressAutoHyphens/>
      <w:spacing w:before="240" w:after="60" w:line="240" w:lineRule="auto"/>
      <w:jc w:val="center"/>
    </w:pPr>
    <w:rPr>
      <w:rFonts w:ascii="Arial" w:eastAsia="Times New Roman" w:hAnsi="Arial" w:cs="Arial"/>
      <w:b/>
      <w:bCs/>
      <w:kern w:val="2"/>
      <w:sz w:val="32"/>
      <w:szCs w:val="32"/>
      <w:lang w:eastAsia="zh-CN"/>
    </w:rPr>
  </w:style>
  <w:style w:type="paragraph" w:styleId="BodyText">
    <w:name w:val="Body Text"/>
    <w:basedOn w:val="Normal"/>
    <w:rsid w:val="003F0FAB"/>
    <w:pPr>
      <w:keepLines/>
      <w:widowControl w:val="0"/>
      <w:suppressAutoHyphens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western">
    <w:name w:val="western"/>
    <w:basedOn w:val="Normal"/>
    <w:qFormat/>
    <w:rsid w:val="006316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62E"/>
    <w:pPr>
      <w:ind w:left="720"/>
      <w:contextualSpacing/>
    </w:pPr>
  </w:style>
  <w:style w:type="paragraph" w:styleId="BalloonText">
    <w:name w:val="Balloon Text"/>
    <w:basedOn w:val="Normal"/>
    <w:uiPriority w:val="99"/>
    <w:semiHidden/>
    <w:unhideWhenUsed/>
    <w:qFormat/>
    <w:rsid w:val="00D62CD4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37855"/>
    <w:rPr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2429"/>
    <w:rPr>
      <w:rFonts w:ascii="Arial" w:eastAsia="Times New Roman" w:hAnsi="Arial" w:cs="Arial"/>
      <w:color w:val="548DD4" w:themeColor="text2" w:themeTint="99"/>
      <w:sz w:val="36"/>
      <w:szCs w:val="20"/>
      <w:lang w:eastAsia="zh-CN"/>
    </w:rPr>
  </w:style>
  <w:style w:type="paragraph" w:styleId="NoSpacing">
    <w:name w:val="No Spacing"/>
    <w:basedOn w:val="Normal"/>
    <w:link w:val="NoSpacingChar"/>
    <w:uiPriority w:val="99"/>
    <w:qFormat/>
    <w:rsid w:val="00362429"/>
    <w:pPr>
      <w:spacing w:after="0" w:line="240" w:lineRule="auto"/>
    </w:pPr>
    <w:rPr>
      <w:rFonts w:asciiTheme="minorHAnsi" w:hAnsiTheme="minorHAnsi" w:cs="Times New Roman"/>
      <w:color w:val="auto"/>
      <w:sz w:val="23"/>
      <w:szCs w:val="20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99"/>
    <w:rsid w:val="00362429"/>
    <w:rPr>
      <w:rFonts w:eastAsiaTheme="minorHAnsi" w:cs="Times New Roman"/>
      <w:sz w:val="23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3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677C6-438A-42FF-A53B-9D00ED5C7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40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Pantev, Tsvetelin</cp:lastModifiedBy>
  <cp:revision>77</cp:revision>
  <cp:lastPrinted>2014-10-29T12:32:00Z</cp:lastPrinted>
  <dcterms:created xsi:type="dcterms:W3CDTF">2015-03-07T13:40:00Z</dcterms:created>
  <dcterms:modified xsi:type="dcterms:W3CDTF">2018-06-17T21:38:00Z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