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08"/>
        <w:gridCol w:w="1396"/>
        <w:gridCol w:w="2229"/>
        <w:gridCol w:w="1900"/>
        <w:gridCol w:w="1815"/>
        <w:gridCol w:w="945"/>
      </w:tblGrid>
      <w:tr w:rsidR="00EA7D4A">
        <w:trPr>
          <w:trHeight w:val="258"/>
        </w:trPr>
        <w:tc>
          <w:tcPr>
            <w:tcW w:w="2046" w:type="dxa"/>
            <w:gridSpan w:val="2"/>
            <w:shd w:val="clear" w:color="auto" w:fill="FABF8F" w:themeFill="accent6" w:themeFillTint="99"/>
            <w:tcMar>
              <w:left w:w="98" w:type="dxa"/>
            </w:tcMar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7" w:type="dxa"/>
            <w:gridSpan w:val="4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 на проекта</w:t>
            </w:r>
          </w:p>
        </w:tc>
      </w:tr>
      <w:tr w:rsidR="00EA7D4A" w:rsidRPr="0067635C">
        <w:trPr>
          <w:trHeight w:val="258"/>
        </w:trPr>
        <w:tc>
          <w:tcPr>
            <w:tcW w:w="2046" w:type="dxa"/>
            <w:gridSpan w:val="2"/>
            <w:shd w:val="clear" w:color="auto" w:fill="FABF8F" w:themeFill="accent6" w:themeFillTint="99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7" w:type="dxa"/>
            <w:gridSpan w:val="4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Проектиране на човеко-машинен интерфейс 2017-2018</w:t>
            </w:r>
          </w:p>
        </w:tc>
      </w:tr>
      <w:tr w:rsidR="00EA7D4A" w:rsidRPr="0067635C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A7D4A" w:rsidRDefault="00EA7D4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D4A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EA7D4A">
        <w:trPr>
          <w:trHeight w:val="532"/>
        </w:trPr>
        <w:tc>
          <w:tcPr>
            <w:tcW w:w="527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4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4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EA7D4A">
        <w:trPr>
          <w:trHeight w:val="273"/>
        </w:trPr>
        <w:tc>
          <w:tcPr>
            <w:tcW w:w="527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Даниел Павлов</w:t>
            </w:r>
          </w:p>
        </w:tc>
        <w:tc>
          <w:tcPr>
            <w:tcW w:w="1985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61880</w:t>
            </w:r>
          </w:p>
        </w:tc>
        <w:tc>
          <w:tcPr>
            <w:tcW w:w="18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EA7D4A">
        <w:trPr>
          <w:trHeight w:val="258"/>
        </w:trPr>
        <w:tc>
          <w:tcPr>
            <w:tcW w:w="527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98" w:type="dxa"/>
            </w:tcMar>
          </w:tcPr>
          <w:p w:rsidR="00EA7D4A" w:rsidRDefault="00EA7D4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61913</w:t>
            </w:r>
          </w:p>
        </w:tc>
        <w:tc>
          <w:tcPr>
            <w:tcW w:w="18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EA7D4A">
        <w:trPr>
          <w:trHeight w:val="273"/>
        </w:trPr>
        <w:tc>
          <w:tcPr>
            <w:tcW w:w="527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98" w:type="dxa"/>
            </w:tcMar>
          </w:tcPr>
          <w:p w:rsidR="00EA7D4A" w:rsidRDefault="00EA7D4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855271</w:t>
            </w:r>
          </w:p>
        </w:tc>
        <w:tc>
          <w:tcPr>
            <w:tcW w:w="18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EA7D4A" w:rsidRDefault="00C75292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* СИ = </w:t>
      </w:r>
      <w:proofErr w:type="spellStart"/>
      <w:r>
        <w:rPr>
          <w:rFonts w:ascii="Arial" w:hAnsi="Arial" w:cs="Arial"/>
          <w:sz w:val="18"/>
          <w:szCs w:val="24"/>
        </w:rPr>
        <w:t>Софтуерно</w:t>
      </w:r>
      <w:proofErr w:type="spellEnd"/>
      <w:r>
        <w:rPr>
          <w:rFonts w:ascii="Arial" w:hAnsi="Arial" w:cs="Arial"/>
          <w:sz w:val="18"/>
          <w:szCs w:val="24"/>
        </w:rPr>
        <w:t xml:space="preserve"> </w:t>
      </w:r>
      <w:proofErr w:type="spellStart"/>
      <w:r>
        <w:rPr>
          <w:rFonts w:ascii="Arial" w:hAnsi="Arial" w:cs="Arial"/>
          <w:sz w:val="18"/>
          <w:szCs w:val="24"/>
        </w:rPr>
        <w:t>инженерство</w:t>
      </w:r>
      <w:proofErr w:type="spellEnd"/>
    </w:p>
    <w:tbl>
      <w:tblPr>
        <w:tblStyle w:val="TableGrid"/>
        <w:tblW w:w="949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256"/>
        <w:gridCol w:w="6237"/>
      </w:tblGrid>
      <w:tr w:rsidR="00EA7D4A">
        <w:trPr>
          <w:trHeight w:val="533"/>
        </w:trPr>
        <w:tc>
          <w:tcPr>
            <w:tcW w:w="3256" w:type="dxa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група</w:t>
            </w:r>
          </w:p>
        </w:tc>
        <w:tc>
          <w:tcPr>
            <w:tcW w:w="6236" w:type="dxa"/>
            <w:shd w:val="clear" w:color="auto" w:fill="auto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HCI_2018_Z1_61880_61913_855271</w:t>
            </w:r>
          </w:p>
        </w:tc>
      </w:tr>
    </w:tbl>
    <w:p w:rsidR="00EA7D4A" w:rsidRDefault="00EA7D4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EA7D4A" w:rsidRPr="0067635C">
        <w:tc>
          <w:tcPr>
            <w:tcW w:w="2263" w:type="dxa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29" w:type="dxa"/>
            <w:shd w:val="clear" w:color="auto" w:fill="auto"/>
            <w:tcMar>
              <w:left w:w="98" w:type="dxa"/>
            </w:tcMar>
            <w:vAlign w:val="center"/>
          </w:tcPr>
          <w:p w:rsidR="00EA7D4A" w:rsidRDefault="00C75292">
            <w:pPr>
              <w:spacing w:before="120"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Система за планиране и провеждане на пътуване</w:t>
            </w:r>
          </w:p>
        </w:tc>
      </w:tr>
    </w:tbl>
    <w:p w:rsidR="00EA7D4A" w:rsidRPr="0067635C" w:rsidRDefault="00C75292">
      <w:pPr>
        <w:spacing w:after="0"/>
        <w:rPr>
          <w:rFonts w:ascii="Arial" w:hAnsi="Arial" w:cs="Arial"/>
          <w:sz w:val="24"/>
          <w:szCs w:val="24"/>
          <w:lang w:val="bg-BG"/>
        </w:rPr>
      </w:pPr>
      <w:r w:rsidRPr="0067635C">
        <w:rPr>
          <w:lang w:val="bg-BG"/>
        </w:rPr>
        <w:br w:type="page"/>
      </w:r>
    </w:p>
    <w:tbl>
      <w:tblPr>
        <w:tblStyle w:val="TableGrid"/>
        <w:tblW w:w="949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493"/>
      </w:tblGrid>
      <w:tr w:rsidR="00EA7D4A">
        <w:tc>
          <w:tcPr>
            <w:tcW w:w="9493" w:type="dxa"/>
            <w:shd w:val="clear" w:color="auto" w:fill="FABF8F" w:themeFill="accent6" w:themeFillTint="99"/>
            <w:tcMar>
              <w:left w:w="98" w:type="dxa"/>
            </w:tcMar>
          </w:tcPr>
          <w:p w:rsidR="00EA7D4A" w:rsidRDefault="00C75292">
            <w:pPr>
              <w:pStyle w:val="ListParagraph"/>
              <w:pageBreakBefore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Бизнес нужди и свойства на системата (Business Needs and System Features)</w:t>
            </w:r>
          </w:p>
        </w:tc>
      </w:tr>
      <w:tr w:rsidR="00EA7D4A" w:rsidRPr="0067635C">
        <w:tc>
          <w:tcPr>
            <w:tcW w:w="9493" w:type="dxa"/>
            <w:shd w:val="clear" w:color="auto" w:fill="auto"/>
            <w:tcMar>
              <w:left w:w="98" w:type="dxa"/>
            </w:tcMar>
          </w:tcPr>
          <w:p w:rsidR="00EA7D4A" w:rsidRPr="00346730" w:rsidRDefault="00886756">
            <w:pPr>
              <w:spacing w:before="120" w:after="0" w:line="240" w:lineRule="auto"/>
              <w:rPr>
                <w:rFonts w:ascii="Arial" w:hAnsi="Arial" w:cs="Arial"/>
              </w:rPr>
            </w:pPr>
            <w:r w:rsidRPr="00886756">
              <w:rPr>
                <w:rFonts w:ascii="Arial" w:hAnsi="Arial" w:cs="Arial"/>
              </w:rPr>
              <w:t>На всеки му се налага да пътува. Било то заради бизнес начинания или просто за да сменим гледката и да си отпочинем, пътуванията са незаменима част от живота. За да протече пътуването ни максимално добре и най-вече без непредвидими усложнения е добре всичко да бъде планирано и обмислено предварително. От събирането на багажа и резервирането на стая до преглеждането на маршрути и пускането на застраховка – всяко едно пиготовление изисква усилие и време. Нашата система за планиране и провеждане на пътуване помага на всеки пътешественик, независимо колко опитен, да огранизира пътуването си лесно и удобно. Тя ще е с него през цялото време, давайки насоки, съвети и упътвания, за да може той да се наслади на пътуването си и то да се превърне в приятно изживяване. Потребителите на системата са разделени в три групи – нерегистриран потребител, регистриран потребител и компании.</w:t>
            </w:r>
            <w:r w:rsidR="00346730">
              <w:rPr>
                <w:rFonts w:ascii="Arial" w:hAnsi="Arial" w:cs="Arial"/>
              </w:rPr>
              <w:t xml:space="preserve"> </w:t>
            </w:r>
            <w:r w:rsidR="00C75292">
              <w:rPr>
                <w:rFonts w:ascii="Arial" w:hAnsi="Arial" w:cs="Arial"/>
              </w:rPr>
              <w:t>Основните възможности на всеки от тях ще са :</w:t>
            </w:r>
          </w:p>
          <w:p w:rsidR="00EA7D4A" w:rsidRPr="00FF01C5" w:rsidRDefault="00C75292">
            <w:pPr>
              <w:numPr>
                <w:ilvl w:val="0"/>
                <w:numId w:val="5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Нерегистриран потребител (достъп до системата по подразбиране) – има възможност да види демо и да разглежда публични сценарии на пътувания</w:t>
            </w:r>
          </w:p>
          <w:p w:rsidR="00EA7D4A" w:rsidRDefault="00C75292">
            <w:pPr>
              <w:numPr>
                <w:ilvl w:val="0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Регистриран потребител – клиент – може да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създава чеклисти за необходими неща (и по категории)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деф</w:t>
            </w:r>
            <w:r w:rsidR="00242C0B">
              <w:rPr>
                <w:rFonts w:ascii="Arial" w:hAnsi="Arial" w:cs="Arial"/>
              </w:rPr>
              <w:t>и</w:t>
            </w:r>
            <w:r>
              <w:rPr>
                <w:rFonts w:ascii="Arial" w:hAnsi="Arial" w:cs="Arial"/>
              </w:rPr>
              <w:t>нира различни дейности по време на пътуване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анализира място за пътуване по различни критерии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планира свои публични и </w:t>
            </w:r>
            <w:r w:rsidR="00C7567D">
              <w:rPr>
                <w:rFonts w:ascii="Arial" w:hAnsi="Arial" w:cs="Arial"/>
              </w:rPr>
              <w:t>лични</w:t>
            </w:r>
            <w:r>
              <w:rPr>
                <w:rFonts w:ascii="Arial" w:hAnsi="Arial" w:cs="Arial"/>
              </w:rPr>
              <w:t xml:space="preserve"> сценарии за пътуване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генерира маршрут чрез всички дефинирани места за посещение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публикува свои сценарии на пътуване</w:t>
            </w:r>
          </w:p>
          <w:p w:rsidR="00EA7D4A" w:rsidRPr="00F92057" w:rsidRDefault="00F92057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прави копие на </w:t>
            </w:r>
            <w:r w:rsidR="00C75292">
              <w:rPr>
                <w:rFonts w:ascii="Arial" w:hAnsi="Arial" w:cs="Arial"/>
              </w:rPr>
              <w:t>сценарии публикувани от други потребители</w:t>
            </w:r>
            <w:r>
              <w:rPr>
                <w:rFonts w:ascii="Arial" w:hAnsi="Arial" w:cs="Arial"/>
              </w:rPr>
              <w:t>, като те биват добавени при неговите пътувания, където той може да ги променя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автоматизиран начин за търсене и плащане на осигуровки, билети, хотел, rent-a-car, такси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организира пътуване заедно с други поканени потребители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интегрира пътуване с google calendar</w:t>
            </w:r>
            <w:r w:rsidR="00D61413">
              <w:rPr>
                <w:rFonts w:ascii="Arial" w:hAnsi="Arial" w:cs="Arial"/>
              </w:rPr>
              <w:t xml:space="preserve">, </w:t>
            </w:r>
            <w:r w:rsidR="00D61413">
              <w:rPr>
                <w:rFonts w:ascii="Arial" w:eastAsia="MS Mincho" w:hAnsi="Arial" w:cs="Arial" w:hint="eastAsia"/>
                <w:lang w:eastAsia="ja-JP"/>
              </w:rPr>
              <w:t>g</w:t>
            </w:r>
            <w:r w:rsidR="00DA6645">
              <w:rPr>
                <w:rFonts w:ascii="Arial" w:eastAsia="MS Mincho" w:hAnsi="Arial" w:cs="Arial"/>
                <w:lang w:eastAsia="ja-JP"/>
              </w:rPr>
              <w:t>oogle maps</w:t>
            </w:r>
          </w:p>
          <w:p w:rsidR="00EA7D4A" w:rsidRDefault="00C75292">
            <w:pPr>
              <w:numPr>
                <w:ilvl w:val="0"/>
                <w:numId w:val="3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Регстрирани Компании – могат да предлагат свои услуги за п</w:t>
            </w:r>
            <w:r w:rsidR="000773A3">
              <w:rPr>
                <w:rFonts w:ascii="Arial" w:hAnsi="Arial" w:cs="Arial"/>
              </w:rPr>
              <w:t xml:space="preserve">отребители (като </w:t>
            </w:r>
            <w:r w:rsidR="00D80743">
              <w:rPr>
                <w:rFonts w:ascii="Arial" w:hAnsi="Arial" w:cs="Arial"/>
              </w:rPr>
              <w:t>за</w:t>
            </w:r>
            <w:r w:rsidR="000773A3">
              <w:rPr>
                <w:rFonts w:ascii="Arial" w:hAnsi="Arial" w:cs="Arial"/>
              </w:rPr>
              <w:t>страховка, авиo</w:t>
            </w:r>
            <w:r>
              <w:rPr>
                <w:rFonts w:ascii="Arial" w:hAnsi="Arial" w:cs="Arial"/>
              </w:rPr>
              <w:t>билети, резервация на хотел, rent-a-car и др.)</w:t>
            </w:r>
          </w:p>
          <w:p w:rsidR="00EA7D4A" w:rsidRDefault="00C75292">
            <w:pPr>
              <w:spacing w:before="120" w:after="0" w:line="240" w:lineRule="auto"/>
            </w:pPr>
            <w:r>
              <w:rPr>
                <w:noProof/>
                <w:lang w:eastAsia="ja-JP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3718560</wp:posOffset>
                  </wp:positionH>
                  <wp:positionV relativeFrom="paragraph">
                    <wp:posOffset>47625</wp:posOffset>
                  </wp:positionV>
                  <wp:extent cx="2141220" cy="119951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</w:rPr>
              <w:t>Ползите за клиентите са:</w:t>
            </w:r>
          </w:p>
          <w:p w:rsidR="00EA7D4A" w:rsidRDefault="00C75292">
            <w:pPr>
              <w:numPr>
                <w:ilvl w:val="0"/>
                <w:numId w:val="6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Автоматизация</w:t>
            </w:r>
          </w:p>
          <w:p w:rsidR="00EA7D4A" w:rsidRDefault="00C75292">
            <w:pPr>
              <w:numPr>
                <w:ilvl w:val="0"/>
                <w:numId w:val="6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По-бърза организация на пътуване</w:t>
            </w:r>
          </w:p>
          <w:p w:rsidR="00EA7D4A" w:rsidRDefault="00C75292">
            <w:pPr>
              <w:numPr>
                <w:ilvl w:val="0"/>
                <w:numId w:val="6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Check-lists &amp; notifications, така клиент няма да забрави да вземе нещо със себе си или че трябва да пос</w:t>
            </w:r>
            <w:r w:rsidR="008D77A0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те някакво място</w:t>
            </w:r>
          </w:p>
          <w:p w:rsidR="00EA7D4A" w:rsidRDefault="008D2DEB">
            <w:pPr>
              <w:numPr>
                <w:ilvl w:val="0"/>
                <w:numId w:val="6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Всичко на</w:t>
            </w:r>
            <w:r w:rsidR="00C75292">
              <w:rPr>
                <w:rFonts w:ascii="Arial" w:hAnsi="Arial" w:cs="Arial"/>
              </w:rPr>
              <w:t xml:space="preserve"> едно място: билети, хотел, карта за пътуване, маршрут, застраховка, визи</w:t>
            </w:r>
          </w:p>
          <w:p w:rsidR="00EA7D4A" w:rsidRDefault="00C75292">
            <w:pPr>
              <w:spacing w:before="120" w:after="0" w:line="240" w:lineRule="auto"/>
            </w:pPr>
            <w:r>
              <w:rPr>
                <w:rFonts w:ascii="Arial" w:hAnsi="Arial" w:cs="Arial"/>
              </w:rPr>
              <w:lastRenderedPageBreak/>
              <w:t xml:space="preserve">Ползите за </w:t>
            </w:r>
            <w:r w:rsidR="007974D3">
              <w:rPr>
                <w:rFonts w:ascii="Arial" w:hAnsi="Arial" w:cs="Arial"/>
              </w:rPr>
              <w:t>компаниите</w:t>
            </w:r>
            <w:r>
              <w:rPr>
                <w:rFonts w:ascii="Arial" w:hAnsi="Arial" w:cs="Arial"/>
              </w:rPr>
              <w:t xml:space="preserve"> са :</w:t>
            </w:r>
          </w:p>
          <w:p w:rsidR="00EA7D4A" w:rsidRDefault="00C75292">
            <w:pPr>
              <w:numPr>
                <w:ilvl w:val="0"/>
                <w:numId w:val="7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По-широк пазар на клиенти</w:t>
            </w:r>
          </w:p>
          <w:p w:rsidR="00EA7D4A" w:rsidRDefault="00C75292">
            <w:pPr>
              <w:numPr>
                <w:ilvl w:val="0"/>
                <w:numId w:val="7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Голяма целевата аудитория, за която не трябва да пускаш реклама</w:t>
            </w:r>
          </w:p>
          <w:p w:rsidR="00EA7D4A" w:rsidRDefault="00C75292">
            <w:pPr>
              <w:numPr>
                <w:ilvl w:val="0"/>
                <w:numId w:val="7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Осигурена система за общуване с клиент</w:t>
            </w:r>
          </w:p>
          <w:p w:rsidR="00EA7D4A" w:rsidRDefault="00C75292">
            <w:pPr>
              <w:numPr>
                <w:ilvl w:val="0"/>
                <w:numId w:val="7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Автоматизирано събиране на такси от клиенти</w:t>
            </w:r>
          </w:p>
        </w:tc>
      </w:tr>
      <w:tr w:rsidR="00EA7D4A" w:rsidRPr="0067635C">
        <w:tc>
          <w:tcPr>
            <w:tcW w:w="949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A7D4A" w:rsidRDefault="00EA7D4A">
            <w:pPr>
              <w:pBdr>
                <w:bottom w:val="single" w:sz="2" w:space="2" w:color="000001"/>
              </w:pBdr>
              <w:spacing w:before="120" w:after="0" w:line="240" w:lineRule="auto"/>
            </w:pPr>
          </w:p>
        </w:tc>
      </w:tr>
    </w:tbl>
    <w:p w:rsidR="00EA7D4A" w:rsidRPr="0067635C" w:rsidRDefault="00EA7D4A">
      <w:pPr>
        <w:spacing w:after="0"/>
        <w:rPr>
          <w:rFonts w:ascii="Arial" w:hAnsi="Arial" w:cs="Arial"/>
          <w:lang w:val="bg-BG"/>
        </w:rPr>
      </w:pPr>
    </w:p>
    <w:p w:rsidR="00EA7D4A" w:rsidRPr="0067635C" w:rsidRDefault="00EA7D4A">
      <w:pPr>
        <w:rPr>
          <w:rFonts w:ascii="Arial" w:hAnsi="Arial" w:cs="Arial"/>
          <w:sz w:val="24"/>
          <w:szCs w:val="24"/>
          <w:lang w:val="bg-BG"/>
        </w:rPr>
        <w:sectPr w:rsidR="00EA7D4A" w:rsidRPr="0067635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303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689"/>
        <w:gridCol w:w="5244"/>
        <w:gridCol w:w="5103"/>
      </w:tblGrid>
      <w:tr w:rsidR="00EA7D4A" w:rsidRPr="0067635C">
        <w:tc>
          <w:tcPr>
            <w:tcW w:w="13036" w:type="dxa"/>
            <w:gridSpan w:val="3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EA7D4A" w:rsidRDefault="00C75292">
            <w:pPr>
              <w:pStyle w:val="ListParagraph"/>
              <w:pageBreakBefore/>
              <w:numPr>
                <w:ilvl w:val="0"/>
                <w:numId w:val="2"/>
              </w:num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EA7D4A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4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3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EA7D4A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>Тестване на демо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Нерегестриран потребител разглежда демо-сценарий за пътуване, генерира маршрут на карта, разглежда кратко описание на други възможности на система, след което преминава към регистрация по съвет от системата.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keepNext/>
              <w:widowControl w:val="0"/>
              <w:suppressAutoHyphens/>
              <w:spacing w:before="120" w:after="0" w:line="240" w:lineRule="atLeast"/>
              <w:outlineLvl w:val="0"/>
            </w:pPr>
            <w:r>
              <w:rPr>
                <w:rFonts w:ascii="Arial" w:eastAsia="Times New Roman" w:hAnsi="Arial" w:cs="Arial"/>
                <w:lang w:eastAsia="zh-CN"/>
              </w:rPr>
              <w:t>Потребител – нерегестриран потребител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>Регистрация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Нерегестриран потребител въвежда данните си или</w:t>
            </w:r>
            <w:r w:rsidR="00811740">
              <w:rPr>
                <w:rFonts w:ascii="Arial" w:eastAsia="Times New Roman" w:hAnsi="Arial" w:cs="Arial"/>
                <w:lang w:eastAsia="zh-CN"/>
              </w:rPr>
              <w:t xml:space="preserve"> се реги</w:t>
            </w:r>
            <w:r>
              <w:rPr>
                <w:rFonts w:ascii="Arial" w:eastAsia="Times New Roman" w:hAnsi="Arial" w:cs="Arial"/>
                <w:lang w:eastAsia="zh-CN"/>
              </w:rPr>
              <w:t>стрира</w:t>
            </w:r>
            <w:r w:rsidR="00811740">
              <w:rPr>
                <w:rFonts w:ascii="Arial" w:eastAsia="Times New Roman" w:hAnsi="Arial" w:cs="Arial"/>
                <w:lang w:eastAsia="zh-CN"/>
              </w:rPr>
              <w:t>,</w:t>
            </w:r>
            <w:r>
              <w:rPr>
                <w:rFonts w:ascii="Arial" w:eastAsia="Times New Roman" w:hAnsi="Arial" w:cs="Arial"/>
                <w:lang w:eastAsia="zh-CN"/>
              </w:rPr>
              <w:t xml:space="preserve"> </w:t>
            </w:r>
            <w:r w:rsidR="00811740">
              <w:rPr>
                <w:rFonts w:ascii="Arial" w:eastAsia="Times New Roman" w:hAnsi="Arial" w:cs="Arial"/>
                <w:lang w:eastAsia="zh-CN"/>
              </w:rPr>
              <w:t>из</w:t>
            </w:r>
            <w:r>
              <w:rPr>
                <w:rFonts w:ascii="Arial" w:eastAsia="Times New Roman" w:hAnsi="Arial" w:cs="Arial"/>
                <w:lang w:eastAsia="zh-CN"/>
              </w:rPr>
              <w:t xml:space="preserve">ползвайки социален профил </w:t>
            </w:r>
            <w:r w:rsidR="00811740">
              <w:rPr>
                <w:rFonts w:ascii="Arial" w:eastAsia="Times New Roman" w:hAnsi="Arial" w:cs="Arial"/>
                <w:lang w:eastAsia="zh-CN"/>
              </w:rPr>
              <w:t>като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facebook/google/github.</w:t>
            </w:r>
          </w:p>
          <w:p w:rsidR="00EA7D4A" w:rsidRDefault="00C75292" w:rsidP="005E1F71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Компания може да получи аккаунт след връзка с модератори и деф</w:t>
            </w:r>
            <w:r w:rsidR="005E1F71">
              <w:rPr>
                <w:rFonts w:ascii="Arial" w:eastAsia="Times New Roman" w:hAnsi="Arial" w:cs="Arial"/>
                <w:lang w:eastAsia="zh-CN"/>
              </w:rPr>
              <w:t>и</w:t>
            </w:r>
            <w:r>
              <w:rPr>
                <w:rFonts w:ascii="Arial" w:eastAsia="Times New Roman" w:hAnsi="Arial" w:cs="Arial"/>
                <w:lang w:eastAsia="zh-CN"/>
              </w:rPr>
              <w:t>ниране на условия</w:t>
            </w:r>
            <w:r w:rsidR="00532760">
              <w:rPr>
                <w:rFonts w:ascii="Arial" w:eastAsia="Times New Roman" w:hAnsi="Arial" w:cs="Arial"/>
                <w:lang w:eastAsia="zh-CN"/>
              </w:rPr>
              <w:t>та</w:t>
            </w:r>
            <w:r>
              <w:rPr>
                <w:rFonts w:ascii="Arial" w:eastAsia="Times New Roman" w:hAnsi="Arial" w:cs="Arial"/>
                <w:lang w:eastAsia="zh-CN"/>
              </w:rPr>
              <w:t xml:space="preserve"> за п</w:t>
            </w:r>
            <w:r w:rsidR="006E66A5">
              <w:rPr>
                <w:rFonts w:ascii="Arial" w:eastAsia="Times New Roman" w:hAnsi="Arial" w:cs="Arial"/>
                <w:lang w:eastAsia="zh-CN"/>
              </w:rPr>
              <w:t>олзване и предлагане на услуги.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keepNext/>
              <w:widowControl w:val="0"/>
              <w:suppressAutoHyphens/>
              <w:spacing w:before="120" w:after="0" w:line="240" w:lineRule="atLeast"/>
              <w:outlineLvl w:val="0"/>
            </w:pPr>
            <w:r>
              <w:rPr>
                <w:rFonts w:ascii="Arial" w:eastAsia="Times New Roman" w:hAnsi="Arial" w:cs="Arial"/>
                <w:lang w:eastAsia="zh-CN"/>
              </w:rPr>
              <w:t>Потребител – нерегестриран потребител</w:t>
            </w:r>
          </w:p>
          <w:p w:rsidR="00EA7D4A" w:rsidRDefault="00C75292">
            <w:pPr>
              <w:widowControl w:val="0"/>
              <w:suppressAutoHyphens/>
              <w:spacing w:before="120" w:after="0" w:line="240" w:lineRule="atLeast"/>
              <w:outlineLvl w:val="0"/>
            </w:pPr>
            <w:r>
              <w:rPr>
                <w:rFonts w:ascii="Arial" w:eastAsia="Times New Roman" w:hAnsi="Arial" w:cs="Arial"/>
                <w:lang w:eastAsia="zh-CN"/>
              </w:rPr>
              <w:t xml:space="preserve">Компания – компания </w:t>
            </w:r>
            <w:bookmarkStart w:id="0" w:name="__DdeLink__856_3387216103"/>
            <w:r>
              <w:rPr>
                <w:rFonts w:ascii="Arial" w:eastAsia="Times New Roman" w:hAnsi="Arial" w:cs="Arial"/>
                <w:lang w:eastAsia="zh-CN"/>
              </w:rPr>
              <w:t>предоставяща</w:t>
            </w:r>
            <w:bookmarkEnd w:id="0"/>
            <w:r>
              <w:rPr>
                <w:rFonts w:ascii="Arial" w:eastAsia="Times New Roman" w:hAnsi="Arial" w:cs="Arial"/>
                <w:lang w:eastAsia="zh-CN"/>
              </w:rPr>
              <w:t xml:space="preserve"> определени услуги </w:t>
            </w:r>
          </w:p>
        </w:tc>
      </w:tr>
      <w:tr w:rsidR="00EA7D4A" w:rsidRPr="00B30E5E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>Дефиниране на сценарий за пътуване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Потребител импортира публичен шаблон, въвежда „checkpoints“ за пътуване, избира допълнителни места от тези препоръчани от система в дефениран радиус от място за пътуване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Pr="00782025" w:rsidRDefault="00B30E5E" w:rsidP="00782025">
            <w:pPr>
              <w:keepNext/>
              <w:widowControl w:val="0"/>
              <w:suppressAutoHyphens/>
              <w:spacing w:before="120" w:after="0" w:line="240" w:lineRule="atLeast"/>
              <w:outlineLvl w:val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 – регестриран потребител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>Организация на начин за предвижване по време на пътуване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Потребител въвежда предпочитания за пътуване по време (самолет/такси/rent-a-car/пеша/велосипед/др. Транспорт) и избира компания която да му бронира транспотр от списъка предложен от системата исползвайки дефениран сценарий.</w:t>
            </w:r>
          </w:p>
          <w:p w:rsidR="00EA7D4A" w:rsidRPr="00FF01C5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Компания получава поръчка, взима плащане от  потребител и осигурява го с транспорт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>Потребител – регестриран потребител с дефиниран сценарий за пътуване</w:t>
            </w:r>
          </w:p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>Компания – регестрирани компании, които дават услуги за потребители.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Pr="00FF01C5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Създаване на чеклист с необходими неща за пътуване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>Потребител създава чеклист с необходими неща, задава аларми и нотификации за себе си и екипа на пътуване. Добавя в чеклист „застраховка от компания Х “, което автоматично праща заявка към ?застраховаща компания.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>Потребител – регестриран потребител с дефиниран сценарий за пътуване</w:t>
            </w:r>
          </w:p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Компания – компания предоставяща определени услуги 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Pr="00FF01C5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 xml:space="preserve">Общуване на </w:t>
            </w:r>
            <w:r>
              <w:rPr>
                <w:rFonts w:ascii="Arial" w:hAnsi="Arial" w:cs="Arial"/>
                <w:b/>
              </w:rPr>
              <w:lastRenderedPageBreak/>
              <w:t>компании с потребители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lastRenderedPageBreak/>
              <w:t xml:space="preserve">Копмания която е получила поръчка от </w:t>
            </w:r>
            <w:r>
              <w:rPr>
                <w:rFonts w:ascii="Arial" w:hAnsi="Arial" w:cs="Arial"/>
              </w:rPr>
              <w:lastRenderedPageBreak/>
              <w:t>потребителя започва разговор с потребител по удобен за тях начин – или по телефон или по вътрешен messenger където има функционалността за сигурно плащане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lastRenderedPageBreak/>
              <w:t xml:space="preserve">Компания – компания предоставяща </w:t>
            </w:r>
            <w:r>
              <w:rPr>
                <w:rFonts w:ascii="Arial" w:hAnsi="Arial" w:cs="Arial"/>
              </w:rPr>
              <w:lastRenderedPageBreak/>
              <w:t xml:space="preserve">определени услуги </w:t>
            </w:r>
          </w:p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>Потребител – регестриран потребител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Дефиниране на дейности по време на пътуване 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Ако потребител има дейности които бих искал да извърши по време на пътуване – той създава чеклист с задачи които имат крайна дата за изпълнение и приоритет. По време на пътуване потребител получава нотификации и изпълнява тези дейности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регестриран потребител с дефениран сценарий за пътуване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FF26F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Ораганизиране на пътуване, включващо други потребители.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Pr="00FF26FE" w:rsidRDefault="00FF26FE">
            <w:pPr>
              <w:spacing w:after="0" w:line="240" w:lineRule="auto"/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hAnsi="Arial" w:cs="Arial"/>
              </w:rPr>
              <w:t>Към вече дефиниран сценарии за пътуване (2.3), потребителя създал сценария праща покани към други регистрирани потребители.</w:t>
            </w:r>
            <w:r>
              <w:rPr>
                <w:rFonts w:ascii="Arial" w:eastAsia="MS Mincho" w:hAnsi="Arial" w:cs="Arial" w:hint="eastAsia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lang w:eastAsia="ja-JP"/>
              </w:rPr>
              <w:t>Също така той наглася правата на поканените потребители относно пътуването – до каква степен те могат да го променят.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73774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регестриран потребител с дефениран сценарий за пътуване</w:t>
            </w:r>
          </w:p>
        </w:tc>
      </w:tr>
      <w:tr w:rsidR="00EA7D4A" w:rsidRPr="00FF01C5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FD5E6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Писане на коментари и отзиви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FD5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След завършване на пътуването си, всеки потребител може да остави коментар / отзив за всяка компания, чиито услуги той е ползвал по време на пътуването си.</w:t>
            </w:r>
            <w:r w:rsidR="003A1850">
              <w:rPr>
                <w:rFonts w:ascii="Arial" w:hAnsi="Arial" w:cs="Arial"/>
              </w:rPr>
              <w:t xml:space="preserve"> Компании с много на брой лоши коментари ще бъдат премахнати от системата.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737747" w:rsidP="00B30E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регестриран потребител с проключил  сценарий за пътуване</w:t>
            </w:r>
          </w:p>
          <w:p w:rsidR="00B30E5E" w:rsidRPr="00FF01C5" w:rsidRDefault="00B30E5E" w:rsidP="00B30E5E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Компания – компания предоставяща определени услуги </w:t>
            </w:r>
          </w:p>
          <w:p w:rsidR="00B30E5E" w:rsidRPr="00B30E5E" w:rsidRDefault="00B30E5E" w:rsidP="00B30E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A4726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Извършване на плащане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A472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След дефиниране на сценарии, потребителя може да види колко ще му струва пътуването. В цената са включени всички услуги, които той е избрал по време на дефиниране на сценария. След въвеждане на информация за банкова сметка / карта и натискане на бутона „плати“, операцията бива валидирана, след което ако всичко е наред пътуването бива потвърдено.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6763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регестриран потребител с дефениран сценарий за пътуване</w:t>
            </w:r>
            <w:bookmarkStart w:id="1" w:name="_GoBack"/>
            <w:bookmarkEnd w:id="1"/>
          </w:p>
        </w:tc>
      </w:tr>
      <w:tr w:rsidR="00A47264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A47264" w:rsidRDefault="00A4726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A47264" w:rsidRDefault="00A472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A47264" w:rsidRDefault="00A4726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EA7D4A" w:rsidRPr="00FF01C5" w:rsidRDefault="00EA7D4A">
      <w:pPr>
        <w:rPr>
          <w:lang w:val="bg-BG"/>
        </w:rPr>
      </w:pPr>
    </w:p>
    <w:sectPr w:rsidR="00EA7D4A" w:rsidRPr="00FF01C5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8CA"/>
    <w:multiLevelType w:val="multilevel"/>
    <w:tmpl w:val="51E2A0FC"/>
    <w:lvl w:ilvl="0">
      <w:start w:val="1"/>
      <w:numFmt w:val="decimal"/>
      <w:pStyle w:val="Heading1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F832AB"/>
    <w:multiLevelType w:val="multilevel"/>
    <w:tmpl w:val="034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60557A"/>
    <w:multiLevelType w:val="multilevel"/>
    <w:tmpl w:val="C9F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B215DB"/>
    <w:multiLevelType w:val="multilevel"/>
    <w:tmpl w:val="41D05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50CE351D"/>
    <w:multiLevelType w:val="multilevel"/>
    <w:tmpl w:val="BB6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F7F6342"/>
    <w:multiLevelType w:val="multilevel"/>
    <w:tmpl w:val="525C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BC3D2E"/>
    <w:multiLevelType w:val="multilevel"/>
    <w:tmpl w:val="B4C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7D4A"/>
    <w:rsid w:val="00036F7B"/>
    <w:rsid w:val="000773A3"/>
    <w:rsid w:val="00204A85"/>
    <w:rsid w:val="00242C0B"/>
    <w:rsid w:val="00346730"/>
    <w:rsid w:val="00382063"/>
    <w:rsid w:val="003A1850"/>
    <w:rsid w:val="00427A59"/>
    <w:rsid w:val="004708CE"/>
    <w:rsid w:val="00532760"/>
    <w:rsid w:val="005E1F71"/>
    <w:rsid w:val="0067635C"/>
    <w:rsid w:val="00676376"/>
    <w:rsid w:val="006E66A5"/>
    <w:rsid w:val="00737747"/>
    <w:rsid w:val="00782025"/>
    <w:rsid w:val="007974D3"/>
    <w:rsid w:val="00811740"/>
    <w:rsid w:val="00886756"/>
    <w:rsid w:val="008D2DEB"/>
    <w:rsid w:val="008D77A0"/>
    <w:rsid w:val="00957D10"/>
    <w:rsid w:val="00A02B03"/>
    <w:rsid w:val="00A032F0"/>
    <w:rsid w:val="00A47264"/>
    <w:rsid w:val="00AE60A3"/>
    <w:rsid w:val="00B30E5E"/>
    <w:rsid w:val="00B4080B"/>
    <w:rsid w:val="00C75292"/>
    <w:rsid w:val="00C7567D"/>
    <w:rsid w:val="00D61413"/>
    <w:rsid w:val="00D80743"/>
    <w:rsid w:val="00D8202A"/>
    <w:rsid w:val="00DA6645"/>
    <w:rsid w:val="00EA7D4A"/>
    <w:rsid w:val="00F92057"/>
    <w:rsid w:val="00FD5E64"/>
    <w:rsid w:val="00FD7314"/>
    <w:rsid w:val="00FF01C5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D91D7-A361-40A3-9597-CC52EEBE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  <w:pPr>
      <w:spacing w:after="200" w:line="276" w:lineRule="auto"/>
    </w:pPr>
    <w:rPr>
      <w:rFonts w:eastAsiaTheme="minorHAnsi"/>
      <w:color w:val="00000A"/>
      <w:sz w:val="22"/>
    </w:rPr>
  </w:style>
  <w:style w:type="paragraph" w:styleId="Heading1">
    <w:name w:val="heading 1"/>
    <w:basedOn w:val="Normal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Изнесен текст Знак"/>
    <w:basedOn w:val="DefaultParagraphFon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qFormat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qFormat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qFormat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BodyText">
    <w:name w:val="Body Text"/>
    <w:basedOn w:val="Normal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western">
    <w:name w:val="western"/>
    <w:basedOn w:val="Normal"/>
    <w:qFormat/>
    <w:rsid w:val="006316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7855"/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E06EA-D435-4130-B2CA-D4F4A8BA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Daniel</cp:lastModifiedBy>
  <cp:revision>55</cp:revision>
  <cp:lastPrinted>2014-10-29T12:32:00Z</cp:lastPrinted>
  <dcterms:created xsi:type="dcterms:W3CDTF">2015-03-07T13:40:00Z</dcterms:created>
  <dcterms:modified xsi:type="dcterms:W3CDTF">2018-03-15T20:22:00Z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