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SproutBud Newsletter – September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SproutBud WOMEN Initiative: Empowering Change from the Ground Up</w:t>
        <w:br w:type="textWrapping"/>
      </w:r>
      <w:r w:rsidDel="00000000" w:rsidR="00000000" w:rsidRPr="00000000">
        <w:rPr>
          <w:rtl w:val="0"/>
        </w:rPr>
        <w:t xml:space="preserve"> We’re thrilled to announce the launch of the </w:t>
      </w:r>
      <w:r w:rsidDel="00000000" w:rsidR="00000000" w:rsidRPr="00000000">
        <w:rPr>
          <w:b w:val="1"/>
          <w:bCs w:val="1"/>
          <w:rtl w:val="0"/>
        </w:rPr>
        <w:t xml:space="preserve">SproutBud WOMEN Initiative</w:t>
      </w:r>
      <w:r w:rsidDel="00000000" w:rsidR="00000000" w:rsidRPr="00000000">
        <w:rPr>
          <w:rtl w:val="0"/>
        </w:rPr>
        <w:t xml:space="preserve"> — a dedicated arm championing </w:t>
      </w:r>
      <w:r w:rsidDel="00000000" w:rsidR="00000000" w:rsidRPr="00000000">
        <w:rPr>
          <w:b w:val="1"/>
          <w:bCs w:val="1"/>
          <w:rtl w:val="0"/>
        </w:rPr>
        <w:t xml:space="preserve">women’s health, legal rights, climate resilience, and economic empowerment</w:t>
      </w:r>
      <w:r w:rsidDel="00000000" w:rsidR="00000000" w:rsidRPr="00000000">
        <w:rPr>
          <w:rtl w:val="0"/>
        </w:rPr>
        <w:t xml:space="preserve">.</w:t>
        <w:br w:type="textWrapping"/>
        <w:t xml:space="preserve"> Through training, advocacy, and support systems, the initiative aims to </w:t>
      </w:r>
      <w:r w:rsidDel="00000000" w:rsidR="00000000" w:rsidRPr="00000000">
        <w:rPr>
          <w:b w:val="1"/>
          <w:bCs w:val="1"/>
          <w:rtl w:val="0"/>
        </w:rPr>
        <w:t xml:space="preserve">amplify women’s voices, challenge harmful norms, and strengthen their leadership in community transformation.</w:t>
        <w:br w:type="textWrapping"/>
      </w:r>
      <w:r w:rsidDel="00000000" w:rsidR="00000000" w:rsidRPr="00000000">
        <w:rPr>
          <w:rtl w:val="0"/>
        </w:rPr>
        <w:t xml:space="preserve"> Stay tuned as we roll out our first programs on </w:t>
      </w:r>
      <w:r w:rsidDel="00000000" w:rsidR="00000000" w:rsidRPr="00000000">
        <w:rPr>
          <w:b w:val="1"/>
          <w:bCs w:val="1"/>
          <w:rtl w:val="0"/>
        </w:rPr>
        <w:t xml:space="preserve">women-led livelihoods, clean energy adoption, and gender-responsive environmental action.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World Cleanup Day 2025: Communities for a Cleaner Tomorrow</w:t>
        <w:br w:type="textWrapping"/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September 20th</w:t>
      </w:r>
      <w:r w:rsidDel="00000000" w:rsidR="00000000" w:rsidRPr="00000000">
        <w:rPr>
          <w:rtl w:val="0"/>
        </w:rPr>
        <w:t xml:space="preserve">, SproutBud joined global efforts for </w:t>
      </w:r>
      <w:r w:rsidDel="00000000" w:rsidR="00000000" w:rsidRPr="00000000">
        <w:rPr>
          <w:i w:val="1"/>
          <w:iCs w:val="1"/>
          <w:rtl w:val="0"/>
        </w:rPr>
        <w:t xml:space="preserve">World Cleanup Day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Mararaba, along the Abuja–Keffi expressway</w:t>
      </w:r>
      <w:r w:rsidDel="00000000" w:rsidR="00000000" w:rsidRPr="00000000">
        <w:rPr>
          <w:rtl w:val="0"/>
        </w:rPr>
        <w:t xml:space="preserve">, mobilizing volunteers, youth groups, and market women for a day of </w:t>
      </w:r>
      <w:r w:rsidDel="00000000" w:rsidR="00000000" w:rsidRPr="00000000">
        <w:rPr>
          <w:b w:val="1"/>
          <w:bCs w:val="1"/>
          <w:rtl w:val="0"/>
        </w:rPr>
        <w:t xml:space="preserve">action, awareness, and environmental responsibility.</w:t>
        <w:br w:type="textWrapping"/>
      </w:r>
      <w:r w:rsidDel="00000000" w:rsidR="00000000" w:rsidRPr="00000000">
        <w:rPr>
          <w:rtl w:val="0"/>
        </w:rPr>
        <w:t xml:space="preserve"> Together, we collected waste, educated residents on recycling, and reaffirmed our shared commitment to a </w:t>
      </w:r>
      <w:r w:rsidDel="00000000" w:rsidR="00000000" w:rsidRPr="00000000">
        <w:rPr>
          <w:b w:val="1"/>
          <w:bCs w:val="1"/>
          <w:rtl w:val="0"/>
        </w:rPr>
        <w:t xml:space="preserve">cleaner, greener, and safer Nigeria.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Building Awareness: Climate and Fragility</w:t>
        <w:br w:type="textWrapping"/>
      </w:r>
      <w:r w:rsidDel="00000000" w:rsidR="00000000" w:rsidRPr="00000000">
        <w:rPr>
          <w:rtl w:val="0"/>
        </w:rPr>
        <w:t xml:space="preserve"> This month, SproutBud amplified conversations on the </w:t>
      </w:r>
      <w:r w:rsidDel="00000000" w:rsidR="00000000" w:rsidRPr="00000000">
        <w:rPr>
          <w:b w:val="1"/>
          <w:bCs w:val="1"/>
          <w:rtl w:val="0"/>
        </w:rPr>
        <w:t xml:space="preserve">climate–fragility nexus</w:t>
      </w:r>
      <w:r w:rsidDel="00000000" w:rsidR="00000000" w:rsidRPr="00000000">
        <w:rPr>
          <w:rtl w:val="0"/>
        </w:rPr>
        <w:t xml:space="preserve">, spotlighting how environmental degradation, poor governance, and inequality deepen community vulnerability.</w:t>
        <w:br w:type="textWrapping"/>
        <w:t xml:space="preserve"> Our message: </w:t>
      </w:r>
      <w:r w:rsidDel="00000000" w:rsidR="00000000" w:rsidRPr="00000000">
        <w:rPr>
          <w:i w:val="1"/>
          <w:iCs w:val="1"/>
          <w:rtl w:val="0"/>
        </w:rPr>
        <w:t xml:space="preserve">climate resilience must also mean social resilience — where no one is left behind.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Partner Spotlight: Strengthening Capacity and Impact</w:t>
        <w:br w:type="textWrapping"/>
      </w:r>
      <w:r w:rsidDel="00000000" w:rsidR="00000000" w:rsidRPr="00000000">
        <w:rPr>
          <w:rtl w:val="0"/>
        </w:rPr>
        <w:t xml:space="preserve"> SproutBud continues to collaborate with </w:t>
      </w:r>
      <w:r w:rsidDel="00000000" w:rsidR="00000000" w:rsidRPr="00000000">
        <w:rPr>
          <w:b w:val="1"/>
          <w:bCs w:val="1"/>
          <w:rtl w:val="0"/>
        </w:rPr>
        <w:t xml:space="preserve">Impactpal Africa</w:t>
      </w:r>
      <w:r w:rsidDel="00000000" w:rsidR="00000000" w:rsidRPr="00000000">
        <w:rPr>
          <w:rtl w:val="0"/>
        </w:rPr>
        <w:t xml:space="preserve"> and other partners to equip youth and women with practical skills in </w:t>
      </w:r>
      <w:r w:rsidDel="00000000" w:rsidR="00000000" w:rsidRPr="00000000">
        <w:rPr>
          <w:b w:val="1"/>
          <w:bCs w:val="1"/>
          <w:rtl w:val="0"/>
        </w:rPr>
        <w:t xml:space="preserve">project design, management, and sustainability thinking.</w:t>
        <w:br w:type="textWrapping"/>
      </w:r>
      <w:r w:rsidDel="00000000" w:rsidR="00000000" w:rsidRPr="00000000">
        <w:rPr>
          <w:rtl w:val="0"/>
        </w:rPr>
        <w:t xml:space="preserve"> These partnerships reflect our belief that </w:t>
      </w:r>
      <w:r w:rsidDel="00000000" w:rsidR="00000000" w:rsidRPr="00000000">
        <w:rPr>
          <w:i w:val="1"/>
          <w:iCs w:val="1"/>
          <w:rtl w:val="0"/>
        </w:rPr>
        <w:t xml:space="preserve">lasting change grows from collaboration and shared purpose.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Gratitude and What’s Next</w:t>
        <w:br w:type="textWrapping"/>
      </w:r>
      <w:r w:rsidDel="00000000" w:rsidR="00000000" w:rsidRPr="00000000">
        <w:rPr>
          <w:rtl w:val="0"/>
        </w:rPr>
        <w:t xml:space="preserve"> As we close September, we celebrate every volunteer, partner, and supporter who contributed to our mission this month.</w:t>
        <w:br w:type="textWrapping"/>
        <w:t xml:space="preserve"> In October, we’ll be expanding community training under </w:t>
      </w:r>
      <w:r w:rsidDel="00000000" w:rsidR="00000000" w:rsidRPr="00000000">
        <w:rPr>
          <w:b w:val="1"/>
          <w:bCs w:val="1"/>
          <w:rtl w:val="0"/>
        </w:rPr>
        <w:t xml:space="preserve">SproutBud GreenFront</w:t>
      </w:r>
      <w:r w:rsidDel="00000000" w:rsidR="00000000" w:rsidRPr="00000000">
        <w:rPr>
          <w:rtl w:val="0"/>
        </w:rPr>
        <w:t xml:space="preserve"> and launching the first cohort of the </w:t>
      </w:r>
      <w:r w:rsidDel="00000000" w:rsidR="00000000" w:rsidRPr="00000000">
        <w:rPr>
          <w:b w:val="1"/>
          <w:bCs w:val="1"/>
          <w:rtl w:val="0"/>
        </w:rPr>
        <w:t xml:space="preserve">Women-Led Clean Energy Futures Program.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Connected: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Follow us on LinkedIn →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SproutBud</w:t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Join the movement → </w:t>
      </w:r>
      <w:r w:rsidDel="00000000" w:rsidR="00000000" w:rsidRPr="00000000">
        <w:rPr>
          <w:b w:val="1"/>
          <w:bCs w:val="1"/>
          <w:rtl w:val="0"/>
        </w:rPr>
        <w:t xml:space="preserve">#SproutBud #WomenInitiative #ImpactCore #GreenFront #CommunityImpact #WorldCleanupDay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company/sproutbud" TargetMode="External"/><Relationship Id="rId7" Type="http://schemas.openxmlformats.org/officeDocument/2006/relationships/hyperlink" Target="https://www.linkedin.com/company/sproutb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