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nsx0ltvlx7g_ysfa9hvaw">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dipymesktjb50rxmd8haz">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The enduring benefits of temporary conservation agreements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Lauren Bortolotti, Jeffrey O. Hanson,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hv2_t2zlevzeh4f2m_pgu">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17paz8sl_s86lpriiykcv">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b2ccktdneg8j8urayowop">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6rk1ong6muiu9ah9s4sks">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Catherine Febria, Alina Fisher, Tina Heger, Eric Higgs, Stephen D. Murphy, Ryan Stephenson, Bruno Travassos-Britto</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h-bqmhf8t7wben8xpti1k">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wlocom3w5wr8hhbc0nl9z">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mxisgdh1vrs-qh8olpcso">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vhr2_pgk47xd7wkgsr_qp">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bjeqrkmzjbkwolh8pgmx2">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462kjjwnvorkmcjrr0whq">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1e2rn8ya-tpksglhc6tup">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v0i0ad2foxsnpwjsvzrco">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2h02t_lfo_kmhz7u7tosw">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7hhuaiwk5jc38wvcqtccw">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ij_xallqdpp7odex_cntc">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bzqqajtjmyoc_xavvf8_c">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[13]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z8gnidkhri8xoqxoim9qa">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[14]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ifwjumfxqip-zazl9md9d">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evidence exists in peer-reviewed literature for the outcomes of grassland restoration interventions globally? A systematic map protocol</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Joshua I. Brian, Randi Church, Robert Fruhstuckl, Kacey Hammond, Tina Heger, Lotte Korell, Birgitta Konig-Ries, Heather MacDonald, Lena Neuenkamp, Maria Alejandra Parreno, Vicky M. Temperton, Bruno Travassos-Britto, Lars Vogt</w:t>
            </w:r>
          </w:p>
          <w:p>
            <w:pPr>
              <w:spacing w:after="0" w:before="0"/>
            </w:pPr>
            <w:r>
              <w:rPr>
                <w:rFonts w:ascii="Arial" w:cs="Arial" w:eastAsia="Arial" w:hAnsi="Arial"/>
                <w:i/>
                <w:iCs/>
                <w:sz w:val="20"/>
                <w:szCs w:val="20"/>
              </w:rPr>
              <w:t xml:space="preserve">Environmental Evidence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vhcudzzo-qej9iv5phovg">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gtvp_jfgozjunscm5ce1m">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x0ltvlx7g_ysfa9hvaw" Type="http://schemas.openxmlformats.org/officeDocument/2006/relationships/hyperlink" Target="mailto:TimAlamenciak@cunet.carleton.ca" TargetMode="External"/><Relationship Id="rIddipymesktjb50rxmd8haz" Type="http://schemas.openxmlformats.org/officeDocument/2006/relationships/hyperlink" Target="https://tim-a.ca" TargetMode="External"/><Relationship Id="rIdhv2_t2zlevzeh4f2m_pgu" Type="http://schemas.openxmlformats.org/officeDocument/2006/relationships/hyperlink" Target="https://doi.org/10.1016/j.biocon.2026.112177" TargetMode="External"/><Relationship Id="rId17paz8sl_s86lpriiykcv" Type="http://schemas.openxmlformats.org/officeDocument/2006/relationships/hyperlink" Target="https://doi.org/10.1111/csp2.70372" TargetMode="External"/><Relationship Id="rIdb2ccktdneg8j8urayowop" Type="http://schemas.openxmlformats.org/officeDocument/2006/relationships/hyperlink" Target="https://link.springer.com/article/10.1186/s13750-026-00381-0" TargetMode="External"/><Relationship Id="rId6rk1ong6muiu9ah9s4sks" Type="http://schemas.openxmlformats.org/officeDocument/2006/relationships/hyperlink" Target="https://onlinelibrary.wiley.com/doi/10.1111/rec.70550" TargetMode="External"/><Relationship Id="rIdh-bqmhf8t7wben8xpti1k" Type="http://schemas.openxmlformats.org/officeDocument/2006/relationships/hyperlink" Target="https://link.springer.com/article/10.1007/s42532-025-00243-y" TargetMode="External"/><Relationship Id="rIdwlocom3w5wr8hhbc0nl9z" Type="http://schemas.openxmlformats.org/officeDocument/2006/relationships/hyperlink" Target="https://doi.org/10.1007/s42532-026-00255-2" TargetMode="External"/><Relationship Id="rIdmxisgdh1vrs-qh8olpcso" Type="http://schemas.openxmlformats.org/officeDocument/2006/relationships/hyperlink" Target="https://doi.org/10.1016/j.biocon.2025.111552" TargetMode="External"/><Relationship Id="rIdvhr2_pgk47xd7wkgsr_qp" Type="http://schemas.openxmlformats.org/officeDocument/2006/relationships/hyperlink" Target="https://doi.org/10.1093/biosci/biaf073" TargetMode="External"/><Relationship Id="rIdbjeqrkmzjbkwolh8pgmx2" Type="http://schemas.openxmlformats.org/officeDocument/2006/relationships/hyperlink" Target="https://onlinelibrary.wiley.com/doi/full/10.1111/rec.70028" TargetMode="External"/><Relationship Id="rId462kjjwnvorkmcjrr0whq" Type="http://schemas.openxmlformats.org/officeDocument/2006/relationships/hyperlink" Target="https://doi.org/10.53962/g8bx-s4aa" TargetMode="External"/><Relationship Id="rId1e2rn8ya-tpksglhc6tup" Type="http://schemas.openxmlformats.org/officeDocument/2006/relationships/hyperlink" Target="https://doi.org/10.5751/ES-15258-290303" TargetMode="External"/><Relationship Id="rIdv0i0ad2foxsnpwjsvzrco" Type="http://schemas.openxmlformats.org/officeDocument/2006/relationships/hyperlink" Target="https://doi.org/10.53962/h3gv-g93x" TargetMode="External"/><Relationship Id="rId2h02t_lfo_kmhz7u7tosw" Type="http://schemas.openxmlformats.org/officeDocument/2006/relationships/hyperlink" Target="https://doi.org/10.1111/rec.14155" TargetMode="External"/><Relationship Id="rId7hhuaiwk5jc38wvcqtccw" Type="http://schemas.openxmlformats.org/officeDocument/2006/relationships/hyperlink" Target="https://doi.org/10.53962/hprp-rh02" TargetMode="External"/><Relationship Id="rIdij_xallqdpp7odex_cntc" Type="http://schemas.openxmlformats.org/officeDocument/2006/relationships/hyperlink" Target="https://doi.org/10.1139/facets-2022-0157" TargetMode="External"/><Relationship Id="rIdbzqqajtjmyoc_xavvf8_c" Type="http://schemas.openxmlformats.org/officeDocument/2006/relationships/hyperlink" Target="https://doi.org/10.53962/wwhz-tjtk" TargetMode="External"/><Relationship Id="rIdz8gnidkhri8xoqxoim9qa" Type="http://schemas.openxmlformats.org/officeDocument/2006/relationships/hyperlink" Target="https://doi.org/10.52201/CEJ19XIFF2753" TargetMode="External"/><Relationship Id="rIdifwjumfxqip-zazl9md9d" Type="http://schemas.openxmlformats.org/officeDocument/2006/relationships/hyperlink" Target="https://doi.org/10.1177/1946756720976710" TargetMode="External"/><Relationship Id="rIdvhcudzzo-qej9iv5phovg" Type="http://schemas.openxmlformats.org/officeDocument/2006/relationships/hyperlink" Target="https://link.springer.com/chapter/10.1007/978-3-032-06136-2_33" TargetMode="External"/><Relationship Id="rIdgtvp_jfgozjunscm5ce1m" Type="http://schemas.openxmlformats.org/officeDocument/2006/relationships/hyperlink" Target="https://doi.org/10.48550/arXiv.2508.08959"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2026-10-30T19:46:12.372Z</dcterms:created>
  <dcterms:modified xsi:type="dcterms:W3CDTF">2026-10-30T19:46:12.373Z</dcterms:modified>
</cp:coreProperties>
</file>

<file path=docProps/custom.xml><?xml version="1.0" encoding="utf-8"?>
<Properties xmlns="http://schemas.openxmlformats.org/officeDocument/2006/custom-properties" xmlns:vt="http://schemas.openxmlformats.org/officeDocument/2006/docPropsVTypes"/>
</file>