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5457" w14:textId="428B7ED5" w:rsidR="00263290" w:rsidRPr="00263290" w:rsidRDefault="00263290" w:rsidP="00263290">
      <w:pPr>
        <w:jc w:val="center"/>
        <w:rPr>
          <w:b/>
          <w:bCs/>
        </w:rPr>
      </w:pPr>
      <w:r w:rsidRPr="00263290">
        <w:rPr>
          <w:b/>
          <w:bCs/>
        </w:rPr>
        <w:t>Введение</w:t>
      </w:r>
    </w:p>
    <w:p w14:paraId="4EE5DCE4" w14:textId="2E8650B1" w:rsidR="00263290" w:rsidRDefault="00263290" w:rsidP="00263290">
      <w:r>
        <w:t xml:space="preserve">Данный документ предназначен для тестирования основных состояний работы </w:t>
      </w:r>
    </w:p>
    <w:p w14:paraId="63580280" w14:textId="71CDDD71" w:rsidR="00263290" w:rsidRDefault="00263290" w:rsidP="00263290">
      <w:r>
        <w:t>Фоторедактора «</w:t>
      </w:r>
      <w:r>
        <w:rPr>
          <w:lang w:val="en-US"/>
        </w:rPr>
        <w:t>Simple photo editor</w:t>
      </w:r>
      <w:r>
        <w:t>»</w:t>
      </w:r>
      <w:r>
        <w:t xml:space="preserve">. Тестовые случаи представлены в виде управляющих </w:t>
      </w:r>
    </w:p>
    <w:p w14:paraId="4264C303" w14:textId="77777777" w:rsidR="00263290" w:rsidRDefault="00263290" w:rsidP="00263290">
      <w:r>
        <w:t xml:space="preserve">графов программы (УГП). Применялись следующие виды тестирования: </w:t>
      </w:r>
    </w:p>
    <w:p w14:paraId="2E9A341D" w14:textId="77777777" w:rsidR="00263290" w:rsidRDefault="00263290" w:rsidP="00263290">
      <w:r>
        <w:t xml:space="preserve">1. GUI-тесты (тестирование графического интерфейса пользователя). Т.е. </w:t>
      </w:r>
    </w:p>
    <w:p w14:paraId="6CCE1732" w14:textId="77777777" w:rsidR="00263290" w:rsidRDefault="00263290" w:rsidP="00263290">
      <w:r>
        <w:t xml:space="preserve">тестирование интерфейса –– экранов, кнопок и т.д. Большая часть функциональности ПО </w:t>
      </w:r>
    </w:p>
    <w:p w14:paraId="395CD120" w14:textId="77777777" w:rsidR="00263290" w:rsidRDefault="00263290" w:rsidP="00263290">
      <w:r>
        <w:t xml:space="preserve">реализуется, как правило, через пользовательский интерфейс. </w:t>
      </w:r>
    </w:p>
    <w:p w14:paraId="38CF8B1F" w14:textId="77777777" w:rsidR="00263290" w:rsidRDefault="00263290" w:rsidP="00263290">
      <w:r>
        <w:t xml:space="preserve">2. Функциональное тестирование. Подразумевает воспроизведение действий </w:t>
      </w:r>
    </w:p>
    <w:p w14:paraId="0D18FD94" w14:textId="77777777" w:rsidR="00263290" w:rsidRDefault="00263290" w:rsidP="00263290">
      <w:r>
        <w:t>пользователя для решения поставленной задачи с проверкой реакции ПО на эти действия.</w:t>
      </w:r>
    </w:p>
    <w:p w14:paraId="739B90F1" w14:textId="53C6623D" w:rsidR="00263290" w:rsidRDefault="00263290" w:rsidP="00263290">
      <w:r>
        <w:t>3. Ручное тестирование,тестирование без использования специальных утилит</w:t>
      </w:r>
    </w:p>
    <w:p w14:paraId="79AC1DD9" w14:textId="77777777" w:rsidR="00263290" w:rsidRPr="00263290" w:rsidRDefault="00263290" w:rsidP="00263290">
      <w:pPr>
        <w:jc w:val="center"/>
        <w:rPr>
          <w:b/>
          <w:bCs/>
        </w:rPr>
      </w:pPr>
      <w:r w:rsidRPr="00263290">
        <w:rPr>
          <w:b/>
          <w:bCs/>
        </w:rPr>
        <w:t>Примерный план работы тестировщика</w:t>
      </w:r>
    </w:p>
    <w:p w14:paraId="5B01FF92" w14:textId="77777777" w:rsidR="00263290" w:rsidRDefault="00263290" w:rsidP="00263290">
      <w:r>
        <w:t>1. Получение спецификации по разрабатываемому ПО.</w:t>
      </w:r>
    </w:p>
    <w:p w14:paraId="76B67A0C" w14:textId="77777777" w:rsidR="00263290" w:rsidRDefault="00263290" w:rsidP="00263290">
      <w:r>
        <w:t>2. Получение технического проекта по разрабатываемому ПО.</w:t>
      </w:r>
    </w:p>
    <w:p w14:paraId="517521C8" w14:textId="77777777" w:rsidR="00263290" w:rsidRDefault="00263290" w:rsidP="00263290">
      <w:r>
        <w:t xml:space="preserve">3. Составление на основе полученных документов предварительного плана </w:t>
      </w:r>
    </w:p>
    <w:p w14:paraId="159DE693" w14:textId="77777777" w:rsidR="00263290" w:rsidRDefault="00263290" w:rsidP="00263290">
      <w:r>
        <w:t>испытательных работ.</w:t>
      </w:r>
    </w:p>
    <w:p w14:paraId="65A364F9" w14:textId="77777777" w:rsidR="00263290" w:rsidRDefault="00263290" w:rsidP="00263290">
      <w:r>
        <w:t>4. Обсуждение, составление в ходе его окончательного плана и его утверждение.</w:t>
      </w:r>
    </w:p>
    <w:p w14:paraId="4865A0EA" w14:textId="77777777" w:rsidR="00263290" w:rsidRDefault="00263290" w:rsidP="00263290">
      <w:r>
        <w:t xml:space="preserve">5. Поиск дополнительных утилит необходимых для тестирования по плану и их </w:t>
      </w:r>
    </w:p>
    <w:p w14:paraId="7DDAFF87" w14:textId="77777777" w:rsidR="00263290" w:rsidRDefault="00263290" w:rsidP="00263290">
      <w:r>
        <w:t>освоение.</w:t>
      </w:r>
    </w:p>
    <w:p w14:paraId="5589EC08" w14:textId="77777777" w:rsidR="00263290" w:rsidRDefault="00263290" w:rsidP="00263290">
      <w:r>
        <w:t>6. Составление Test Cases. Обсуждение и принятие.</w:t>
      </w:r>
    </w:p>
    <w:p w14:paraId="2730D0D7" w14:textId="77777777" w:rsidR="00263290" w:rsidRDefault="00263290" w:rsidP="00263290">
      <w:r>
        <w:t>7. Собственно тестирование:</w:t>
      </w:r>
    </w:p>
    <w:p w14:paraId="16C88B18" w14:textId="77777777" w:rsidR="00263290" w:rsidRDefault="00263290" w:rsidP="00263290">
      <w:r>
        <w:t>a. Ежедневное получение текущего задания.</w:t>
      </w:r>
    </w:p>
    <w:p w14:paraId="268CDA08" w14:textId="77777777" w:rsidR="00263290" w:rsidRDefault="00263290" w:rsidP="00263290">
      <w:r>
        <w:t>b. Ежедневная детализация полученного задания.</w:t>
      </w:r>
    </w:p>
    <w:p w14:paraId="0495353C" w14:textId="77777777" w:rsidR="00263290" w:rsidRDefault="00263290" w:rsidP="00263290">
      <w:r>
        <w:t xml:space="preserve">c. Ежедневный отчет о проделанной работе (ведение базы по багам, написание </w:t>
      </w:r>
    </w:p>
    <w:p w14:paraId="7CB3AFE6" w14:textId="44251D34" w:rsidR="00263290" w:rsidRDefault="00263290" w:rsidP="00263290">
      <w:r>
        <w:t>отчета, подготовка к отправке (упаковка, сверка версий), отправка)</w:t>
      </w:r>
    </w:p>
    <w:p w14:paraId="5EDE349F" w14:textId="63C20A87" w:rsidR="00263290" w:rsidRDefault="00263290" w:rsidP="00263290">
      <w:pPr>
        <w:jc w:val="center"/>
        <w:rPr>
          <w:b/>
          <w:bCs/>
        </w:rPr>
      </w:pPr>
      <w:r>
        <w:rPr>
          <w:b/>
          <w:bCs/>
        </w:rPr>
        <w:lastRenderedPageBreak/>
        <w:t>Спецификация тестовых случаев</w:t>
      </w:r>
    </w:p>
    <w:p w14:paraId="261ACBA4" w14:textId="5221B555" w:rsidR="00263290" w:rsidRPr="00263290" w:rsidRDefault="00263290" w:rsidP="00263290">
      <w:pPr>
        <w:jc w:val="center"/>
        <w:rPr>
          <w:b/>
          <w:bCs/>
        </w:rPr>
      </w:pPr>
      <w:r>
        <w:rPr>
          <w:b/>
          <w:bCs/>
        </w:rPr>
        <w:t>Управляющий граф Полное использования приложения</w:t>
      </w:r>
    </w:p>
    <w:p w14:paraId="0EADE3BC" w14:textId="72365B9D" w:rsidR="00263290" w:rsidRDefault="00263290" w:rsidP="00263290">
      <w:r>
        <w:rPr>
          <w:noProof/>
        </w:rPr>
        <w:drawing>
          <wp:inline distT="0" distB="0" distL="0" distR="0" wp14:anchorId="72A1AFAE" wp14:editId="3E0AECA4">
            <wp:extent cx="5940425" cy="691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78CB" w14:textId="148481E4" w:rsidR="00263290" w:rsidRDefault="00263290" w:rsidP="00263290"/>
    <w:p w14:paraId="3A77CFFC" w14:textId="64480CE0" w:rsidR="00263290" w:rsidRDefault="00263290" w:rsidP="00263290">
      <w:r>
        <w:t>Узлы управляющего графа</w:t>
      </w:r>
    </w:p>
    <w:p w14:paraId="3B22C7BD" w14:textId="4BAA39AB" w:rsidR="00263290" w:rsidRDefault="00263290" w:rsidP="00263290">
      <w:pPr>
        <w:pStyle w:val="a3"/>
        <w:numPr>
          <w:ilvl w:val="0"/>
          <w:numId w:val="1"/>
        </w:numPr>
        <w:rPr>
          <w:lang w:val="en-US"/>
        </w:rPr>
      </w:pPr>
      <w:r>
        <w:t>Запуск</w:t>
      </w:r>
      <w:r w:rsidRPr="00263290">
        <w:rPr>
          <w:lang w:val="en-US"/>
        </w:rPr>
        <w:t xml:space="preserve"> </w:t>
      </w:r>
      <w:r>
        <w:t>приложения</w:t>
      </w:r>
      <w:r w:rsidRPr="00263290">
        <w:rPr>
          <w:lang w:val="en-US"/>
        </w:rPr>
        <w:t xml:space="preserve"> «</w:t>
      </w:r>
      <w:r>
        <w:rPr>
          <w:lang w:val="en-US"/>
        </w:rPr>
        <w:t>Simple photo editor</w:t>
      </w:r>
      <w:r w:rsidRPr="00263290">
        <w:rPr>
          <w:lang w:val="en-US"/>
        </w:rPr>
        <w:t>»</w:t>
      </w:r>
    </w:p>
    <w:p w14:paraId="5C7321B3" w14:textId="06A3817E" w:rsidR="00263290" w:rsidRPr="00263290" w:rsidRDefault="00263290" w:rsidP="00263290">
      <w:pPr>
        <w:pStyle w:val="a3"/>
        <w:numPr>
          <w:ilvl w:val="0"/>
          <w:numId w:val="1"/>
        </w:numPr>
        <w:rPr>
          <w:lang w:val="en-US"/>
        </w:rPr>
      </w:pPr>
      <w:r>
        <w:t>Переход в главное меню</w:t>
      </w:r>
    </w:p>
    <w:p w14:paraId="49AB6E34" w14:textId="748DEA9F" w:rsidR="00263290" w:rsidRPr="00263290" w:rsidRDefault="00263290" w:rsidP="00263290">
      <w:pPr>
        <w:pStyle w:val="a3"/>
        <w:numPr>
          <w:ilvl w:val="0"/>
          <w:numId w:val="1"/>
        </w:numPr>
      </w:pPr>
      <w:r>
        <w:t>Открытие галереи</w:t>
      </w:r>
      <w:r w:rsidR="00DA2752">
        <w:t xml:space="preserve"> с фото/видео</w:t>
      </w:r>
    </w:p>
    <w:p w14:paraId="5DA2EADD" w14:textId="1AFEC3A8" w:rsidR="00263290" w:rsidRDefault="00DA2752" w:rsidP="00263290">
      <w:pPr>
        <w:pStyle w:val="a3"/>
        <w:numPr>
          <w:ilvl w:val="0"/>
          <w:numId w:val="1"/>
        </w:numPr>
      </w:pPr>
      <w:r>
        <w:t xml:space="preserve">Открытие настроек </w:t>
      </w:r>
      <w:r w:rsidR="006B5DA5">
        <w:t>приложения</w:t>
      </w:r>
    </w:p>
    <w:p w14:paraId="4CEA0600" w14:textId="71306730" w:rsidR="00DA2752" w:rsidRDefault="00DA2752" w:rsidP="00263290">
      <w:pPr>
        <w:pStyle w:val="a3"/>
        <w:numPr>
          <w:ilvl w:val="0"/>
          <w:numId w:val="1"/>
        </w:numPr>
      </w:pPr>
      <w:r>
        <w:lastRenderedPageBreak/>
        <w:t>Открытие камеры для видеосъемки</w:t>
      </w:r>
    </w:p>
    <w:p w14:paraId="68F38662" w14:textId="5813CA55" w:rsidR="00DA2752" w:rsidRDefault="00DA2752" w:rsidP="00263290">
      <w:pPr>
        <w:pStyle w:val="a3"/>
        <w:numPr>
          <w:ilvl w:val="0"/>
          <w:numId w:val="1"/>
        </w:numPr>
      </w:pPr>
      <w:r>
        <w:t>Открытие камеры для фотосъемки</w:t>
      </w:r>
    </w:p>
    <w:p w14:paraId="0A4615DE" w14:textId="69E8D527" w:rsidR="00DA2752" w:rsidRDefault="00DA2752" w:rsidP="00263290">
      <w:pPr>
        <w:pStyle w:val="a3"/>
        <w:numPr>
          <w:ilvl w:val="0"/>
          <w:numId w:val="1"/>
        </w:numPr>
      </w:pPr>
      <w:r>
        <w:t>Выбор фото/видео для дальнейшей обработки</w:t>
      </w:r>
    </w:p>
    <w:p w14:paraId="244637A6" w14:textId="6F4FBC94" w:rsidR="00DA2752" w:rsidRDefault="00DA2752" w:rsidP="00263290">
      <w:pPr>
        <w:pStyle w:val="a3"/>
        <w:numPr>
          <w:ilvl w:val="0"/>
          <w:numId w:val="1"/>
        </w:numPr>
      </w:pPr>
      <w:r>
        <w:t>Выбор языка приложения</w:t>
      </w:r>
    </w:p>
    <w:p w14:paraId="61027253" w14:textId="5E502B02" w:rsidR="00DA2752" w:rsidRDefault="00DA2752" w:rsidP="00263290">
      <w:pPr>
        <w:pStyle w:val="a3"/>
        <w:numPr>
          <w:ilvl w:val="0"/>
          <w:numId w:val="1"/>
        </w:numPr>
      </w:pPr>
      <w:r>
        <w:t xml:space="preserve">Выбор темы приложения </w:t>
      </w:r>
      <w:r w:rsidR="00AE0785">
        <w:t>темная/светлая</w:t>
      </w:r>
    </w:p>
    <w:p w14:paraId="30A2086F" w14:textId="0447B1EA" w:rsidR="00AE0785" w:rsidRDefault="00AE0785" w:rsidP="00AE0785">
      <w:pPr>
        <w:pStyle w:val="a3"/>
        <w:numPr>
          <w:ilvl w:val="0"/>
          <w:numId w:val="1"/>
        </w:numPr>
      </w:pPr>
      <w:r>
        <w:t xml:space="preserve"> Съемка фот/видео</w:t>
      </w:r>
    </w:p>
    <w:p w14:paraId="4D812258" w14:textId="7A3BD211" w:rsidR="00AE0785" w:rsidRDefault="00AE0785" w:rsidP="00AE0785">
      <w:pPr>
        <w:pStyle w:val="a3"/>
        <w:numPr>
          <w:ilvl w:val="0"/>
          <w:numId w:val="1"/>
        </w:numPr>
      </w:pPr>
      <w:r>
        <w:t xml:space="preserve"> Открытие выпадающего меню</w:t>
      </w:r>
    </w:p>
    <w:p w14:paraId="63F6C61E" w14:textId="7C012435" w:rsidR="00AE0785" w:rsidRDefault="00AE0785" w:rsidP="00AE0785">
      <w:pPr>
        <w:pStyle w:val="a3"/>
        <w:numPr>
          <w:ilvl w:val="0"/>
          <w:numId w:val="1"/>
        </w:numPr>
      </w:pPr>
      <w:r>
        <w:t xml:space="preserve"> Открытие меню шеринга</w:t>
      </w:r>
    </w:p>
    <w:p w14:paraId="52D709BA" w14:textId="7FD6F67F" w:rsidR="00AE0785" w:rsidRDefault="00AE0785" w:rsidP="00AE0785">
      <w:pPr>
        <w:pStyle w:val="a3"/>
        <w:numPr>
          <w:ilvl w:val="0"/>
          <w:numId w:val="1"/>
        </w:numPr>
      </w:pPr>
      <w:r>
        <w:t xml:space="preserve"> Сохранение результата</w:t>
      </w:r>
    </w:p>
    <w:p w14:paraId="74BB5E65" w14:textId="51997863" w:rsidR="00AE0785" w:rsidRDefault="00AE0785" w:rsidP="00AE0785">
      <w:pPr>
        <w:pStyle w:val="a3"/>
        <w:numPr>
          <w:ilvl w:val="0"/>
          <w:numId w:val="1"/>
        </w:numPr>
      </w:pPr>
      <w:r>
        <w:t xml:space="preserve"> Открытие фрейма обработки фото/видео</w:t>
      </w:r>
    </w:p>
    <w:p w14:paraId="07AC5B97" w14:textId="1E77C205" w:rsidR="00AE0785" w:rsidRDefault="00AE0785" w:rsidP="00AE0785">
      <w:pPr>
        <w:pStyle w:val="a3"/>
        <w:numPr>
          <w:ilvl w:val="0"/>
          <w:numId w:val="1"/>
        </w:numPr>
      </w:pPr>
      <w:r>
        <w:t xml:space="preserve"> Открытие настроек обрезки</w:t>
      </w:r>
    </w:p>
    <w:p w14:paraId="735AF0F6" w14:textId="1B796DB9" w:rsidR="00AE0785" w:rsidRDefault="00AE0785" w:rsidP="00AE0785">
      <w:pPr>
        <w:pStyle w:val="a3"/>
        <w:numPr>
          <w:ilvl w:val="0"/>
          <w:numId w:val="1"/>
        </w:numPr>
      </w:pPr>
      <w:r>
        <w:t>Открытие настроек фильтров</w:t>
      </w:r>
    </w:p>
    <w:p w14:paraId="1C731D5D" w14:textId="6B30482E" w:rsidR="00AE0785" w:rsidRDefault="00AE0785" w:rsidP="00AE0785">
      <w:pPr>
        <w:pStyle w:val="a3"/>
        <w:numPr>
          <w:ilvl w:val="0"/>
          <w:numId w:val="1"/>
        </w:numPr>
      </w:pPr>
      <w:r>
        <w:t xml:space="preserve"> Открытие настроек яркости</w:t>
      </w:r>
    </w:p>
    <w:p w14:paraId="364DF071" w14:textId="5C6FE3FD" w:rsidR="00AE0785" w:rsidRDefault="00AE0785" w:rsidP="00AE0785">
      <w:pPr>
        <w:pStyle w:val="a3"/>
        <w:numPr>
          <w:ilvl w:val="0"/>
          <w:numId w:val="1"/>
        </w:numPr>
      </w:pPr>
      <w:r>
        <w:t xml:space="preserve"> Открытие настроек температуры и цветов </w:t>
      </w:r>
    </w:p>
    <w:p w14:paraId="0918D815" w14:textId="16332024" w:rsidR="00AE0785" w:rsidRDefault="00AE0785" w:rsidP="00AE0785">
      <w:pPr>
        <w:pStyle w:val="a3"/>
        <w:numPr>
          <w:ilvl w:val="0"/>
          <w:numId w:val="1"/>
        </w:numPr>
      </w:pPr>
      <w:r>
        <w:t xml:space="preserve"> Открытие настроек эффектов</w:t>
      </w:r>
    </w:p>
    <w:p w14:paraId="4264C61E" w14:textId="58E61C31" w:rsidR="00AE0785" w:rsidRDefault="00AE0785" w:rsidP="00AE0785">
      <w:pPr>
        <w:pStyle w:val="a3"/>
        <w:numPr>
          <w:ilvl w:val="0"/>
          <w:numId w:val="1"/>
        </w:numPr>
      </w:pPr>
      <w:r>
        <w:t xml:space="preserve"> Завершение работы приложения</w:t>
      </w:r>
    </w:p>
    <w:p w14:paraId="592C8302" w14:textId="03AF6D64" w:rsidR="00AE0785" w:rsidRDefault="00AE0785" w:rsidP="00AE0785">
      <w:pPr>
        <w:ind w:left="360"/>
        <w:jc w:val="center"/>
        <w:rPr>
          <w:b/>
          <w:bCs/>
        </w:rPr>
      </w:pPr>
      <w:r>
        <w:rPr>
          <w:b/>
          <w:bCs/>
        </w:rPr>
        <w:t>Регистрация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AE0785" w14:paraId="4698A5EC" w14:textId="77777777" w:rsidTr="00AE0785">
        <w:tc>
          <w:tcPr>
            <w:tcW w:w="1129" w:type="dxa"/>
          </w:tcPr>
          <w:p w14:paraId="650C26C1" w14:textId="308FE18D" w:rsidR="00AE0785" w:rsidRPr="00AE0785" w:rsidRDefault="00AE0785" w:rsidP="00AE0785">
            <w:r>
              <w:t>Номер теста</w:t>
            </w:r>
          </w:p>
        </w:tc>
        <w:tc>
          <w:tcPr>
            <w:tcW w:w="5101" w:type="dxa"/>
          </w:tcPr>
          <w:p w14:paraId="1E379501" w14:textId="74CD3F04" w:rsidR="00AE0785" w:rsidRPr="00AE0785" w:rsidRDefault="00AE0785" w:rsidP="00AE0785">
            <w:r>
              <w:t>Список узлов УГП для теста</w:t>
            </w:r>
          </w:p>
        </w:tc>
        <w:tc>
          <w:tcPr>
            <w:tcW w:w="3115" w:type="dxa"/>
          </w:tcPr>
          <w:p w14:paraId="555C0780" w14:textId="5C864302" w:rsidR="00AE0785" w:rsidRPr="00AE0785" w:rsidRDefault="00AE0785" w:rsidP="00AE0785">
            <w:r>
              <w:t>Комментарий к тесту</w:t>
            </w:r>
          </w:p>
        </w:tc>
      </w:tr>
      <w:tr w:rsidR="00AE0785" w:rsidRPr="00AE0785" w14:paraId="505D3D3C" w14:textId="77777777" w:rsidTr="00AE0785">
        <w:tc>
          <w:tcPr>
            <w:tcW w:w="1129" w:type="dxa"/>
          </w:tcPr>
          <w:p w14:paraId="69222234" w14:textId="17D9BE96" w:rsidR="00AE0785" w:rsidRPr="00AE0785" w:rsidRDefault="00AE0785" w:rsidP="00AE0785">
            <w:r w:rsidRPr="00AE0785">
              <w:t>1</w:t>
            </w:r>
          </w:p>
        </w:tc>
        <w:tc>
          <w:tcPr>
            <w:tcW w:w="5101" w:type="dxa"/>
          </w:tcPr>
          <w:p w14:paraId="5D870C11" w14:textId="1EC01F2A" w:rsidR="006B5DA5" w:rsidRPr="00AE0785" w:rsidRDefault="00AE0785" w:rsidP="00AE0785">
            <w:r>
              <w:t>1, 2, 4, 8</w:t>
            </w:r>
          </w:p>
        </w:tc>
        <w:tc>
          <w:tcPr>
            <w:tcW w:w="3115" w:type="dxa"/>
          </w:tcPr>
          <w:p w14:paraId="20E6C696" w14:textId="77777777" w:rsidR="00AE0785" w:rsidRPr="00AE0785" w:rsidRDefault="00AE0785" w:rsidP="00AE0785"/>
        </w:tc>
      </w:tr>
      <w:tr w:rsidR="00AE0785" w:rsidRPr="00AE0785" w14:paraId="6C8E7400" w14:textId="77777777" w:rsidTr="00AE0785">
        <w:tc>
          <w:tcPr>
            <w:tcW w:w="1129" w:type="dxa"/>
          </w:tcPr>
          <w:p w14:paraId="24031159" w14:textId="17712D01" w:rsidR="00AE0785" w:rsidRPr="00AE0785" w:rsidRDefault="00AE0785" w:rsidP="00AE0785">
            <w:r w:rsidRPr="00AE0785">
              <w:t>2</w:t>
            </w:r>
          </w:p>
        </w:tc>
        <w:tc>
          <w:tcPr>
            <w:tcW w:w="5101" w:type="dxa"/>
          </w:tcPr>
          <w:p w14:paraId="24BD420D" w14:textId="51A7484B" w:rsidR="00AE0785" w:rsidRPr="00AE0785" w:rsidRDefault="006B5DA5" w:rsidP="00AE0785">
            <w:r>
              <w:t>1, 2, 4, 9</w:t>
            </w:r>
          </w:p>
        </w:tc>
        <w:tc>
          <w:tcPr>
            <w:tcW w:w="3115" w:type="dxa"/>
          </w:tcPr>
          <w:p w14:paraId="0B9BA17A" w14:textId="77777777" w:rsidR="00AE0785" w:rsidRPr="00AE0785" w:rsidRDefault="00AE0785" w:rsidP="00AE0785"/>
        </w:tc>
      </w:tr>
      <w:tr w:rsidR="00AE0785" w:rsidRPr="00AE0785" w14:paraId="6715FD69" w14:textId="77777777" w:rsidTr="00AE0785">
        <w:tc>
          <w:tcPr>
            <w:tcW w:w="1129" w:type="dxa"/>
          </w:tcPr>
          <w:p w14:paraId="3005040F" w14:textId="6BD82ECA" w:rsidR="00AE0785" w:rsidRPr="00AE0785" w:rsidRDefault="00AE0785" w:rsidP="00AE0785">
            <w:r w:rsidRPr="00AE0785">
              <w:t>3</w:t>
            </w:r>
          </w:p>
        </w:tc>
        <w:tc>
          <w:tcPr>
            <w:tcW w:w="5101" w:type="dxa"/>
          </w:tcPr>
          <w:p w14:paraId="4B798831" w14:textId="0E558A9B" w:rsidR="00AE0785" w:rsidRPr="006B5DA5" w:rsidRDefault="006B5DA5" w:rsidP="00AE078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 2, 3, 7, 11, 13, 14, 15, 16, 17, 18, 19, 20</w:t>
            </w:r>
          </w:p>
        </w:tc>
        <w:tc>
          <w:tcPr>
            <w:tcW w:w="3115" w:type="dxa"/>
          </w:tcPr>
          <w:p w14:paraId="106AAA5A" w14:textId="77777777" w:rsidR="00AE0785" w:rsidRPr="00AE0785" w:rsidRDefault="00AE0785" w:rsidP="00AE0785"/>
        </w:tc>
      </w:tr>
      <w:tr w:rsidR="006B5DA5" w:rsidRPr="00AE0785" w14:paraId="7B6CE9F7" w14:textId="77777777" w:rsidTr="00AE0785">
        <w:tc>
          <w:tcPr>
            <w:tcW w:w="1129" w:type="dxa"/>
          </w:tcPr>
          <w:p w14:paraId="51A78042" w14:textId="4C408FCC" w:rsidR="006B5DA5" w:rsidRPr="00AE0785" w:rsidRDefault="006B5DA5" w:rsidP="006B5DA5">
            <w:r>
              <w:t>4</w:t>
            </w:r>
          </w:p>
        </w:tc>
        <w:tc>
          <w:tcPr>
            <w:tcW w:w="5101" w:type="dxa"/>
          </w:tcPr>
          <w:p w14:paraId="21F03906" w14:textId="38621897" w:rsidR="006B5DA5" w:rsidRPr="00AE0785" w:rsidRDefault="006B5DA5" w:rsidP="006B5DA5">
            <w:r>
              <w:t>1</w:t>
            </w:r>
            <w:r>
              <w:rPr>
                <w:lang w:val="en-US"/>
              </w:rPr>
              <w:t>, 2, 3, 7, 11, 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14, 15, 16, 17, 18, 19</w:t>
            </w:r>
            <w:r>
              <w:rPr>
                <w:lang w:val="en-US"/>
              </w:rPr>
              <w:t>, 20</w:t>
            </w:r>
          </w:p>
        </w:tc>
        <w:tc>
          <w:tcPr>
            <w:tcW w:w="3115" w:type="dxa"/>
          </w:tcPr>
          <w:p w14:paraId="17C854E1" w14:textId="77777777" w:rsidR="006B5DA5" w:rsidRPr="00AE0785" w:rsidRDefault="006B5DA5" w:rsidP="006B5DA5"/>
        </w:tc>
      </w:tr>
      <w:tr w:rsidR="006B5DA5" w:rsidRPr="00AE0785" w14:paraId="12E7D7C6" w14:textId="77777777" w:rsidTr="00AE0785">
        <w:tc>
          <w:tcPr>
            <w:tcW w:w="1129" w:type="dxa"/>
          </w:tcPr>
          <w:p w14:paraId="1C58ABB5" w14:textId="274072BC" w:rsidR="006B5DA5" w:rsidRPr="006B5DA5" w:rsidRDefault="006B5DA5" w:rsidP="006B5D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01" w:type="dxa"/>
          </w:tcPr>
          <w:p w14:paraId="10C005B7" w14:textId="12D8067E" w:rsidR="006B5DA5" w:rsidRPr="006B5DA5" w:rsidRDefault="006B5DA5" w:rsidP="006B5DA5">
            <w:pPr>
              <w:rPr>
                <w:lang w:val="en-US"/>
              </w:rPr>
            </w:pPr>
            <w:r>
              <w:rPr>
                <w:lang w:val="en-US"/>
              </w:rPr>
              <w:t>1, 2, 5, 10</w:t>
            </w:r>
          </w:p>
        </w:tc>
        <w:tc>
          <w:tcPr>
            <w:tcW w:w="3115" w:type="dxa"/>
          </w:tcPr>
          <w:p w14:paraId="31A7F17B" w14:textId="77777777" w:rsidR="006B5DA5" w:rsidRPr="00AE0785" w:rsidRDefault="006B5DA5" w:rsidP="006B5DA5"/>
        </w:tc>
      </w:tr>
      <w:tr w:rsidR="006B5DA5" w:rsidRPr="00AE0785" w14:paraId="211BC82B" w14:textId="77777777" w:rsidTr="00AE0785">
        <w:tc>
          <w:tcPr>
            <w:tcW w:w="1129" w:type="dxa"/>
          </w:tcPr>
          <w:p w14:paraId="634D8378" w14:textId="047DD862" w:rsidR="006B5DA5" w:rsidRPr="006B5DA5" w:rsidRDefault="006B5DA5" w:rsidP="006B5D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1" w:type="dxa"/>
          </w:tcPr>
          <w:p w14:paraId="2FB989CE" w14:textId="45E0C4DE" w:rsidR="006B5DA5" w:rsidRPr="006B5DA5" w:rsidRDefault="006B5DA5" w:rsidP="006B5DA5">
            <w:pPr>
              <w:rPr>
                <w:lang w:val="en-US"/>
              </w:rPr>
            </w:pPr>
            <w:r>
              <w:rPr>
                <w:lang w:val="en-US"/>
              </w:rPr>
              <w:t>1, 2, 6, 10</w:t>
            </w:r>
          </w:p>
        </w:tc>
        <w:tc>
          <w:tcPr>
            <w:tcW w:w="3115" w:type="dxa"/>
          </w:tcPr>
          <w:p w14:paraId="7BE87D4C" w14:textId="77777777" w:rsidR="006B5DA5" w:rsidRPr="00AE0785" w:rsidRDefault="006B5DA5" w:rsidP="006B5DA5"/>
        </w:tc>
      </w:tr>
      <w:tr w:rsidR="006B5DA5" w:rsidRPr="00AE0785" w14:paraId="41C65BD6" w14:textId="77777777" w:rsidTr="00AE0785">
        <w:tc>
          <w:tcPr>
            <w:tcW w:w="1129" w:type="dxa"/>
          </w:tcPr>
          <w:p w14:paraId="41DAE154" w14:textId="77777777" w:rsidR="006B5DA5" w:rsidRPr="00AE0785" w:rsidRDefault="006B5DA5" w:rsidP="006B5DA5"/>
        </w:tc>
        <w:tc>
          <w:tcPr>
            <w:tcW w:w="5101" w:type="dxa"/>
          </w:tcPr>
          <w:p w14:paraId="050326D7" w14:textId="77777777" w:rsidR="006B5DA5" w:rsidRPr="00AE0785" w:rsidRDefault="006B5DA5" w:rsidP="006B5DA5"/>
        </w:tc>
        <w:tc>
          <w:tcPr>
            <w:tcW w:w="3115" w:type="dxa"/>
          </w:tcPr>
          <w:p w14:paraId="64F5B8FB" w14:textId="77777777" w:rsidR="006B5DA5" w:rsidRPr="00AE0785" w:rsidRDefault="006B5DA5" w:rsidP="006B5DA5"/>
        </w:tc>
      </w:tr>
    </w:tbl>
    <w:p w14:paraId="7C0440EF" w14:textId="77777777" w:rsidR="00AE0785" w:rsidRPr="00AE0785" w:rsidRDefault="00AE0785" w:rsidP="00AE0785"/>
    <w:sectPr w:rsidR="00AE0785" w:rsidRPr="00AE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538"/>
    <w:multiLevelType w:val="hybridMultilevel"/>
    <w:tmpl w:val="D2186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5E"/>
    <w:rsid w:val="00263290"/>
    <w:rsid w:val="0046395E"/>
    <w:rsid w:val="006B5DA5"/>
    <w:rsid w:val="00AE0785"/>
    <w:rsid w:val="00AF52FA"/>
    <w:rsid w:val="00BE2AE7"/>
    <w:rsid w:val="00D530BF"/>
    <w:rsid w:val="00D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5C0E"/>
  <w15:chartTrackingRefBased/>
  <w15:docId w15:val="{09C7F22E-B225-41DA-8777-4219DE3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E7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290"/>
    <w:pPr>
      <w:ind w:left="720"/>
      <w:contextualSpacing/>
    </w:pPr>
  </w:style>
  <w:style w:type="table" w:styleId="a4">
    <w:name w:val="Table Grid"/>
    <w:basedOn w:val="a1"/>
    <w:uiPriority w:val="39"/>
    <w:rsid w:val="00AE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midiisky</dc:creator>
  <cp:keywords/>
  <dc:description/>
  <cp:lastModifiedBy>maksim midiisky</cp:lastModifiedBy>
  <cp:revision>2</cp:revision>
  <dcterms:created xsi:type="dcterms:W3CDTF">2024-03-26T02:39:00Z</dcterms:created>
  <dcterms:modified xsi:type="dcterms:W3CDTF">2024-03-26T03:14:00Z</dcterms:modified>
</cp:coreProperties>
</file>