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A9" w:rsidRDefault="001F50A9" w:rsidP="001F50A9">
      <w:pPr>
        <w:jc w:val="center"/>
        <w:rPr>
          <w:b/>
        </w:rPr>
      </w:pPr>
      <w:r w:rsidRPr="001F50A9">
        <w:rPr>
          <w:b/>
        </w:rPr>
        <w:t>Архитектура продукта</w:t>
      </w:r>
    </w:p>
    <w:p w:rsidR="001F50A9" w:rsidRPr="001F50A9" w:rsidRDefault="001F50A9" w:rsidP="001F50A9">
      <w:pPr>
        <w:jc w:val="center"/>
      </w:pPr>
      <w:r w:rsidRPr="001F50A9">
        <w:t>Выполнил: студент группы 4231 Ханафин Тимур</w:t>
      </w:r>
    </w:p>
    <w:p w:rsidR="008500D1" w:rsidRPr="001F50A9" w:rsidRDefault="008500D1">
      <w:pPr>
        <w:rPr>
          <w:b/>
        </w:rPr>
      </w:pPr>
      <w:r w:rsidRPr="001F50A9">
        <w:rPr>
          <w:b/>
        </w:rPr>
        <w:t>Основные компоненты и их взаимодействие в этой архитектуре:</w:t>
      </w:r>
    </w:p>
    <w:p w:rsidR="008500D1" w:rsidRDefault="008500D1" w:rsidP="008500D1">
      <w:r>
        <w:t>1. Водительский интерфейс: взаимодействует с пользователями и предоставляет возможность задавать команды управления трактором.</w:t>
      </w:r>
    </w:p>
    <w:p w:rsidR="008500D1" w:rsidRDefault="008500D1" w:rsidP="008500D1">
      <w:r w:rsidRPr="008500D1">
        <w:t>2</w:t>
      </w:r>
      <w:r>
        <w:t xml:space="preserve">. Датчики: собирают данные о текущем </w:t>
      </w:r>
      <w:bookmarkStart w:id="0" w:name="_GoBack"/>
      <w:bookmarkEnd w:id="0"/>
      <w:r>
        <w:t>состоянии трактора и окружающей среде, такие как расстояние до препятствий, информацию о поверхности, скорость и т. д.</w:t>
      </w:r>
    </w:p>
    <w:p w:rsidR="008500D1" w:rsidRDefault="008500D1" w:rsidP="008500D1">
      <w:r w:rsidRPr="008500D1">
        <w:t>3</w:t>
      </w:r>
      <w:r>
        <w:t xml:space="preserve">. </w:t>
      </w:r>
      <w:proofErr w:type="spellStart"/>
      <w:r>
        <w:t>Актуаторы</w:t>
      </w:r>
      <w:proofErr w:type="spellEnd"/>
      <w:r>
        <w:t>: исполняют команды управления, например, управляют движением трактора, рулем, педалями газа/тормоза и т. д.</w:t>
      </w:r>
    </w:p>
    <w:p w:rsidR="008500D1" w:rsidRDefault="008500D1" w:rsidP="008500D1">
      <w:r w:rsidRPr="008500D1">
        <w:t>4</w:t>
      </w:r>
      <w:r>
        <w:t xml:space="preserve">. Контроллер: обрабатывает данные от датчиков, принимает решения на основе алгоритмов автоматического управления и отправляет команды </w:t>
      </w:r>
      <w:proofErr w:type="spellStart"/>
      <w:r>
        <w:t>актуаторам</w:t>
      </w:r>
      <w:proofErr w:type="spellEnd"/>
      <w:r>
        <w:t>.</w:t>
      </w:r>
    </w:p>
    <w:p w:rsidR="008500D1" w:rsidRDefault="008500D1">
      <w:r>
        <w:t>5</w:t>
      </w:r>
      <w:r w:rsidRPr="008500D1">
        <w:t>. Модуль карты: Трактор может иметь модуль карты, который использует GPS и другие датчики для создания карты окружающей среды, включая препятствия, местность и другие соответствующие функции.</w:t>
      </w:r>
    </w:p>
    <w:p w:rsidR="008500D1" w:rsidRDefault="006651A1">
      <w:r>
        <w:t>6</w:t>
      </w:r>
      <w:r w:rsidR="008500D1" w:rsidRPr="008500D1">
        <w:t>. Модуль распознавания объектов: Трактор может иметь модуль, который использует алгоритмы компьютерного зрения и машинного обучения для распознавания объектов в окружающей среде, таких как деревья, камни и другие препятствия.</w:t>
      </w:r>
    </w:p>
    <w:p w:rsidR="008500D1" w:rsidRDefault="006651A1">
      <w:r>
        <w:t>7</w:t>
      </w:r>
      <w:r w:rsidR="008500D1" w:rsidRPr="008500D1">
        <w:t>. Коммуникационный модуль: Трактор может иметь коммуникационный модуль, позволяющий ему взаимодействовать с другими устройствами, например</w:t>
      </w:r>
      <w:r w:rsidR="008500D1">
        <w:t>,</w:t>
      </w:r>
      <w:r w:rsidR="008500D1" w:rsidRPr="008500D1">
        <w:t xml:space="preserve"> приложение для смартфона, которое позволяет пользователю удаленно управлять трактором или получать информацию о его состоянии.</w:t>
      </w:r>
    </w:p>
    <w:p w:rsidR="008500D1" w:rsidRDefault="006651A1">
      <w:r>
        <w:t>8</w:t>
      </w:r>
      <w:r w:rsidR="008500D1" w:rsidRPr="008500D1">
        <w:t>. Модуль безопасности: Трактор может иметь модуль безопасности, который контролирует его системы и окружающую среду, чтобы обнаружить потенциальные опасности и принять соответствующие меры для их смягчения, например, выключение трактора или предупреждение пользователя. Эти дополнительные компоненты и их взаимодействие могут повысить автономность трактора. производительность и безопасность, а также предоставляет более продвинутые функции и возможности.</w:t>
      </w:r>
    </w:p>
    <w:p w:rsidR="008500D1" w:rsidRDefault="006651A1">
      <w:r>
        <w:t>9</w:t>
      </w:r>
      <w:r w:rsidR="008500D1" w:rsidRPr="008500D1">
        <w:t xml:space="preserve">. Модуль дистанционного управления: Трактор может иметь модуль дистанционного управления, который позволяет пользователю удаленно управлять трактором с помощью приложения для смартфона или другого устройства дистанционного управления. Этот модуль также может предоставлять информацию в режиме реального времени о состоянии и </w:t>
      </w:r>
      <w:r w:rsidR="008500D1" w:rsidRPr="008500D1">
        <w:lastRenderedPageBreak/>
        <w:t>производительности трактора. Модуль обслуживания: Трактор может иметь модуль обслуживания, который контролирует системы трактора и планирует задачи по техническому обслуживанию, такие как замена масла, перестановка шин и замена аккумулятора. Этот модуль также может предоставлять пользователю оповещения и уведомления, когда требуются задачи по техническому обслуживанию. Эти дополнительные компоненты и их взаимодействие могут еще больше повысить автономность, производительность и безопасность трактора, а также предоставить более продвинутые функции и возможности.</w:t>
      </w:r>
    </w:p>
    <w:p w:rsidR="006651A1" w:rsidRDefault="006651A1">
      <w:r>
        <w:rPr>
          <w:noProof/>
          <w:lang w:eastAsia="ru-RU"/>
        </w:rPr>
        <w:drawing>
          <wp:inline distT="0" distB="0" distL="0" distR="0" wp14:anchorId="65B01E67" wp14:editId="717C05AD">
            <wp:extent cx="5940425" cy="3855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0B"/>
    <w:rsid w:val="001F50A9"/>
    <w:rsid w:val="00377B0B"/>
    <w:rsid w:val="006651A1"/>
    <w:rsid w:val="008500D1"/>
    <w:rsid w:val="00BE2AE7"/>
    <w:rsid w:val="00D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BCE0"/>
  <w15:chartTrackingRefBased/>
  <w15:docId w15:val="{A449248A-A3FE-4849-A4EC-CB16B8E2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AE7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3</cp:revision>
  <dcterms:created xsi:type="dcterms:W3CDTF">2023-12-23T17:17:00Z</dcterms:created>
  <dcterms:modified xsi:type="dcterms:W3CDTF">2023-12-23T17:45:00Z</dcterms:modified>
</cp:coreProperties>
</file>