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29F" w:rsidRPr="0084529F" w:rsidRDefault="0084529F" w:rsidP="0084529F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uk-UA"/>
        </w:rPr>
      </w:pPr>
      <w:r w:rsidRPr="0084529F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uk-UA"/>
        </w:rPr>
        <w:t>1.Лінійний пошук</w:t>
      </w:r>
    </w:p>
    <w:p w:rsidR="0084529F" w:rsidRPr="0084529F" w:rsidRDefault="0084529F" w:rsidP="0084529F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uk-UA"/>
        </w:rPr>
      </w:pPr>
      <w:r w:rsidRPr="0084529F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uk-UA"/>
        </w:rPr>
        <w:t>Ідея</w:t>
      </w:r>
    </w:p>
    <w:p w:rsidR="0084529F" w:rsidRPr="0084529F" w:rsidRDefault="0084529F" w:rsidP="00845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29F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  <w:lang w:eastAsia="uk-UA"/>
        </w:rPr>
        <w:t>Проглядати почергово елементи масиву, доки не буде зн</w:t>
      </w:r>
      <w:r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  <w:lang w:eastAsia="uk-UA"/>
        </w:rPr>
        <w:t>айдено шуканий елемент або не бу</w:t>
      </w:r>
      <w:r w:rsidRPr="0084529F">
        <w:rPr>
          <w:rFonts w:ascii="Trebuchet MS" w:eastAsia="Times New Roman" w:hAnsi="Trebuchet MS" w:cs="Times New Roman"/>
          <w:color w:val="666666"/>
          <w:sz w:val="21"/>
          <w:szCs w:val="21"/>
          <w:shd w:val="clear" w:color="auto" w:fill="FFFFFF"/>
          <w:lang w:eastAsia="uk-UA"/>
        </w:rPr>
        <w:t>де досягнуто кінець масиву.</w:t>
      </w:r>
    </w:p>
    <w:p w:rsidR="0084529F" w:rsidRPr="0084529F" w:rsidRDefault="0084529F" w:rsidP="0084529F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uk-UA"/>
        </w:rPr>
      </w:pPr>
      <w:r w:rsidRPr="0084529F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uk-UA"/>
        </w:rPr>
        <w:t>Псевдокод</w:t>
      </w:r>
    </w:p>
    <w:p w:rsidR="0084529F" w:rsidRPr="0084529F" w:rsidRDefault="0084529F" w:rsidP="0084529F">
      <w:pPr>
        <w:shd w:val="clear" w:color="auto" w:fill="EBEBEB"/>
        <w:spacing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</w:pPr>
      <w:r w:rsidRPr="008452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uk-UA"/>
        </w:rPr>
        <w:t>i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=0 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br/>
      </w:r>
      <w:r w:rsidRPr="0084529F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uk-UA"/>
        </w:rPr>
        <w:t>поки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 (</w:t>
      </w:r>
      <w:r w:rsidRPr="008452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uk-UA"/>
        </w:rPr>
        <w:t>i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 &lt; </w:t>
      </w:r>
      <w:r w:rsidRPr="008452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uk-UA"/>
        </w:rPr>
        <w:t>N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  </w:t>
      </w:r>
      <w:r w:rsidRPr="0084529F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uk-UA"/>
        </w:rPr>
        <w:t>і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 </w:t>
      </w:r>
      <w:r w:rsidRPr="008452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uk-UA"/>
        </w:rPr>
        <w:t>a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[</w:t>
      </w:r>
      <w:r w:rsidRPr="008452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uk-UA"/>
        </w:rPr>
        <w:t>i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] != </w:t>
      </w:r>
      <w:proofErr w:type="spellStart"/>
      <w:r w:rsidRPr="008452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uk-UA"/>
        </w:rPr>
        <w:t>Key</w:t>
      </w:r>
      <w:proofErr w:type="spellEnd"/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)  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br/>
        <w:t>   { </w:t>
      </w:r>
      <w:r w:rsidRPr="008452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uk-UA"/>
        </w:rPr>
        <w:t>i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=</w:t>
      </w:r>
      <w:r w:rsidRPr="008452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uk-UA"/>
        </w:rPr>
        <w:t>i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+1} 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br/>
      </w:r>
      <w:r w:rsidRPr="0084529F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uk-UA"/>
        </w:rPr>
        <w:t>якщо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 </w:t>
      </w:r>
      <w:r w:rsidRPr="008452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uk-UA"/>
        </w:rPr>
        <w:t>i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=</w:t>
      </w:r>
      <w:r w:rsidRPr="008452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uk-UA"/>
        </w:rPr>
        <w:t>N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br/>
        <w:t>   </w:t>
      </w:r>
      <w:r w:rsidRPr="0084529F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uk-UA"/>
        </w:rPr>
        <w:t>то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 елемент відсутній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br/>
      </w:r>
      <w:r w:rsidRPr="008452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uk-UA"/>
        </w:rPr>
        <w:t>   </w:t>
      </w:r>
      <w:r w:rsidRPr="0084529F">
        <w:rPr>
          <w:rFonts w:ascii="Courier New" w:eastAsia="Times New Roman" w:hAnsi="Courier New" w:cs="Courier New"/>
          <w:b/>
          <w:bCs/>
          <w:color w:val="666666"/>
          <w:sz w:val="21"/>
          <w:szCs w:val="21"/>
          <w:lang w:eastAsia="uk-UA"/>
        </w:rPr>
        <w:t>інакше</w:t>
      </w:r>
      <w:r w:rsidRPr="0084529F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 елемент має номер</w:t>
      </w:r>
      <w:r w:rsidRPr="008452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uk-UA"/>
        </w:rPr>
        <w:t> і</w:t>
      </w:r>
    </w:p>
    <w:p w:rsidR="00934B9F" w:rsidRDefault="0084529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Якщо відрізок має довжину N, то знайти рішення з точністю до 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\epsilon }</w:t>
      </w: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{\displaystyle \epsilon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81064" id="Прямоугольник 3" o:spid="_x0000_s1026" alt="{\displaystyle \epsilon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AoiztHzAgAA6g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можна за час 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N \over \epsilon }</w:t>
      </w: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{\displaystyle N \over \epsilon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FF603" id="Прямоугольник 2" o:spid="_x0000_s1026" alt="{\displaystyle N \over \epsilon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IEK3lH5&#10;AgAA8gU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Таким чином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асимптоматична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складність алгоритму - 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O(n)}</w:t>
      </w: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O(n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8711D" id="Прямоугольник 1" o:spid="_x0000_s1026" alt="O(n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fG5TnOMCAADV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У зв'язку з малою ефективністю в порівнянні з іншими алгоритмами лінійний пошук зазвичай використовують лише тоді, коли відрізок пошукової системи містить дуже мало елементів, однак лінійний пошук не вимагає додаткової пам'яті або обробки/аналізу функції, так що може працювати в потоковому режимі при безпосередньому отриманні даних з будь-якого джерела. Так само, лінійний пошук часто використовується у вигляді лінійних алгоритмів пошуку максимуму/мінімуму.</w:t>
      </w:r>
    </w:p>
    <w:p w:rsidR="0084529F" w:rsidRDefault="0084529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Це самий простий вид пошуку деякого елемента серед інших, що здійснюється за допомогою перевірки кожного елемента до тих пір, поки вони не будуть збігатися. Загальна ідея цього виду пошуку така: усі елементи розглядаються послідовно, один за одним. Це дає змогу не пропустити жодного елемента. Якщо збіг буде знайдено, то пошук припиняється і його результат є позитивним. Якщо не знайдено, то результат буде негативним.</w:t>
      </w:r>
    </w:p>
    <w:p w:rsidR="0084529F" w:rsidRDefault="0084529F" w:rsidP="0084529F">
      <w:pPr>
        <w:pStyle w:val="a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2.</w:t>
      </w:r>
    </w:p>
    <w:p w:rsidR="0084529F" w:rsidRDefault="0084529F" w:rsidP="0084529F">
      <w:pPr>
        <w:pStyle w:val="a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Перевагами такого пошуку є простота його реалізації, він не потребує додаткового об’єму пам’яті або додаткової роботи з функціями. Це дозволяє працювати вже під час отримання даних.</w:t>
      </w:r>
    </w:p>
    <w:p w:rsidR="0084529F" w:rsidRDefault="0084529F" w:rsidP="0084529F">
      <w:pPr>
        <w:pStyle w:val="a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Також існує певний покращений послідовний алгоритм, який пришвидшує пошук. У множині встановлюється бар’єр, тобто елемент, який задовольняє пошуку. У циклі відпадає необхідність перевірки умови, зв’язаної з границями множини. Таким чином буде обмежена зміна індексу.</w:t>
      </w:r>
    </w:p>
    <w:p w:rsidR="00786DEC" w:rsidRDefault="00786DEC" w:rsidP="0084529F">
      <w:pPr>
        <w:pStyle w:val="a5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:rsidR="00786DEC" w:rsidRDefault="00786DEC" w:rsidP="00786DEC">
      <w:pPr>
        <w:pStyle w:val="a6"/>
        <w:shd w:val="clear" w:color="auto" w:fill="FFFFFF"/>
        <w:spacing w:before="0" w:beforeAutospacing="0" w:after="0" w:afterAutospacing="0" w:line="270" w:lineRule="atLeast"/>
        <w:ind w:firstLine="360"/>
        <w:jc w:val="both"/>
        <w:rPr>
          <w:rFonts w:ascii="Trebuchet MS" w:hAnsi="Trebuchet MS"/>
          <w:color w:val="666666"/>
          <w:sz w:val="20"/>
          <w:szCs w:val="20"/>
        </w:rPr>
      </w:pPr>
      <w:r>
        <w:t>3.</w:t>
      </w:r>
      <w:r w:rsidRPr="00786DEC">
        <w:rPr>
          <w:rFonts w:ascii="Trebuchet MS" w:hAnsi="Trebuchet MS"/>
          <w:color w:val="666666"/>
          <w:sz w:val="20"/>
          <w:szCs w:val="20"/>
        </w:rPr>
        <w:t xml:space="preserve"> </w:t>
      </w:r>
      <w:r>
        <w:rPr>
          <w:rFonts w:ascii="Trebuchet MS" w:hAnsi="Trebuchet MS"/>
          <w:color w:val="666666"/>
          <w:sz w:val="20"/>
          <w:szCs w:val="20"/>
        </w:rPr>
        <w:t>Ідея алгоритму бінарного пошуку така:</w:t>
      </w:r>
    </w:p>
    <w:p w:rsidR="00786DEC" w:rsidRDefault="00786DEC" w:rsidP="00786DEC">
      <w:pPr>
        <w:pStyle w:val="a6"/>
        <w:shd w:val="clear" w:color="auto" w:fill="FFFFFF"/>
        <w:spacing w:before="0" w:beforeAutospacing="0" w:after="0" w:afterAutospacing="0" w:line="270" w:lineRule="atLeast"/>
        <w:ind w:firstLine="360"/>
        <w:jc w:val="both"/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• порівняти аргумент пошуку ключ зі значенням середнього елемента </w:t>
      </w:r>
      <w:r>
        <w:rPr>
          <w:rFonts w:ascii="Trebuchet MS" w:hAnsi="Trebuchet MS"/>
          <w:i/>
          <w:iCs/>
          <w:color w:val="666666"/>
          <w:sz w:val="20"/>
          <w:szCs w:val="20"/>
        </w:rPr>
        <w:t>х [середовищ]</w:t>
      </w:r>
      <w:r>
        <w:rPr>
          <w:rFonts w:ascii="Trebuchet MS" w:hAnsi="Trebuchet MS"/>
          <w:color w:val="666666"/>
          <w:sz w:val="20"/>
          <w:szCs w:val="20"/>
        </w:rPr>
        <w:t>масиву </w:t>
      </w:r>
      <w:r>
        <w:rPr>
          <w:rFonts w:ascii="Trebuchet MS" w:hAnsi="Trebuchet MS"/>
          <w:i/>
          <w:iCs/>
          <w:color w:val="666666"/>
          <w:sz w:val="20"/>
          <w:szCs w:val="20"/>
        </w:rPr>
        <w:t>х,</w:t>
      </w:r>
    </w:p>
    <w:p w:rsidR="00786DEC" w:rsidRDefault="00786DEC" w:rsidP="00786DEC">
      <w:pPr>
        <w:pStyle w:val="a6"/>
        <w:shd w:val="clear" w:color="auto" w:fill="FFFFFF"/>
        <w:spacing w:before="0" w:beforeAutospacing="0" w:after="0" w:afterAutospacing="0" w:line="270" w:lineRule="atLeast"/>
        <w:ind w:firstLine="360"/>
        <w:jc w:val="both"/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де середовищ = </w:t>
      </w:r>
      <w:r>
        <w:rPr>
          <w:rFonts w:ascii="Trebuchet MS" w:hAnsi="Trebuchet MS"/>
          <w:i/>
          <w:iCs/>
          <w:color w:val="666666"/>
          <w:sz w:val="20"/>
          <w:szCs w:val="20"/>
        </w:rPr>
        <w:t>[П / 2], </w:t>
      </w:r>
      <w:r>
        <w:rPr>
          <w:rFonts w:ascii="Trebuchet MS" w:hAnsi="Trebuchet MS"/>
          <w:color w:val="666666"/>
          <w:sz w:val="20"/>
          <w:szCs w:val="20"/>
        </w:rPr>
        <w:t>а [з] ціла частина числа с</w:t>
      </w:r>
    </w:p>
    <w:p w:rsidR="00786DEC" w:rsidRDefault="00786DEC" w:rsidP="00786DEC">
      <w:pPr>
        <w:pStyle w:val="a6"/>
        <w:shd w:val="clear" w:color="auto" w:fill="FFFFFF"/>
        <w:spacing w:before="0" w:beforeAutospacing="0" w:after="0" w:afterAutospacing="0" w:line="270" w:lineRule="atLeast"/>
        <w:ind w:firstLine="360"/>
        <w:jc w:val="both"/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• якщо вони рівні, то пошук завершено, інакше, якщо ключ &lt; </w:t>
      </w:r>
      <w:r>
        <w:rPr>
          <w:rFonts w:ascii="Trebuchet MS" w:hAnsi="Trebuchet MS"/>
          <w:i/>
          <w:iCs/>
          <w:color w:val="666666"/>
          <w:sz w:val="20"/>
          <w:szCs w:val="20"/>
        </w:rPr>
        <w:t>х [середовищ], </w:t>
      </w:r>
      <w:r>
        <w:rPr>
          <w:rFonts w:ascii="Trebuchet MS" w:hAnsi="Trebuchet MS"/>
          <w:color w:val="666666"/>
          <w:sz w:val="20"/>
          <w:szCs w:val="20"/>
        </w:rPr>
        <w:t>виконати аналогічним чином пошук в позиціях масиву</w:t>
      </w:r>
      <w:r>
        <w:rPr>
          <w:rFonts w:ascii="Trebuchet MS" w:hAnsi="Trebuchet MS"/>
          <w:i/>
          <w:iCs/>
          <w:color w:val="666666"/>
          <w:sz w:val="20"/>
          <w:szCs w:val="20"/>
        </w:rPr>
        <w:t xml:space="preserve">, </w:t>
      </w:r>
      <w:r>
        <w:rPr>
          <w:rFonts w:ascii="Trebuchet MS" w:hAnsi="Trebuchet MS"/>
          <w:color w:val="666666"/>
          <w:sz w:val="20"/>
          <w:szCs w:val="20"/>
        </w:rPr>
        <w:t>попередніх позиції середовищ, в іншому випадку, якщо ключ&gt; </w:t>
      </w:r>
      <w:r>
        <w:rPr>
          <w:rFonts w:ascii="Trebuchet MS" w:hAnsi="Trebuchet MS"/>
          <w:i/>
          <w:iCs/>
          <w:color w:val="666666"/>
          <w:sz w:val="20"/>
          <w:szCs w:val="20"/>
        </w:rPr>
        <w:t>х [середовищ], </w:t>
      </w:r>
      <w:r>
        <w:rPr>
          <w:rFonts w:ascii="Trebuchet MS" w:hAnsi="Trebuchet MS"/>
          <w:color w:val="666666"/>
          <w:sz w:val="20"/>
          <w:szCs w:val="20"/>
        </w:rPr>
        <w:t>виконати аналогічним чином пошук в позиціях масиву </w:t>
      </w:r>
      <w:r>
        <w:rPr>
          <w:rFonts w:ascii="Trebuchet MS" w:hAnsi="Trebuchet MS"/>
          <w:i/>
          <w:iCs/>
          <w:color w:val="666666"/>
          <w:sz w:val="20"/>
          <w:szCs w:val="20"/>
        </w:rPr>
        <w:t>х</w:t>
      </w:r>
      <w:r>
        <w:rPr>
          <w:rFonts w:ascii="Trebuchet MS" w:hAnsi="Trebuchet MS"/>
          <w:color w:val="666666"/>
          <w:sz w:val="20"/>
          <w:szCs w:val="20"/>
        </w:rPr>
        <w:t>, Наступних за позицією середовищ</w:t>
      </w:r>
    </w:p>
    <w:p w:rsidR="00786DEC" w:rsidRDefault="00786DEC" w:rsidP="00786DEC">
      <w:pPr>
        <w:pStyle w:val="a6"/>
        <w:shd w:val="clear" w:color="auto" w:fill="FFFFFF"/>
        <w:spacing w:before="0" w:beforeAutospacing="0" w:after="0" w:afterAutospacing="0" w:line="270" w:lineRule="atLeast"/>
        <w:ind w:firstLine="360"/>
        <w:jc w:val="both"/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Виключити з подальшого розгляду частина масиву дозволяє той факт, що масив впорядкований</w:t>
      </w:r>
    </w:p>
    <w:p w:rsidR="00786DEC" w:rsidRDefault="00786DEC" w:rsidP="00786DEC">
      <w:pPr>
        <w:pStyle w:val="a6"/>
        <w:shd w:val="clear" w:color="auto" w:fill="FFFFFF"/>
        <w:spacing w:before="0" w:beforeAutospacing="0" w:after="0" w:afterAutospacing="0" w:line="270" w:lineRule="atLeast"/>
        <w:ind w:firstLine="360"/>
        <w:jc w:val="both"/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>Кожне порівняння зменшує число можливих кандидатів у 2 рази Максимальне число кроків пошуку буде в тому випадку, коли аргумент пошуку знаходиться на початку або в кінці масиву У цьому випадку буде потрібно log2n + 1 ітерацій Дійсно, якщо число елементів у масиві дорівнює </w:t>
      </w:r>
      <w:r>
        <w:rPr>
          <w:rFonts w:ascii="Trebuchet MS" w:hAnsi="Trebuchet MS"/>
          <w:i/>
          <w:iCs/>
          <w:color w:val="666666"/>
          <w:sz w:val="20"/>
          <w:szCs w:val="20"/>
        </w:rPr>
        <w:t>п = 2т, ключ </w:t>
      </w:r>
      <w:r>
        <w:rPr>
          <w:rFonts w:ascii="Trebuchet MS" w:hAnsi="Trebuchet MS"/>
          <w:color w:val="666666"/>
          <w:sz w:val="20"/>
          <w:szCs w:val="20"/>
        </w:rPr>
        <w:t>буде знайдений, коли нерозглянутим залишиться тільки один елемент, тобто через </w:t>
      </w:r>
      <w:r>
        <w:rPr>
          <w:rFonts w:ascii="Trebuchet MS" w:hAnsi="Trebuchet MS"/>
          <w:i/>
          <w:iCs/>
          <w:color w:val="666666"/>
          <w:sz w:val="20"/>
          <w:szCs w:val="20"/>
        </w:rPr>
        <w:t>т </w:t>
      </w:r>
      <w:r>
        <w:rPr>
          <w:rFonts w:ascii="Trebuchet MS" w:hAnsi="Trebuchet MS"/>
          <w:color w:val="666666"/>
          <w:sz w:val="20"/>
          <w:szCs w:val="20"/>
        </w:rPr>
        <w:t>кроків У свою чергу, при заданому </w:t>
      </w:r>
      <w:r>
        <w:rPr>
          <w:rFonts w:ascii="Trebuchet MS" w:hAnsi="Trebuchet MS"/>
          <w:i/>
          <w:iCs/>
          <w:color w:val="666666"/>
          <w:sz w:val="20"/>
          <w:szCs w:val="20"/>
        </w:rPr>
        <w:t>п </w:t>
      </w:r>
      <w:r>
        <w:rPr>
          <w:rFonts w:ascii="Trebuchet MS" w:hAnsi="Trebuchet MS"/>
          <w:color w:val="666666"/>
          <w:sz w:val="20"/>
          <w:szCs w:val="20"/>
        </w:rPr>
        <w:t>маємо </w:t>
      </w:r>
      <w:r>
        <w:rPr>
          <w:rFonts w:ascii="Trebuchet MS" w:hAnsi="Trebuchet MS"/>
          <w:i/>
          <w:iCs/>
          <w:color w:val="666666"/>
          <w:sz w:val="20"/>
          <w:szCs w:val="20"/>
        </w:rPr>
        <w:t>т </w:t>
      </w:r>
      <w:r>
        <w:rPr>
          <w:rFonts w:ascii="Trebuchet MS" w:hAnsi="Trebuchet MS"/>
          <w:color w:val="666666"/>
          <w:sz w:val="20"/>
          <w:szCs w:val="20"/>
        </w:rPr>
        <w:t>= log2</w:t>
      </w:r>
      <w:r>
        <w:rPr>
          <w:rFonts w:ascii="Trebuchet MS" w:hAnsi="Trebuchet MS"/>
          <w:i/>
          <w:iCs/>
          <w:color w:val="666666"/>
          <w:sz w:val="20"/>
          <w:szCs w:val="20"/>
        </w:rPr>
        <w:t>n</w:t>
      </w:r>
      <w:r>
        <w:rPr>
          <w:rFonts w:ascii="Trebuchet MS" w:hAnsi="Trebuchet MS"/>
          <w:color w:val="666666"/>
          <w:sz w:val="20"/>
          <w:szCs w:val="20"/>
        </w:rPr>
        <w:t> Після аналізу останнього елемента отримуємо загальне число ітерацій log2</w:t>
      </w:r>
      <w:r>
        <w:rPr>
          <w:rFonts w:ascii="Trebuchet MS" w:hAnsi="Trebuchet MS"/>
          <w:i/>
          <w:iCs/>
          <w:color w:val="666666"/>
          <w:sz w:val="20"/>
          <w:szCs w:val="20"/>
        </w:rPr>
        <w:t>n </w:t>
      </w:r>
      <w:r>
        <w:rPr>
          <w:rFonts w:ascii="Trebuchet MS" w:hAnsi="Trebuchet MS"/>
          <w:color w:val="666666"/>
          <w:sz w:val="20"/>
          <w:szCs w:val="20"/>
        </w:rPr>
        <w:t>+ 1 Тому обчислювальна складність бінарного пошуку складає O (log2</w:t>
      </w:r>
      <w:r>
        <w:rPr>
          <w:rFonts w:ascii="Trebuchet MS" w:hAnsi="Trebuchet MS"/>
          <w:i/>
          <w:iCs/>
          <w:color w:val="666666"/>
          <w:sz w:val="20"/>
          <w:szCs w:val="20"/>
        </w:rPr>
        <w:t>n</w:t>
      </w:r>
      <w:r>
        <w:rPr>
          <w:rFonts w:ascii="Trebuchet MS" w:hAnsi="Trebuchet MS"/>
          <w:color w:val="666666"/>
          <w:sz w:val="20"/>
          <w:szCs w:val="20"/>
        </w:rPr>
        <w:t>)</w:t>
      </w:r>
    </w:p>
    <w:p w:rsidR="00786DEC" w:rsidRDefault="00786DEC" w:rsidP="00786DEC">
      <w:pPr>
        <w:pStyle w:val="a6"/>
        <w:shd w:val="clear" w:color="auto" w:fill="FFFFFF"/>
        <w:spacing w:before="0" w:beforeAutospacing="0" w:after="0" w:afterAutospacing="0" w:line="270" w:lineRule="atLeast"/>
        <w:ind w:firstLine="360"/>
        <w:jc w:val="both"/>
        <w:rPr>
          <w:rFonts w:ascii="Trebuchet MS" w:hAnsi="Trebuchet MS"/>
          <w:color w:val="666666"/>
          <w:sz w:val="20"/>
          <w:szCs w:val="20"/>
        </w:rPr>
      </w:pPr>
      <w:r>
        <w:rPr>
          <w:rFonts w:ascii="Trebuchet MS" w:hAnsi="Trebuchet MS"/>
          <w:color w:val="666666"/>
          <w:sz w:val="20"/>
          <w:szCs w:val="20"/>
        </w:rPr>
        <w:t xml:space="preserve">Однак наведений алгоритм не дозволяє в загальному випадку точно вирішити завдання пошуку, коли файл або масив містять повторювані значення ключів </w:t>
      </w:r>
    </w:p>
    <w:p w:rsidR="00786DEC" w:rsidRDefault="00786DEC" w:rsidP="00786DEC">
      <w:pPr>
        <w:pStyle w:val="a6"/>
        <w:shd w:val="clear" w:color="auto" w:fill="FFFFFF"/>
        <w:spacing w:before="0" w:beforeAutospacing="0" w:after="0" w:afterAutospacing="0" w:line="270" w:lineRule="atLeast"/>
        <w:ind w:firstLine="360"/>
        <w:jc w:val="both"/>
        <w:rPr>
          <w:rFonts w:ascii="Trebuchet MS" w:hAnsi="Trebuchet MS"/>
          <w:color w:val="666666"/>
          <w:sz w:val="20"/>
          <w:szCs w:val="20"/>
        </w:rPr>
      </w:pPr>
    </w:p>
    <w:p w:rsidR="0084529F" w:rsidRDefault="0084529F"/>
    <w:p w:rsidR="00870FAD" w:rsidRPr="00870FAD" w:rsidRDefault="00870FAD">
      <w:r w:rsidRPr="00870FAD">
        <w:rPr>
          <w:lang w:val="ru-RU"/>
        </w:rPr>
        <w:t xml:space="preserve">4. </w:t>
      </w:r>
      <w:proofErr w:type="spellStart"/>
      <w:r>
        <w:rPr>
          <w:lang w:val="ru-RU"/>
        </w:rPr>
        <w:t>Пос</w:t>
      </w:r>
      <w:r>
        <w:t>лідовний</w:t>
      </w:r>
      <w:proofErr w:type="spellEnd"/>
      <w:r>
        <w:t xml:space="preserve"> пошук не гарантує знаходження елементу. Також і бінарний. Тільки лінійний пошук з </w:t>
      </w:r>
      <w:proofErr w:type="spellStart"/>
      <w:r>
        <w:t>барєром</w:t>
      </w:r>
      <w:proofErr w:type="spellEnd"/>
      <w:r>
        <w:t xml:space="preserve"> гарантує знаходження елементу,.</w:t>
      </w:r>
    </w:p>
    <w:p w:rsidR="00786DEC" w:rsidRDefault="00870FAD">
      <w:r w:rsidRPr="00870FAD">
        <w:t>5</w:t>
      </w:r>
      <w:r>
        <w:t>. Лінійний пошук:</w:t>
      </w:r>
    </w:p>
    <w:p w:rsidR="00870FAD" w:rsidRDefault="00870FAD">
      <w:r>
        <w:tab/>
      </w:r>
      <w:proofErr w:type="spellStart"/>
      <w:r w:rsidRPr="00870FAD">
        <w:rPr>
          <w:b/>
        </w:rPr>
        <w:t>Первага</w:t>
      </w:r>
      <w:proofErr w:type="spellEnd"/>
      <w:r w:rsidRPr="00870FAD">
        <w:rPr>
          <w:b/>
        </w:rPr>
        <w:t>:</w:t>
      </w:r>
      <w:r>
        <w:t xml:space="preserve"> </w:t>
      </w:r>
      <w:r w:rsidRPr="00870FAD">
        <w:t>лінійний пошук не вимагає додаткової пам'яті або обробки/аналізу функції, так що може працювати в потоковому режимі при безпосередньому отриманні даних з будь-якого джерела. Так само, лінійний пошук часто використовується у вигляді лінійних алгоритмів пошуку максимуму/мінімуму.</w:t>
      </w:r>
    </w:p>
    <w:p w:rsidR="00870FAD" w:rsidRDefault="00870FAD">
      <w:r>
        <w:tab/>
      </w:r>
      <w:r w:rsidRPr="00870FAD">
        <w:rPr>
          <w:b/>
        </w:rPr>
        <w:t>Недолік</w:t>
      </w:r>
      <w:r>
        <w:rPr>
          <w:b/>
        </w:rPr>
        <w:t xml:space="preserve">: </w:t>
      </w:r>
      <w:r>
        <w:t>У зв'язку з малою ефективністю в порівнянні з іншими алг</w:t>
      </w:r>
      <w:bookmarkStart w:id="0" w:name="_GoBack"/>
      <w:bookmarkEnd w:id="0"/>
      <w:r>
        <w:t>оритмами лінійний пошук зазвичай використовують лише тоді, коли відрізок пошукової системи містить дуже мало елементів</w:t>
      </w:r>
    </w:p>
    <w:p w:rsidR="00870FAD" w:rsidRDefault="00870FAD">
      <w:pPr>
        <w:rPr>
          <w:b/>
        </w:rPr>
      </w:pPr>
      <w:r>
        <w:rPr>
          <w:b/>
        </w:rPr>
        <w:t>Бінарний пошук:</w:t>
      </w:r>
    </w:p>
    <w:p w:rsidR="00870FAD" w:rsidRDefault="00870FAD">
      <w:r>
        <w:rPr>
          <w:b/>
        </w:rPr>
        <w:tab/>
        <w:t xml:space="preserve">Переваги: </w:t>
      </w:r>
      <w:r>
        <w:t>Суттєво швидший за лінійний пошук</w:t>
      </w:r>
    </w:p>
    <w:p w:rsidR="00870FAD" w:rsidRDefault="00870FAD">
      <w:pPr>
        <w:rPr>
          <w:lang w:val="ru-RU"/>
        </w:rPr>
      </w:pPr>
      <w:r>
        <w:tab/>
      </w:r>
      <w:r>
        <w:rPr>
          <w:b/>
        </w:rPr>
        <w:t xml:space="preserve">Недоліки: </w:t>
      </w:r>
      <w:proofErr w:type="spellStart"/>
      <w:r>
        <w:rPr>
          <w:lang w:val="ru-RU"/>
        </w:rPr>
        <w:t>Працює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тільки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впорядкованих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множингах</w:t>
      </w:r>
      <w:proofErr w:type="spellEnd"/>
      <w:r>
        <w:rPr>
          <w:lang w:val="ru-RU"/>
        </w:rPr>
        <w:t>.</w:t>
      </w:r>
    </w:p>
    <w:p w:rsidR="00870FAD" w:rsidRPr="00870FAD" w:rsidRDefault="00870FAD">
      <w:r>
        <w:rPr>
          <w:noProof/>
        </w:rPr>
        <w:drawing>
          <wp:inline distT="0" distB="0" distL="0" distR="0" wp14:anchorId="542E7A58" wp14:editId="45C0085B">
            <wp:extent cx="6645910" cy="34480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AD" w:rsidRDefault="00870FAD">
      <w:pPr>
        <w:rPr>
          <w:b/>
        </w:rPr>
      </w:pPr>
    </w:p>
    <w:p w:rsidR="00870FAD" w:rsidRPr="00870FAD" w:rsidRDefault="00870FAD">
      <w:pPr>
        <w:rPr>
          <w:b/>
          <w:lang w:val="en-US"/>
        </w:rPr>
      </w:pPr>
      <w:r>
        <w:rPr>
          <w:b/>
          <w:lang w:val="en-US"/>
        </w:rPr>
        <w:t>5</w:t>
      </w:r>
    </w:p>
    <w:sectPr w:rsidR="00870FAD" w:rsidRPr="00870FAD" w:rsidSect="00845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769"/>
    <w:rsid w:val="001E5769"/>
    <w:rsid w:val="00786DEC"/>
    <w:rsid w:val="0084529F"/>
    <w:rsid w:val="00870FAD"/>
    <w:rsid w:val="00A13ABC"/>
    <w:rsid w:val="00CC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E84F"/>
  <w15:chartTrackingRefBased/>
  <w15:docId w15:val="{A14DD10A-DC54-4EA4-83A4-145B5C15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0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45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8452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4529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84529F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3">
    <w:name w:val="Emphasis"/>
    <w:basedOn w:val="a0"/>
    <w:uiPriority w:val="20"/>
    <w:qFormat/>
    <w:rsid w:val="0084529F"/>
    <w:rPr>
      <w:i/>
      <w:iCs/>
    </w:rPr>
  </w:style>
  <w:style w:type="character" w:styleId="a4">
    <w:name w:val="Strong"/>
    <w:basedOn w:val="a0"/>
    <w:uiPriority w:val="22"/>
    <w:qFormat/>
    <w:rsid w:val="0084529F"/>
    <w:rPr>
      <w:b/>
      <w:bCs/>
    </w:rPr>
  </w:style>
  <w:style w:type="character" w:customStyle="1" w:styleId="mwe-math-mathml-inline">
    <w:name w:val="mwe-math-mathml-inline"/>
    <w:basedOn w:val="a0"/>
    <w:rsid w:val="0084529F"/>
  </w:style>
  <w:style w:type="paragraph" w:customStyle="1" w:styleId="a5">
    <w:name w:val="a"/>
    <w:basedOn w:val="a"/>
    <w:rsid w:val="00845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Normal (Web)"/>
    <w:basedOn w:val="a"/>
    <w:uiPriority w:val="99"/>
    <w:semiHidden/>
    <w:unhideWhenUsed/>
    <w:rsid w:val="00786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870F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70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77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2429</Words>
  <Characters>1386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Timothy Parfeniuk</cp:lastModifiedBy>
  <cp:revision>4</cp:revision>
  <dcterms:created xsi:type="dcterms:W3CDTF">2019-04-23T15:46:00Z</dcterms:created>
  <dcterms:modified xsi:type="dcterms:W3CDTF">2019-04-23T21:21:00Z</dcterms:modified>
</cp:coreProperties>
</file>