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spacing w:after="240" w:before="84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4"/>
          <w:szCs w:val="34"/>
          <w:rtl w:val="0"/>
        </w:rPr>
        <w:t xml:space="preserve">Házi feladat a</w:t>
      </w:r>
    </w:p>
    <w:p w:rsidR="00000000" w:rsidDel="00000000" w:rsidP="00000000" w:rsidRDefault="00000000" w:rsidRPr="00000000">
      <w:pPr>
        <w:pBdr/>
        <w:spacing w:after="24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Rendszerarchitektúrák (vimima08) tárgyhoz</w:t>
      </w:r>
    </w:p>
    <w:p w:rsidR="00000000" w:rsidDel="00000000" w:rsidP="00000000" w:rsidRDefault="00000000" w:rsidRPr="00000000">
      <w:pPr>
        <w:pBdr/>
        <w:spacing w:after="24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>
      <w:pPr>
        <w:pBdr/>
        <w:spacing w:after="24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i w:val="1"/>
          <w:sz w:val="63"/>
          <w:szCs w:val="6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3"/>
          <w:szCs w:val="63"/>
          <w:rtl w:val="0"/>
        </w:rPr>
        <w:t xml:space="preserve">AMBA3 APB buszra illesztett SPI kommunikációs egység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b w:val="1"/>
          <w:i w:val="1"/>
          <w:sz w:val="63"/>
          <w:szCs w:val="6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3"/>
          <w:szCs w:val="63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i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4"/>
          <w:szCs w:val="34"/>
          <w:rtl w:val="0"/>
        </w:rPr>
        <w:t xml:space="preserve">A házi feladatot elkészítette: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Kulcsár Dávid – GRXS76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Nickl István – EBYUWA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Prajcer Dániel –</w:t>
      </w:r>
      <w:r w:rsidDel="00000000" w:rsidR="00000000" w:rsidRPr="00000000">
        <w:rPr>
          <w:i w:val="1"/>
          <w:sz w:val="32"/>
          <w:szCs w:val="32"/>
          <w:rtl w:val="0"/>
        </w:rPr>
        <w:t xml:space="preserve"> PPPV3J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spacing w:after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36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4"/>
          <w:szCs w:val="34"/>
          <w:rtl w:val="0"/>
        </w:rPr>
        <w:t xml:space="preserve">2016.03.31.</w:t>
      </w:r>
    </w:p>
    <w:p w:rsidR="00000000" w:rsidDel="00000000" w:rsidP="00000000" w:rsidRDefault="00000000" w:rsidRPr="00000000">
      <w:pPr>
        <w:pBdr/>
        <w:spacing w:after="240" w:before="360" w:lineRule="auto"/>
        <w:contextualSpacing w:val="0"/>
        <w:jc w:val="both"/>
        <w:rPr>
          <w:rFonts w:ascii="Times New Roman" w:cs="Times New Roman" w:eastAsia="Times New Roman" w:hAnsi="Times New Roman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240" w:before="36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Feladat ismertetése</w:t>
      </w:r>
    </w:p>
    <w:p w:rsidR="00000000" w:rsidDel="00000000" w:rsidP="00000000" w:rsidRDefault="00000000" w:rsidRPr="00000000">
      <w:pPr>
        <w:pBdr/>
        <w:spacing w:after="240" w:before="36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feladat egy AMBA3 APB buszra csatlakoztatható SPI kommunikációs modul megtervezése, melyet Verilog nyelven implementálunk. Az APB buszt is meg kell valósítsuk, hogy a szükséges teszteket szimulációs hullámformákkal el tudjuk végezni.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240" w:before="36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Előzetes specifikáció - A megvalósítandó részegységek részletes bemutatása</w:t>
      </w:r>
    </w:p>
    <w:p w:rsidR="00000000" w:rsidDel="00000000" w:rsidP="00000000" w:rsidRDefault="00000000" w:rsidRPr="00000000">
      <w:pPr>
        <w:pBdr/>
        <w:spacing w:after="240" w:before="36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 SPI rendszerórajel frekvenciája: 16 MHz</w:t>
      </w:r>
    </w:p>
    <w:p w:rsidR="00000000" w:rsidDel="00000000" w:rsidP="00000000" w:rsidRDefault="00000000" w:rsidRPr="00000000">
      <w:pPr>
        <w:numPr>
          <w:ilvl w:val="1"/>
          <w:numId w:val="1"/>
        </w:numPr>
        <w:pBdr/>
        <w:spacing w:after="240" w:before="360" w:lineRule="auto"/>
        <w:ind w:left="144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AMBA 3 APB busz</w:t>
      </w:r>
    </w:p>
    <w:p w:rsidR="00000000" w:rsidDel="00000000" w:rsidP="00000000" w:rsidRDefault="00000000" w:rsidRPr="00000000">
      <w:pPr>
        <w:pBdr/>
        <w:spacing w:after="240" w:before="36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 SPI egység buszillesztő modulja az AMBA APB buszon slaveként viselkedik.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pBdr/>
        <w:spacing w:after="240" w:before="360" w:line="480" w:lineRule="auto"/>
        <w:ind w:left="144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SPI modul funkcionális megvalósítása</w:t>
      </w:r>
    </w:p>
    <w:p w:rsidR="00000000" w:rsidDel="00000000" w:rsidP="00000000" w:rsidRDefault="00000000" w:rsidRPr="00000000">
      <w:pPr>
        <w:numPr>
          <w:ilvl w:val="2"/>
          <w:numId w:val="1"/>
        </w:numPr>
        <w:pBdr/>
        <w:spacing w:after="240" w:before="360" w:lineRule="auto"/>
        <w:ind w:left="216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Adatátvitel tulajdonságai:  </w:t>
      </w:r>
    </w:p>
    <w:p w:rsidR="00000000" w:rsidDel="00000000" w:rsidP="00000000" w:rsidRDefault="00000000" w:rsidRPr="00000000">
      <w:pPr>
        <w:pBdr/>
        <w:spacing w:after="240" w:before="360" w:lineRule="auto"/>
        <w:ind w:left="144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modul a Master funkciót támogatja. Full duplex szinkron soros adatátvitel, mely alatt az adathossz fix hosszúságú - 32 bit. A kommunikáció során mindkét irányba  az MSB bitek átvitele történik meg először. Az üzenetek átvitele minden esetben 128 us-onként történik (16 MHz rendszerórajel esetén), amiből a tényleges kommuniáció ideje - amikor /CS aktív - az SCK jel frekvenciájától függ.</w:t>
      </w:r>
    </w:p>
    <w:p w:rsidR="00000000" w:rsidDel="00000000" w:rsidP="00000000" w:rsidRDefault="00000000" w:rsidRPr="00000000">
      <w:pPr>
        <w:pBdr/>
        <w:spacing w:after="240" w:before="360" w:lineRule="auto"/>
        <w:ind w:left="1440" w:firstLine="0"/>
        <w:contextualSpacing w:val="0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//16 MHz - 62.5 ns</w:t>
        <w:br w:type="textWrapping"/>
        <w:t xml:space="preserve">// 2048-ig számolva az 128 us</w:t>
        <w:br w:type="textWrapping"/>
        <w:t xml:space="preserve">// 1024-ig számolva az 64 us</w:t>
        <w:br w:type="textWrapping"/>
        <w:t xml:space="preserve">// tehát 128-64 = 64 us várakozás a leglassabb esetben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200" w:before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SCK jel (sck): frekvenciája 4 adott érték közül választhazó (16 MHz rendszerórajel esetén):</w:t>
      </w:r>
    </w:p>
    <w:p w:rsidR="00000000" w:rsidDel="00000000" w:rsidP="00000000" w:rsidRDefault="00000000" w:rsidRPr="00000000">
      <w:pPr>
        <w:numPr>
          <w:ilvl w:val="1"/>
          <w:numId w:val="2"/>
        </w:numPr>
        <w:pBdr/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12.5 MHz: freq[1:0]=2’b11</w:t>
      </w:r>
    </w:p>
    <w:p w:rsidR="00000000" w:rsidDel="00000000" w:rsidP="00000000" w:rsidRDefault="00000000" w:rsidRPr="00000000">
      <w:pPr>
        <w:numPr>
          <w:ilvl w:val="1"/>
          <w:numId w:val="2"/>
        </w:numPr>
        <w:pBdr/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6.25 MHz: freq[1:0]=2’b10</w:t>
      </w:r>
    </w:p>
    <w:p w:rsidR="00000000" w:rsidDel="00000000" w:rsidP="00000000" w:rsidRDefault="00000000" w:rsidRPr="00000000">
      <w:pPr>
        <w:numPr>
          <w:ilvl w:val="1"/>
          <w:numId w:val="2"/>
        </w:numPr>
        <w:pBdr/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3.125 MHz: freq[1:0]=2’b01</w:t>
      </w:r>
    </w:p>
    <w:p w:rsidR="00000000" w:rsidDel="00000000" w:rsidP="00000000" w:rsidRDefault="00000000" w:rsidRPr="00000000">
      <w:pPr>
        <w:numPr>
          <w:ilvl w:val="1"/>
          <w:numId w:val="2"/>
        </w:numPr>
        <w:pBdr/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1.5625 MHz: freq[1:0]=2’b00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200" w:before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MOSI vonal (mosi): a felfutó élen történik adatváltozás, tehát a slave eszköz az SCK jel lefutó élére mintavételezheti ezt az adatvonalat.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200" w:before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MISO vonal (miso): a master az SCK jel felfutó élére mintavételezi, tehát a vonalon az adatváltozás lefutó élre történik.</w:t>
      </w:r>
    </w:p>
    <w:p w:rsidR="00000000" w:rsidDel="00000000" w:rsidP="00000000" w:rsidRDefault="00000000" w:rsidRPr="00000000">
      <w:pPr>
        <w:pBdr/>
        <w:spacing w:after="200" w:before="200" w:line="276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200" w:before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slave kiválasztó jel (cs): aktív alacsony (/CS)</w:t>
      </w:r>
    </w:p>
    <w:p w:rsidR="00000000" w:rsidDel="00000000" w:rsidP="00000000" w:rsidRDefault="00000000" w:rsidRPr="00000000">
      <w:pPr>
        <w:pBdr/>
        <w:spacing w:after="200" w:before="20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4848225" cy="1828800"/>
            <wp:effectExtent b="0" l="0" r="0" t="0"/>
            <wp:docPr descr="idozites.png" id="6" name="image12.png"/>
            <a:graphic>
              <a:graphicData uri="http://schemas.openxmlformats.org/drawingml/2006/picture">
                <pic:pic>
                  <pic:nvPicPr>
                    <pic:cNvPr descr="idozites.png" id="0" name="image12.png"/>
                    <pic:cNvPicPr preferRelativeResize="0"/>
                  </pic:nvPicPr>
                  <pic:blipFill>
                    <a:blip r:embed="rId5"/>
                    <a:srcRect b="94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00" w:before="20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Adatátvitel az SPI kommunikáció során</w:t>
      </w:r>
    </w:p>
    <w:p w:rsidR="00000000" w:rsidDel="00000000" w:rsidP="00000000" w:rsidRDefault="00000000" w:rsidRPr="00000000">
      <w:pPr>
        <w:numPr>
          <w:ilvl w:val="2"/>
          <w:numId w:val="1"/>
        </w:numPr>
        <w:pBdr/>
        <w:spacing w:after="240" w:before="360" w:line="480" w:lineRule="auto"/>
        <w:ind w:left="216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SPI modul és az SPI buszillesztő modul közti kapcsolat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200" w:before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Küldendő adat (din [31:0]): az SPI modul MOSI vonalán kiküldendő adat. Ezen a vonalon az engedélyező jel aktívvá tétele előtt egészen az átvitel végéig (sikeres adatátvitel jel visszajelzéséig) érvényes adatnak kell lennie.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200" w:before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Fogadott adat (dout [31:0]): az adatátvitelt követően frissül és a következő adatátvitel végéig tartja az előző értékét. Sikeres adatátvitel jel jelzés felfutó élekor mintavételezhető.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200" w:before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SPI órajelfrekvencia értéke (freq [1:0]): amennyiben az engedélyező jel aktív értéke alatt változik, akkor a következő adatátvitel már azzal az SCK frekvenciával fog végrehajtódni.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200" w:before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Engedélyező jel (en): az SPI egység az en jel aktív értéke esetén folyamatosan kommunikál.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200" w:before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Sikeres adatátvitel jel (transfer_succeded): sikeres adatátvitelt követően ez a vonal egy rendszerórajelig aktív.</w:t>
      </w:r>
    </w:p>
    <w:p w:rsidR="00000000" w:rsidDel="00000000" w:rsidP="00000000" w:rsidRDefault="00000000" w:rsidRPr="00000000">
      <w:pPr>
        <w:pBdr/>
        <w:spacing w:after="200" w:before="20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00" w:before="20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36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40" w:before="360" w:line="276" w:lineRule="auto"/>
        <w:ind w:right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36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pBdr/>
        <w:spacing w:after="240" w:before="360" w:lineRule="auto"/>
        <w:ind w:left="144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Az SPI egység buszillesztő modulja (SPI interface)</w:t>
      </w:r>
    </w:p>
    <w:p w:rsidR="00000000" w:rsidDel="00000000" w:rsidP="00000000" w:rsidRDefault="00000000" w:rsidRPr="00000000">
      <w:pPr>
        <w:pBdr/>
        <w:spacing w:after="240" w:before="36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 SPI modul és az AMBA APB busz közti interfészt a következő regiszterek és jelek segítségével valósítjuk meg.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200" w:before="20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Bejövő adat (tx [31:0]): az APB busz felől érkező adat az SPI modul felé, melyet aztán az SPI MOSI vonalán küldünk tovább. A kommunikáció engedélyezése előtt (mielőtt a reset inaktívvá vagy az engedélyező jel aktívvá válik) legalább 2 órajellel érvényes adat kell legyen rajta.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200" w:before="20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Kimenő adat (rx [31:0]): az SPI modul felől érkező adat a busz irányába. Sikeres adatátvitel után töltjük be az SPI küldendő adatát. 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200" w:before="20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Vezérlő adatok (control [31:0]): Az APB busz ezen a regiszteren keresztül tudja konfigurálni az SPI egységet.</w:t>
        <w:br w:type="textWrapping"/>
        <w:t xml:space="preserve">A vezérlő regiszter 0. bitje határozza meg, hogy kommunikálni akar SPI-on keresztül, ezért ez lesz az engedélyező jelünk. Értéke a kommunikáció alatt végig aktív, különben az adott kommunikáció megszakad. Emiatt 0-ba állítása a státusz regiszet 0. bitjének figyelembevétével történjen.</w:t>
        <w:br w:type="textWrapping"/>
        <w:t xml:space="preserve">A control [2:1] bitek segítségével pedig az SPI órajel (sck) frekvenciáját vagyunk képesek beállítani. Ennek az értéke változhat kommunikáció során is, de csak a következő kommunikációkor fog érvényre jutni az új frekvencia értéke. 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200" w:before="20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Státusz adat (status [31:0]): A kommunikáció aktuális állapotát és konfigurációját tartalmazza ez a regiszter. A státusz adatokat akkor állítjuk, ha az SPI modul ki van választva.</w:t>
        <w:br w:type="textWrapping"/>
        <w:t xml:space="preserve">A státusz regiszter 0. bitje jelzi, hogy van-e adatátvitel.</w:t>
        <w:br w:type="textWrapping"/>
        <w:t xml:space="preserve">A status [2:1] bitek az SPI órajel (sck) aktuális frekvenciáját tárolják.</w:t>
      </w:r>
    </w:p>
    <w:p w:rsidR="00000000" w:rsidDel="00000000" w:rsidP="00000000" w:rsidRDefault="00000000" w:rsidRPr="00000000">
      <w:pPr>
        <w:pBdr/>
        <w:spacing w:after="200" w:before="20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00" w:before="20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00" w:before="20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after="200" w:before="20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pBdr/>
        <w:spacing w:after="240" w:before="360" w:lineRule="auto"/>
        <w:ind w:left="144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SPI modul blokkvázlata </w:t>
      </w:r>
    </w:p>
    <w:p w:rsidR="00000000" w:rsidDel="00000000" w:rsidP="00000000" w:rsidRDefault="00000000" w:rsidRPr="00000000">
      <w:pPr>
        <w:pBdr/>
        <w:spacing w:after="240" w:before="360" w:lineRule="auto"/>
        <w:ind w:left="690"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1200" cy="2616200"/>
            <wp:effectExtent b="0" l="0" r="0" t="0"/>
            <wp:docPr descr="blokkvázlat.png" id="2" name="image8.png"/>
            <a:graphic>
              <a:graphicData uri="http://schemas.openxmlformats.org/drawingml/2006/picture">
                <pic:pic>
                  <pic:nvPicPr>
                    <pic:cNvPr descr="blokkvázlat.png" id="0" name="image8.png"/>
                    <pic:cNvPicPr preferRelativeResize="0"/>
                  </pic:nvPicPr>
                  <pic:blipFill>
                    <a:blip r:embed="rId6"/>
                    <a:srcRect b="203" l="0" r="0" t="20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360" w:lineRule="auto"/>
        <w:ind w:left="690"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240" w:before="36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Tesztdokumentáció</w:t>
      </w:r>
    </w:p>
    <w:p w:rsidR="00000000" w:rsidDel="00000000" w:rsidP="00000000" w:rsidRDefault="00000000" w:rsidRPr="00000000">
      <w:pPr>
        <w:pBdr/>
        <w:spacing w:after="240" w:before="36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 implementált modulokhoz elkészítettük a szükséges tesztfájlokat is, melyek segítségével el tudtuk végezni a szimulációkat. A következő hullámforma részleteket emelnénk ki az elvégzett szimulációk közül. </w:t>
      </w:r>
    </w:p>
    <w:p w:rsidR="00000000" w:rsidDel="00000000" w:rsidP="00000000" w:rsidRDefault="00000000" w:rsidRPr="00000000">
      <w:pPr>
        <w:pBdr/>
        <w:spacing w:after="240" w:before="36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686425" cy="1562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8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36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 ábrán egy SPI adatátvitel látható. A kommunikáció az elvártnak megfelelően működött, a mosi vonalon küldendő adat (spi_data_mosi) a kommunikációt követően megjelent a slave oldalon (slave_reg). A slavetől érkező adatot (spi_data_miso) a master megfelelően fogadta és kiadta a busz felé (data_out).</w:t>
      </w:r>
    </w:p>
    <w:p w:rsidR="00000000" w:rsidDel="00000000" w:rsidP="00000000" w:rsidRDefault="00000000" w:rsidRPr="00000000">
      <w:pPr>
        <w:pBdr/>
        <w:spacing w:after="240" w:before="36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4050" cy="18859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246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36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 ábrán látható szimuláción az SPI modul és az interfész közös működését láthatjuk. A bekarikázott hullámforma részlet jelzi, hogy az engedélyező jelet 0-ba állítottuk, vagyis letiltottuk ezzel az SPI egységet. Láthatóan minden más megszakad ekkor a kommunikációs vonalakon (például az sck jel megszűnik). A hullámforma második részében pedig az látható, hogy az adatváltozás hogyan történik meg a kommunikáció során.</w:t>
      </w:r>
    </w:p>
    <w:p w:rsidR="00000000" w:rsidDel="00000000" w:rsidP="00000000" w:rsidRDefault="00000000" w:rsidRPr="00000000">
      <w:pPr>
        <w:pBdr/>
        <w:spacing w:after="240" w:before="36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4050" cy="180022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307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36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 ábrán az látható, hogy a busz felől megváltoztatták az sck jel frekvenciáját egy adatátvitel alatt. Az spi modul ezt megfelelően kezelte és csak a kommunikációt követően változtatta meg az sck jel frekvenciáját.</w:t>
      </w:r>
    </w:p>
    <w:p w:rsidR="00000000" w:rsidDel="00000000" w:rsidP="00000000" w:rsidRDefault="00000000" w:rsidRPr="00000000">
      <w:pPr>
        <w:pBdr/>
        <w:spacing w:after="240" w:before="36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686425" cy="1714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830" t="270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36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 ábrán két különböző sck frekvenciájú adatátvitel látható. Az adatátvitel az elvártnak megfelelően működött minden frekvencián.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240" w:before="36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Összegzés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240" w:before="36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Forrás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6.png"/><Relationship Id="rId9" Type="http://schemas.openxmlformats.org/officeDocument/2006/relationships/image" Target="media/image11.png"/><Relationship Id="rId5" Type="http://schemas.openxmlformats.org/officeDocument/2006/relationships/image" Target="media/image12.png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