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CDF7" w14:textId="489211D0" w:rsidR="00AB48C2" w:rsidRDefault="00CD5E1B">
      <w:r>
        <w:t>И</w:t>
      </w:r>
      <w:r>
        <w:t>оносфер</w:t>
      </w:r>
      <w:r>
        <w:t xml:space="preserve">а - сфера, </w:t>
      </w:r>
      <w:r>
        <w:t>лежащ</w:t>
      </w:r>
      <w:r>
        <w:t>ая</w:t>
      </w:r>
      <w:r>
        <w:t xml:space="preserve"> за пределами стратосферы вплоть до высот 15...20 тыс. км, представляющая ионизированный воздушный слой малой плотности над стратосферой и переходящий затем в радиационные пояса Земли.</w:t>
      </w:r>
    </w:p>
    <w:p w14:paraId="26C236AD" w14:textId="143189AE" w:rsidR="00CD5E1B" w:rsidRDefault="00CD5E1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 действием радиоволны в ионосфере могут возникать как вынужденные колебания электронов и ионов, так и различные виды коллективных собственных колебаний (плазменные колебания).</w:t>
      </w:r>
    </w:p>
    <w:p w14:paraId="4B7BA011" w14:textId="68965B0C" w:rsidR="00CD5E1B" w:rsidRDefault="00CD5E1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Существенное влияние на </w:t>
      </w:r>
      <w:r>
        <w:rPr>
          <w:color w:val="000000"/>
          <w:sz w:val="27"/>
          <w:szCs w:val="27"/>
        </w:rPr>
        <w:t>распространение</w:t>
      </w:r>
      <w:r>
        <w:rPr>
          <w:color w:val="000000"/>
          <w:sz w:val="27"/>
          <w:szCs w:val="27"/>
        </w:rPr>
        <w:t xml:space="preserve"> р</w:t>
      </w:r>
      <w:r>
        <w:rPr>
          <w:color w:val="000000"/>
          <w:sz w:val="27"/>
          <w:szCs w:val="27"/>
        </w:rPr>
        <w:t>адиоволн</w:t>
      </w:r>
      <w:r>
        <w:rPr>
          <w:color w:val="000000"/>
          <w:sz w:val="27"/>
          <w:szCs w:val="27"/>
        </w:rPr>
        <w:t xml:space="preserve"> оказывает магнитное поле Земли</w:t>
      </w:r>
      <w:r>
        <w:rPr>
          <w:i/>
          <w:iCs/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> пронизывающее ионосферу. В постоянном магнитном поле ионизированный газ становится анизотропной средой. Попадающая в ионосферу волна испытывает </w:t>
      </w:r>
      <w:r w:rsidRPr="00CD5E1B">
        <w:rPr>
          <w:i/>
          <w:iCs/>
          <w:color w:val="000000"/>
          <w:sz w:val="27"/>
          <w:szCs w:val="27"/>
          <w:u w:val="single"/>
        </w:rPr>
        <w:t>двойное лучепреломление</w:t>
      </w:r>
      <w:r>
        <w:rPr>
          <w:color w:val="000000"/>
          <w:sz w:val="27"/>
          <w:szCs w:val="27"/>
        </w:rPr>
        <w:t>, т. е. расщепляется на 2 волны, отличающиеся скоростью и направлением распространения, поглощением и поляризацией. </w:t>
      </w:r>
    </w:p>
    <w:p w14:paraId="6B2FBDF6" w14:textId="44158C7C" w:rsidR="00E932BE" w:rsidRDefault="00E932B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Рассеяние радиоволн. в ионосфере постоянно происходят случайные изменения концентрации. Ионосферный слой содержит большое число неоднородных образований различного размера, которые находятся в постоянном движении и изменении, рассасываясь и возникая вновь. Вследствие этого в точку приёма, кроме основного отражённого сигнала, приходит множество рассеянных волн, сложение которых приводит к замираниям — хаотическим изменениям сигнал</w:t>
      </w:r>
      <w:r>
        <w:rPr>
          <w:color w:val="000000"/>
          <w:sz w:val="27"/>
          <w:szCs w:val="27"/>
        </w:rPr>
        <w:t>а.</w:t>
      </w:r>
      <w:r w:rsidR="003329F8">
        <w:rPr>
          <w:color w:val="000000"/>
          <w:sz w:val="27"/>
          <w:szCs w:val="27"/>
        </w:rPr>
        <w:t xml:space="preserve"> (рис.1)</w:t>
      </w:r>
    </w:p>
    <w:p w14:paraId="5DDDAB04" w14:textId="45FEF2DA" w:rsidR="00E932BE" w:rsidRDefault="00E932BE">
      <w:r>
        <w:rPr>
          <w:noProof/>
        </w:rPr>
        <w:drawing>
          <wp:inline distT="0" distB="0" distL="0" distR="0" wp14:anchorId="4F4D6A91" wp14:editId="33255F47">
            <wp:extent cx="3886200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204AD" w14:textId="77777777" w:rsidR="003329F8" w:rsidRDefault="00E932B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Характерные неоднородные образования возникают в ионосфере при вторжении в неё </w:t>
      </w:r>
      <w:r w:rsidRPr="00E932BE">
        <w:rPr>
          <w:i/>
          <w:iCs/>
          <w:color w:val="000000"/>
          <w:sz w:val="27"/>
          <w:szCs w:val="27"/>
          <w:u w:val="single"/>
        </w:rPr>
        <w:t>метеоритов</w:t>
      </w:r>
      <w:r>
        <w:rPr>
          <w:i/>
          <w:iCs/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 Испускаемые раскалённым метеоритом электроны ионизируют окружающую среду, образуя за летящим метеоритом </w:t>
      </w:r>
      <w:r>
        <w:rPr>
          <w:color w:val="000000"/>
          <w:sz w:val="27"/>
          <w:szCs w:val="27"/>
        </w:rPr>
        <w:lastRenderedPageBreak/>
        <w:t>след, диаметр которого вследствие молекулярной диффузии быстро возрастает. Ионизированные следы создаются в интервале высот 80—120 </w:t>
      </w:r>
      <w:r>
        <w:rPr>
          <w:i/>
          <w:iCs/>
          <w:color w:val="000000"/>
          <w:sz w:val="27"/>
          <w:szCs w:val="27"/>
        </w:rPr>
        <w:t>км</w:t>
      </w:r>
      <w:r>
        <w:rPr>
          <w:color w:val="000000"/>
          <w:sz w:val="27"/>
          <w:szCs w:val="27"/>
        </w:rPr>
        <w:t>, длительность их существования колеблется от 0,1 до 100 </w:t>
      </w:r>
      <w:r>
        <w:rPr>
          <w:i/>
          <w:iCs/>
          <w:color w:val="000000"/>
          <w:sz w:val="27"/>
          <w:szCs w:val="27"/>
        </w:rPr>
        <w:t>сек.</w:t>
      </w:r>
      <w:r>
        <w:rPr>
          <w:color w:val="000000"/>
          <w:sz w:val="27"/>
          <w:szCs w:val="27"/>
        </w:rPr>
        <w:t> Радиоволны зеркально отражаются от метеорного следа. Эффективность этого процесса зависит от массы метеорита.</w:t>
      </w:r>
      <w:r w:rsidR="003329F8" w:rsidRPr="003329F8">
        <w:rPr>
          <w:color w:val="000000"/>
          <w:sz w:val="27"/>
          <w:szCs w:val="27"/>
        </w:rPr>
        <w:t xml:space="preserve"> </w:t>
      </w:r>
      <w:r w:rsidR="003329F8">
        <w:rPr>
          <w:color w:val="000000"/>
          <w:sz w:val="27"/>
          <w:szCs w:val="27"/>
        </w:rPr>
        <w:t xml:space="preserve">  </w:t>
      </w:r>
    </w:p>
    <w:p w14:paraId="60B77C25" w14:textId="3F8BF518" w:rsidR="00E932BE" w:rsidRDefault="003329F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Радиоволны звуковых частот могут просачиваться через ионосферу вдоль силовых линий магнитного поля Земли. Распространяясь вдоль магнитной силовой линии, волна уходит на расстояние, равное нескольким земным радиусам, и затем возвращается в сопряжённую точку, расположенную в др. полушарии (</w:t>
      </w:r>
      <w:r>
        <w:rPr>
          <w:b/>
          <w:bCs/>
          <w:i/>
          <w:iCs/>
          <w:color w:val="000000"/>
          <w:sz w:val="27"/>
          <w:szCs w:val="27"/>
        </w:rPr>
        <w:t xml:space="preserve">рис. </w:t>
      </w:r>
      <w:r>
        <w:rPr>
          <w:b/>
          <w:bCs/>
          <w:i/>
          <w:iCs/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). Разряды молний в тропосфере являются источником таких волн. </w:t>
      </w:r>
    </w:p>
    <w:p w14:paraId="235D1D68" w14:textId="4577199D" w:rsidR="003329F8" w:rsidRDefault="003329F8">
      <w:r>
        <w:rPr>
          <w:noProof/>
        </w:rPr>
        <w:drawing>
          <wp:inline distT="0" distB="0" distL="0" distR="0" wp14:anchorId="6496CF21" wp14:editId="5B9A31D8">
            <wp:extent cx="4762500" cy="3333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2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9E"/>
    <w:rsid w:val="003329F8"/>
    <w:rsid w:val="00AB48C2"/>
    <w:rsid w:val="00CD5E1B"/>
    <w:rsid w:val="00E4749E"/>
    <w:rsid w:val="00E9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CB93D"/>
  <w15:chartTrackingRefBased/>
  <w15:docId w15:val="{28467732-25D7-49B7-A41C-7AA6E47A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5E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Горшков</dc:creator>
  <cp:keywords/>
  <dc:description/>
  <cp:lastModifiedBy>Владислав Горшков</cp:lastModifiedBy>
  <cp:revision>2</cp:revision>
  <dcterms:created xsi:type="dcterms:W3CDTF">2022-03-12T14:13:00Z</dcterms:created>
  <dcterms:modified xsi:type="dcterms:W3CDTF">2022-03-12T14:26:00Z</dcterms:modified>
</cp:coreProperties>
</file>