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DE2D85" w14:textId="22E51023" w:rsidR="003F7DB9" w:rsidRDefault="003F7DB9" w:rsidP="003F7DB9">
      <w:pPr>
        <w:pStyle w:val="Heading2"/>
        <w:spacing w:before="0" w:after="0"/>
      </w:pPr>
      <w:r>
        <w:t>King County Regional Homelessness Authority</w:t>
      </w:r>
      <w:r>
        <w:tab/>
      </w:r>
    </w:p>
    <w:p w14:paraId="478528DF" w14:textId="7731F253" w:rsidR="003F7DB9" w:rsidRDefault="003F7DB9" w:rsidP="003F7DB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489D514D" w14:textId="77777777" w:rsidR="006568B4" w:rsidRDefault="006568B4" w:rsidP="003F7DB9">
      <w:pPr>
        <w:pStyle w:val="Heading2"/>
        <w:spacing w:before="0" w:after="0"/>
        <w:rPr>
          <w:b w:val="0"/>
          <w:bCs/>
        </w:rPr>
      </w:pPr>
    </w:p>
    <w:p w14:paraId="29170CB8" w14:textId="477A45C4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 w:rsidR="009144A0">
        <w:t xml:space="preserve"> (CIDR)</w:t>
      </w:r>
      <w: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5A6BDFA0" w14:textId="42FE23DD" w:rsidR="006568B4" w:rsidRPr="006568B4" w:rsidRDefault="006568B4" w:rsidP="003F7DB9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</w:p>
    <w:p w14:paraId="51A1DEB7" w14:textId="77777777" w:rsidR="003F7DB9" w:rsidRDefault="003F7DB9" w:rsidP="00162CAC">
      <w:pPr>
        <w:pStyle w:val="Heading2"/>
        <w:spacing w:before="0" w:after="0"/>
      </w:pP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P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7EDA80D" w14:textId="31CBC38F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D3C927F" w14:textId="45DD19BE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 xml:space="preserve">Researcher | Anti-Displacement Strategies </w:t>
      </w:r>
      <w:r>
        <w:t xml:space="preserve">| </w:t>
      </w:r>
      <w:r>
        <w:t>Marin County</w:t>
      </w:r>
      <w:r>
        <w:t>, CA</w:t>
      </w:r>
      <w:r>
        <w:t xml:space="preserve">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lastRenderedPageBreak/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2266B" w14:textId="77777777" w:rsidR="00DC51BD" w:rsidRDefault="00DC51BD">
      <w:pPr>
        <w:spacing w:after="0"/>
      </w:pPr>
      <w:r>
        <w:separator/>
      </w:r>
    </w:p>
  </w:endnote>
  <w:endnote w:type="continuationSeparator" w:id="0">
    <w:p w14:paraId="47CF95D0" w14:textId="77777777" w:rsidR="00DC51BD" w:rsidRDefault="00DC51BD">
      <w:pPr>
        <w:spacing w:after="0"/>
      </w:pPr>
      <w:r>
        <w:continuationSeparator/>
      </w:r>
    </w:p>
  </w:endnote>
  <w:endnote w:type="continuationNotice" w:id="1">
    <w:p w14:paraId="51286B57" w14:textId="77777777" w:rsidR="00DC51BD" w:rsidRDefault="00DC51B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6DC250D1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1078CB">
      <w:rPr>
        <w:noProof/>
      </w:rPr>
      <w:t>November 14, 2025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1F467EB1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1078CB">
      <w:rPr>
        <w:noProof/>
      </w:rPr>
      <w:t>November 14, 2025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C2288" w14:textId="77777777" w:rsidR="00DC51BD" w:rsidRDefault="00DC51BD">
      <w:pPr>
        <w:spacing w:after="0"/>
      </w:pPr>
      <w:r>
        <w:separator/>
      </w:r>
    </w:p>
  </w:footnote>
  <w:footnote w:type="continuationSeparator" w:id="0">
    <w:p w14:paraId="36239B99" w14:textId="77777777" w:rsidR="00DC51BD" w:rsidRDefault="00DC51BD">
      <w:pPr>
        <w:spacing w:after="0"/>
      </w:pPr>
      <w:r>
        <w:continuationSeparator/>
      </w:r>
    </w:p>
  </w:footnote>
  <w:footnote w:type="continuationNotice" w:id="1">
    <w:p w14:paraId="35DC2C7D" w14:textId="77777777" w:rsidR="00DC51BD" w:rsidRDefault="00DC51B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5AF"/>
    <w:rsid w:val="00D95183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sites/default/files/images/udp/_replication/_project/_methodology/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94F5A"/>
    <w:rsid w:val="004A306E"/>
    <w:rsid w:val="004B6909"/>
    <w:rsid w:val="00513A6E"/>
    <w:rsid w:val="005550EB"/>
    <w:rsid w:val="005A06DA"/>
    <w:rsid w:val="005C7CFF"/>
    <w:rsid w:val="007252E5"/>
    <w:rsid w:val="007B17CD"/>
    <w:rsid w:val="007F1BF3"/>
    <w:rsid w:val="00805CC2"/>
    <w:rsid w:val="00806284"/>
    <w:rsid w:val="0088273D"/>
    <w:rsid w:val="009151D0"/>
    <w:rsid w:val="009221D1"/>
    <w:rsid w:val="0097715B"/>
    <w:rsid w:val="00A25C69"/>
    <w:rsid w:val="00AF4F13"/>
    <w:rsid w:val="00AF5294"/>
    <w:rsid w:val="00AF6836"/>
    <w:rsid w:val="00B6714B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3285</Words>
  <Characters>18728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2025-11-14T22:56:00Z</dcterms:created>
  <dcterms:modified xsi:type="dcterms:W3CDTF">2025-11-14T22:57:00Z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