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A53792" w:rsidP="00BC3815">
      <w:pPr>
        <w:pStyle w:val="Title"/>
      </w:pPr>
      <w:r w:rsidRPr="00A53792">
        <w:t>Media Gateway Control Protocol (MGCP)</w:t>
      </w:r>
    </w:p>
    <w:p w:rsidR="00A53792" w:rsidRDefault="00A53792" w:rsidP="00A53792">
      <w:pPr>
        <w:pStyle w:val="Heading1"/>
        <w:rPr>
          <w:rFonts w:asciiTheme="minorHAnsi" w:eastAsiaTheme="minorHAnsi" w:hAnsiTheme="minorHAnsi" w:cstheme="minorBidi"/>
          <w:color w:val="auto"/>
          <w:sz w:val="22"/>
          <w:szCs w:val="22"/>
        </w:rPr>
      </w:pPr>
      <w:r w:rsidRPr="00A53792">
        <w:rPr>
          <w:rFonts w:asciiTheme="minorHAnsi" w:eastAsiaTheme="minorHAnsi" w:hAnsiTheme="minorHAnsi" w:cstheme="minorBidi"/>
          <w:color w:val="auto"/>
          <w:sz w:val="22"/>
          <w:szCs w:val="22"/>
        </w:rPr>
        <w:t>Protocol (MGCP) for controlling Voice over IP (VoIP)</w:t>
      </w:r>
      <w:r>
        <w:rPr>
          <w:rFonts w:asciiTheme="minorHAnsi" w:eastAsiaTheme="minorHAnsi" w:hAnsiTheme="minorHAnsi" w:cstheme="minorBidi"/>
          <w:color w:val="auto"/>
          <w:sz w:val="22"/>
          <w:szCs w:val="22"/>
        </w:rPr>
        <w:t xml:space="preserve"> </w:t>
      </w:r>
      <w:r w:rsidRPr="00A53792">
        <w:rPr>
          <w:rFonts w:asciiTheme="minorHAnsi" w:eastAsiaTheme="minorHAnsi" w:hAnsiTheme="minorHAnsi" w:cstheme="minorBidi"/>
          <w:color w:val="auto"/>
          <w:sz w:val="22"/>
          <w:szCs w:val="22"/>
        </w:rPr>
        <w:t>Gateways from external call control elements. MGCP assumes a call</w:t>
      </w:r>
      <w:r>
        <w:rPr>
          <w:rFonts w:asciiTheme="minorHAnsi" w:eastAsiaTheme="minorHAnsi" w:hAnsiTheme="minorHAnsi" w:cstheme="minorBidi"/>
          <w:color w:val="auto"/>
          <w:sz w:val="22"/>
          <w:szCs w:val="22"/>
        </w:rPr>
        <w:t xml:space="preserve"> </w:t>
      </w:r>
      <w:r w:rsidRPr="00A53792">
        <w:rPr>
          <w:rFonts w:asciiTheme="minorHAnsi" w:eastAsiaTheme="minorHAnsi" w:hAnsiTheme="minorHAnsi" w:cstheme="minorBidi"/>
          <w:color w:val="auto"/>
          <w:sz w:val="22"/>
          <w:szCs w:val="22"/>
        </w:rPr>
        <w:t>control architecture where the call control "intelligence" is outside</w:t>
      </w:r>
      <w:r>
        <w:rPr>
          <w:rFonts w:asciiTheme="minorHAnsi" w:eastAsiaTheme="minorHAnsi" w:hAnsiTheme="minorHAnsi" w:cstheme="minorBidi"/>
          <w:color w:val="auto"/>
          <w:sz w:val="22"/>
          <w:szCs w:val="22"/>
        </w:rPr>
        <w:t xml:space="preserve"> </w:t>
      </w:r>
      <w:r w:rsidRPr="00A53792">
        <w:rPr>
          <w:rFonts w:asciiTheme="minorHAnsi" w:eastAsiaTheme="minorHAnsi" w:hAnsiTheme="minorHAnsi" w:cstheme="minorBidi"/>
          <w:color w:val="auto"/>
          <w:sz w:val="22"/>
          <w:szCs w:val="22"/>
        </w:rPr>
        <w:t>the gateways and handled by external call control elements.</w:t>
      </w:r>
    </w:p>
    <w:p w:rsidR="00BC3815" w:rsidRDefault="00BC3815" w:rsidP="00A53792">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A53792" w:rsidP="00BC3815">
      <w:pPr>
        <w:rPr>
          <w:b/>
        </w:rPr>
      </w:pPr>
      <w:r>
        <w:rPr>
          <w:b/>
        </w:rPr>
        <w:t>RFC2705</w:t>
      </w:r>
    </w:p>
    <w:p w:rsidR="00BC3815" w:rsidRDefault="00A53792" w:rsidP="00BC3815">
      <w:pPr>
        <w:ind w:left="720"/>
      </w:pPr>
      <w:r>
        <w:t>Media Gateway Control Protocol (MGCP) Version 1.0</w:t>
      </w:r>
    </w:p>
    <w:p w:rsidR="00BC3815" w:rsidRDefault="00BC3815" w:rsidP="00BC3815">
      <w:pPr>
        <w:pStyle w:val="Heading1"/>
      </w:pPr>
      <w:r>
        <w:t>Inclusions</w:t>
      </w:r>
    </w:p>
    <w:p w:rsidR="00BC3815" w:rsidRDefault="00BC3815" w:rsidP="00BC3815">
      <w:r>
        <w:t>The following items will be included in the scope of work:</w:t>
      </w:r>
    </w:p>
    <w:p w:rsidR="00A53792" w:rsidRDefault="00A53792" w:rsidP="00A53792">
      <w:pPr>
        <w:pStyle w:val="ListParagraph"/>
        <w:numPr>
          <w:ilvl w:val="0"/>
          <w:numId w:val="6"/>
        </w:numPr>
      </w:pPr>
      <w:r>
        <w:t>Commands sent from gateway to call agent</w:t>
      </w:r>
    </w:p>
    <w:p w:rsidR="00A53792" w:rsidRDefault="00A53792" w:rsidP="00A53792">
      <w:pPr>
        <w:pStyle w:val="ListParagraph"/>
        <w:numPr>
          <w:ilvl w:val="1"/>
          <w:numId w:val="6"/>
        </w:numPr>
      </w:pPr>
      <w:proofErr w:type="spellStart"/>
      <w:r>
        <w:t>DeleteConnection</w:t>
      </w:r>
      <w:proofErr w:type="spellEnd"/>
      <w:r>
        <w:t xml:space="preserve"> (CA -&gt; GW, GW -&gt; CA)</w:t>
      </w:r>
    </w:p>
    <w:p w:rsidR="00A53792" w:rsidRDefault="00A53792" w:rsidP="00A53792">
      <w:pPr>
        <w:pStyle w:val="ListParagraph"/>
        <w:numPr>
          <w:ilvl w:val="1"/>
          <w:numId w:val="6"/>
        </w:numPr>
      </w:pPr>
      <w:r>
        <w:t>Notify (GW -&gt; CA)</w:t>
      </w:r>
    </w:p>
    <w:p w:rsidR="00A53792" w:rsidRDefault="00A53792" w:rsidP="00A53792">
      <w:pPr>
        <w:pStyle w:val="ListParagraph"/>
        <w:numPr>
          <w:ilvl w:val="1"/>
          <w:numId w:val="6"/>
        </w:numPr>
      </w:pPr>
      <w:proofErr w:type="spellStart"/>
      <w:r>
        <w:t>RestartInProgress</w:t>
      </w:r>
      <w:proofErr w:type="spellEnd"/>
      <w:r>
        <w:t xml:space="preserve"> (GW -&gt; CA)</w:t>
      </w:r>
    </w:p>
    <w:p w:rsidR="00A53792" w:rsidRDefault="00A53792" w:rsidP="00A53792">
      <w:pPr>
        <w:pStyle w:val="ListParagraph"/>
        <w:numPr>
          <w:ilvl w:val="0"/>
          <w:numId w:val="6"/>
        </w:numPr>
      </w:pPr>
      <w:r>
        <w:t>Responses to call agent to gateway commands</w:t>
      </w:r>
    </w:p>
    <w:p w:rsidR="00A53792" w:rsidRDefault="00A53792" w:rsidP="00A53792">
      <w:pPr>
        <w:pStyle w:val="ListParagraph"/>
        <w:numPr>
          <w:ilvl w:val="1"/>
          <w:numId w:val="6"/>
        </w:numPr>
      </w:pPr>
      <w:proofErr w:type="spellStart"/>
      <w:r>
        <w:t>CreateConnection</w:t>
      </w:r>
      <w:proofErr w:type="spellEnd"/>
      <w:r>
        <w:t xml:space="preserve"> response (CA -&gt; GW)</w:t>
      </w:r>
    </w:p>
    <w:p w:rsidR="00A53792" w:rsidRDefault="00A53792" w:rsidP="00A53792">
      <w:pPr>
        <w:pStyle w:val="ListParagraph"/>
        <w:numPr>
          <w:ilvl w:val="1"/>
          <w:numId w:val="6"/>
        </w:numPr>
      </w:pPr>
      <w:proofErr w:type="spellStart"/>
      <w:r>
        <w:t>ModifyConnection</w:t>
      </w:r>
      <w:proofErr w:type="spellEnd"/>
      <w:r>
        <w:t xml:space="preserve"> response (CA -&gt; GW)</w:t>
      </w:r>
    </w:p>
    <w:p w:rsidR="00A53792" w:rsidRDefault="00A53792" w:rsidP="00A53792">
      <w:pPr>
        <w:pStyle w:val="ListParagraph"/>
        <w:numPr>
          <w:ilvl w:val="1"/>
          <w:numId w:val="6"/>
        </w:numPr>
      </w:pPr>
      <w:proofErr w:type="spellStart"/>
      <w:r>
        <w:t>DeleteConnection</w:t>
      </w:r>
      <w:proofErr w:type="spellEnd"/>
      <w:r>
        <w:t xml:space="preserve"> response (CA -&gt; GW, GW -&gt; CA)</w:t>
      </w:r>
    </w:p>
    <w:p w:rsidR="00A53792" w:rsidRDefault="00A53792" w:rsidP="00A53792">
      <w:pPr>
        <w:pStyle w:val="ListParagraph"/>
        <w:numPr>
          <w:ilvl w:val="1"/>
          <w:numId w:val="6"/>
        </w:numPr>
      </w:pPr>
      <w:proofErr w:type="spellStart"/>
      <w:r>
        <w:t>NotificationRequest</w:t>
      </w:r>
      <w:proofErr w:type="spellEnd"/>
      <w:r>
        <w:t xml:space="preserve"> response  (CA -&gt; GW)</w:t>
      </w:r>
    </w:p>
    <w:p w:rsidR="00A53792" w:rsidRDefault="00A53792" w:rsidP="00A53792">
      <w:pPr>
        <w:pStyle w:val="ListParagraph"/>
        <w:numPr>
          <w:ilvl w:val="1"/>
          <w:numId w:val="6"/>
        </w:numPr>
      </w:pPr>
      <w:proofErr w:type="spellStart"/>
      <w:r>
        <w:t>AuditEndpoint</w:t>
      </w:r>
      <w:proofErr w:type="spellEnd"/>
      <w:r>
        <w:t xml:space="preserve"> response (CA -&gt; GW)</w:t>
      </w:r>
    </w:p>
    <w:p w:rsidR="00A53792" w:rsidRDefault="00A53792" w:rsidP="00A53792">
      <w:pPr>
        <w:pStyle w:val="ListParagraph"/>
        <w:numPr>
          <w:ilvl w:val="1"/>
          <w:numId w:val="6"/>
        </w:numPr>
      </w:pPr>
      <w:proofErr w:type="spellStart"/>
      <w:r>
        <w:t>AuditConnection</w:t>
      </w:r>
      <w:proofErr w:type="spellEnd"/>
      <w:r>
        <w:t xml:space="preserve"> response (CA -&gt; GW)</w:t>
      </w:r>
    </w:p>
    <w:p w:rsidR="00A53792" w:rsidRDefault="00A53792" w:rsidP="00A53792">
      <w:pPr>
        <w:pStyle w:val="ListParagraph"/>
        <w:numPr>
          <w:ilvl w:val="0"/>
          <w:numId w:val="6"/>
        </w:numPr>
      </w:pPr>
      <w:proofErr w:type="spellStart"/>
      <w:r>
        <w:t>Manditory</w:t>
      </w:r>
      <w:proofErr w:type="spellEnd"/>
      <w:r>
        <w:t xml:space="preserve"> and optional response parameters as provided in section 3.3 of the RFC</w:t>
      </w:r>
    </w:p>
    <w:p w:rsidR="00BC3815" w:rsidRDefault="00BC3815" w:rsidP="00BC3815">
      <w:pPr>
        <w:pStyle w:val="Heading1"/>
      </w:pPr>
      <w:r>
        <w:t>Exclusions</w:t>
      </w:r>
    </w:p>
    <w:p w:rsidR="00BC3815" w:rsidRDefault="00BC3815" w:rsidP="00BC3815">
      <w:r>
        <w:t>The following items will not be included in the scope of work:</w:t>
      </w:r>
    </w:p>
    <w:p w:rsidR="00A53792" w:rsidRDefault="00A53792" w:rsidP="00A53792">
      <w:pPr>
        <w:pStyle w:val="ListParagraph"/>
        <w:numPr>
          <w:ilvl w:val="0"/>
          <w:numId w:val="4"/>
        </w:numPr>
      </w:pPr>
      <w:r>
        <w:t>C</w:t>
      </w:r>
      <w:r>
        <w:t>ommands sent only from call agent to gateway</w:t>
      </w:r>
    </w:p>
    <w:p w:rsidR="00A53792" w:rsidRDefault="00A53792" w:rsidP="00A53792">
      <w:pPr>
        <w:pStyle w:val="ListParagraph"/>
        <w:numPr>
          <w:ilvl w:val="1"/>
          <w:numId w:val="4"/>
        </w:numPr>
      </w:pPr>
      <w:proofErr w:type="spellStart"/>
      <w:r>
        <w:t>CreateConnection</w:t>
      </w:r>
      <w:proofErr w:type="spellEnd"/>
      <w:r>
        <w:t xml:space="preserve"> (CA -&gt; GW)</w:t>
      </w:r>
    </w:p>
    <w:p w:rsidR="00A53792" w:rsidRDefault="00A53792" w:rsidP="00A53792">
      <w:pPr>
        <w:pStyle w:val="ListParagraph"/>
        <w:numPr>
          <w:ilvl w:val="1"/>
          <w:numId w:val="4"/>
        </w:numPr>
      </w:pPr>
      <w:proofErr w:type="spellStart"/>
      <w:r>
        <w:t>ModifyConnection</w:t>
      </w:r>
      <w:proofErr w:type="spellEnd"/>
      <w:r>
        <w:t xml:space="preserve"> (CA -&gt; GW)</w:t>
      </w:r>
    </w:p>
    <w:p w:rsidR="00A53792" w:rsidRDefault="00A53792" w:rsidP="00A53792">
      <w:pPr>
        <w:pStyle w:val="ListParagraph"/>
        <w:numPr>
          <w:ilvl w:val="1"/>
          <w:numId w:val="4"/>
        </w:numPr>
      </w:pPr>
      <w:proofErr w:type="spellStart"/>
      <w:r>
        <w:t>NotificationRequest</w:t>
      </w:r>
      <w:proofErr w:type="spellEnd"/>
      <w:r>
        <w:t xml:space="preserve"> (CA -&gt; GW)</w:t>
      </w:r>
    </w:p>
    <w:p w:rsidR="00A53792" w:rsidRDefault="00A53792" w:rsidP="00A53792">
      <w:pPr>
        <w:pStyle w:val="ListParagraph"/>
        <w:numPr>
          <w:ilvl w:val="1"/>
          <w:numId w:val="4"/>
        </w:numPr>
      </w:pPr>
      <w:proofErr w:type="spellStart"/>
      <w:r>
        <w:t>AuditEndpoint</w:t>
      </w:r>
      <w:proofErr w:type="spellEnd"/>
      <w:r>
        <w:t xml:space="preserve"> (CA -&gt; GW)</w:t>
      </w:r>
    </w:p>
    <w:p w:rsidR="00BC3815" w:rsidRDefault="00A53792" w:rsidP="00A53792">
      <w:pPr>
        <w:pStyle w:val="ListParagraph"/>
        <w:numPr>
          <w:ilvl w:val="1"/>
          <w:numId w:val="4"/>
        </w:numPr>
      </w:pPr>
      <w:proofErr w:type="spellStart"/>
      <w:r>
        <w:t>AuditConnection</w:t>
      </w:r>
      <w:proofErr w:type="spellEnd"/>
      <w:r>
        <w:t xml:space="preserve"> (CA -&gt; GW)</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lastRenderedPageBreak/>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A53792" w:rsidP="008C4529">
            <w:r>
              <w:t>2</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FB1E9F" w:rsidP="00A53792">
            <w:r>
              <w:t>1</w:t>
            </w:r>
            <w:r w:rsidR="00A53792">
              <w:t>0</w:t>
            </w:r>
            <w:r>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FB1E9F" w:rsidP="008C4529">
            <w:r>
              <w:t>2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A53792" w:rsidP="008C4529">
            <w:r>
              <w:t>18</w:t>
            </w:r>
            <w:bookmarkStart w:id="0" w:name="_GoBack"/>
            <w:bookmarkEnd w:id="0"/>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 xml:space="preserve">Huawei will provide protocol captures in the PCAP format suitable for loading into </w:t>
      </w:r>
      <w:proofErr w:type="spellStart"/>
      <w:r>
        <w:t>Wireshark</w:t>
      </w:r>
      <w:proofErr w:type="spellEnd"/>
      <w:r>
        <w:t>.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lastRenderedPageBreak/>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7D278A"/>
    <w:multiLevelType w:val="hybridMultilevel"/>
    <w:tmpl w:val="0108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6614E0"/>
    <w:rsid w:val="00706AFC"/>
    <w:rsid w:val="008C0131"/>
    <w:rsid w:val="008C4529"/>
    <w:rsid w:val="00A53792"/>
    <w:rsid w:val="00BA5CCD"/>
    <w:rsid w:val="00BC3815"/>
    <w:rsid w:val="00C05311"/>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C452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3</cp:revision>
  <dcterms:created xsi:type="dcterms:W3CDTF">2014-08-16T00:32:00Z</dcterms:created>
  <dcterms:modified xsi:type="dcterms:W3CDTF">2014-08-16T00:34:00Z</dcterms:modified>
</cp:coreProperties>
</file>