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z w:val="20"/>
          <w:szCs w:val="20"/>
        </w:rPr>
      </w:pPr>
      <w:r>
        <w:rPr>
          <w:b/>
          <w:bCs/>
          <w:sz w:val="20"/>
          <w:szCs w:val="20"/>
          <w:rtl w:val="0"/>
        </w:rPr>
        <w:t xml:space="preserve">MINISTERUL EDUCAŢIEI ȘI CERCETĂRII </w:t>
      </w:r>
    </w:p>
    <w:p w14:paraId="00000002">
      <w:pPr>
        <w:jc w:val="center"/>
        <w:rPr>
          <w:b/>
          <w:bCs/>
          <w:sz w:val="20"/>
          <w:szCs w:val="20"/>
        </w:rPr>
      </w:pPr>
      <w:r>
        <w:rPr>
          <w:b/>
          <w:bCs/>
          <w:sz w:val="20"/>
          <w:szCs w:val="20"/>
          <w:rtl w:val="0"/>
        </w:rPr>
        <w:t>AL REPUBLICII MOLDOVA</w:t>
      </w:r>
    </w:p>
    <w:p w14:paraId="00000003">
      <w:pPr>
        <w:jc w:val="center"/>
        <w:rPr>
          <w:b/>
          <w:bCs/>
          <w:sz w:val="20"/>
          <w:szCs w:val="20"/>
        </w:rPr>
      </w:pPr>
      <w:r>
        <w:rPr>
          <w:b/>
          <w:bCs/>
          <w:sz w:val="20"/>
          <w:szCs w:val="20"/>
          <w:rtl w:val="0"/>
        </w:rPr>
        <w:t>IP CENTRUL DE EXCELENȚĂ ÎN ECONOMIE ȘI FINANȚE</w:t>
      </w:r>
    </w:p>
    <w:p w14:paraId="00000004">
      <w:pPr>
        <w:tabs>
          <w:tab w:val="left" w:pos="4605"/>
          <w:tab w:val="center" w:pos="5244"/>
        </w:tabs>
        <w:jc w:val="center"/>
        <w:rPr>
          <w:b/>
          <w:bCs/>
        </w:rPr>
      </w:pPr>
      <w:r>
        <w:drawing>
          <wp:anchor distT="0" distB="0" distL="114300" distR="114300" simplePos="0" relativeHeight="251659264" behindDoc="0" locked="0" layoutInCell="1" allowOverlap="1">
            <wp:simplePos x="0" y="0"/>
            <wp:positionH relativeFrom="column">
              <wp:posOffset>1738630</wp:posOffset>
            </wp:positionH>
            <wp:positionV relativeFrom="paragraph">
              <wp:posOffset>30480</wp:posOffset>
            </wp:positionV>
            <wp:extent cx="752475" cy="400685"/>
            <wp:effectExtent l="0" t="0" r="0" b="0"/>
            <wp:wrapSquare wrapText="bothSides"/>
            <wp:docPr id="1" name="image1.jpg" descr="CEEF"/>
            <wp:cNvGraphicFramePr/>
            <a:graphic xmlns:a="http://schemas.openxmlformats.org/drawingml/2006/main">
              <a:graphicData uri="http://schemas.openxmlformats.org/drawingml/2006/picture">
                <pic:pic xmlns:pic="http://schemas.openxmlformats.org/drawingml/2006/picture">
                  <pic:nvPicPr>
                    <pic:cNvPr id="1" name="image1.jpg" descr="CEEF"/>
                    <pic:cNvPicPr preferRelativeResize="0"/>
                  </pic:nvPicPr>
                  <pic:blipFill>
                    <a:blip r:embed="rId7"/>
                    <a:srcRect/>
                    <a:stretch>
                      <a:fillRect/>
                    </a:stretch>
                  </pic:blipFill>
                  <pic:spPr>
                    <a:xfrm>
                      <a:off x="0" y="0"/>
                      <a:ext cx="752475" cy="400685"/>
                    </a:xfrm>
                    <a:prstGeom prst="rect">
                      <a:avLst/>
                    </a:prstGeom>
                  </pic:spPr>
                </pic:pic>
              </a:graphicData>
            </a:graphic>
          </wp:anchor>
        </w:drawing>
      </w:r>
    </w:p>
    <w:p w14:paraId="00000005">
      <w:pPr>
        <w:tabs>
          <w:tab w:val="left" w:pos="4605"/>
          <w:tab w:val="center" w:pos="5244"/>
        </w:tabs>
        <w:jc w:val="center"/>
        <w:rPr>
          <w:b/>
          <w:bCs/>
        </w:rPr>
      </w:pPr>
    </w:p>
    <w:p w14:paraId="00000006">
      <w:pPr>
        <w:tabs>
          <w:tab w:val="left" w:pos="4605"/>
          <w:tab w:val="center" w:pos="5244"/>
        </w:tabs>
        <w:jc w:val="center"/>
        <w:rPr>
          <w:b/>
          <w:bCs/>
        </w:rPr>
      </w:pPr>
      <w:r>
        <w:rPr>
          <w:b/>
          <w:bCs/>
          <w:rtl w:val="0"/>
        </w:rPr>
        <w:t>AGENDA FORMĂRII PROFESIONALE</w:t>
      </w:r>
    </w:p>
    <w:p w14:paraId="00000007">
      <w:pPr>
        <w:pBdr>
          <w:top w:val="none" w:color="auto" w:sz="0" w:space="0"/>
          <w:left w:val="none" w:color="auto" w:sz="0" w:space="0"/>
          <w:bottom w:val="none" w:color="auto" w:sz="0" w:space="0"/>
          <w:right w:val="none" w:color="auto" w:sz="0" w:space="0"/>
          <w:between w:val="none" w:color="auto" w:sz="0" w:space="0"/>
        </w:pBdr>
        <w:spacing w:after="0" w:line="240" w:lineRule="auto"/>
        <w:ind w:right="-2"/>
        <w:jc w:val="both"/>
        <w:rPr>
          <w:b/>
          <w:bCs/>
          <w:color w:val="000000"/>
          <w:sz w:val="20"/>
          <w:szCs w:val="20"/>
        </w:rPr>
      </w:pPr>
      <w:r>
        <w:rPr>
          <w:color w:val="000000"/>
          <w:sz w:val="20"/>
          <w:szCs w:val="20"/>
          <w:rtl w:val="0"/>
        </w:rPr>
        <w:t xml:space="preserve">Stagiul de practică: </w:t>
      </w:r>
      <w:r>
        <w:rPr>
          <w:b/>
          <w:bCs/>
          <w:color w:val="000000"/>
          <w:sz w:val="20"/>
          <w:szCs w:val="20"/>
          <w:rtl w:val="0"/>
        </w:rPr>
        <w:t>Practica de Instruire</w:t>
      </w:r>
    </w:p>
    <w:p w14:paraId="00000008">
      <w:pPr>
        <w:pBdr>
          <w:top w:val="none" w:color="auto" w:sz="0" w:space="0"/>
          <w:left w:val="none" w:color="auto" w:sz="0" w:space="0"/>
          <w:bottom w:val="none" w:color="auto" w:sz="0" w:space="0"/>
          <w:right w:val="none" w:color="auto" w:sz="0" w:space="0"/>
          <w:between w:val="none" w:color="auto" w:sz="0" w:space="0"/>
        </w:pBdr>
        <w:spacing w:after="0" w:line="240" w:lineRule="auto"/>
        <w:ind w:right="-2"/>
        <w:jc w:val="both"/>
        <w:rPr>
          <w:color w:val="000000"/>
          <w:sz w:val="16"/>
          <w:szCs w:val="16"/>
        </w:rPr>
      </w:pPr>
    </w:p>
    <w:p w14:paraId="00000009">
      <w:pPr>
        <w:pBdr>
          <w:top w:val="none" w:color="auto" w:sz="0" w:space="0"/>
          <w:left w:val="none" w:color="auto" w:sz="0" w:space="0"/>
          <w:bottom w:val="none" w:color="auto" w:sz="0" w:space="0"/>
          <w:right w:val="none" w:color="auto" w:sz="0" w:space="0"/>
          <w:between w:val="none" w:color="auto" w:sz="0" w:space="0"/>
        </w:pBdr>
        <w:spacing w:after="0" w:line="240" w:lineRule="auto"/>
        <w:ind w:right="-2"/>
        <w:jc w:val="both"/>
        <w:rPr>
          <w:color w:val="000000"/>
          <w:sz w:val="16"/>
          <w:szCs w:val="16"/>
        </w:rPr>
      </w:pPr>
    </w:p>
    <w:p w14:paraId="0000000A">
      <w:pPr>
        <w:pBdr>
          <w:top w:val="none" w:color="auto" w:sz="0" w:space="0"/>
          <w:left w:val="none" w:color="auto" w:sz="0" w:space="0"/>
          <w:bottom w:val="none" w:color="auto" w:sz="0" w:space="0"/>
          <w:right w:val="none" w:color="auto" w:sz="0" w:space="0"/>
          <w:between w:val="none" w:color="auto" w:sz="0" w:space="0"/>
        </w:pBdr>
        <w:spacing w:after="0" w:line="240" w:lineRule="auto"/>
        <w:ind w:right="-2"/>
        <w:jc w:val="both"/>
        <w:rPr>
          <w:rFonts w:hint="default"/>
          <w:color w:val="000000"/>
          <w:sz w:val="20"/>
          <w:szCs w:val="20"/>
          <w:lang w:val="en-US"/>
        </w:rPr>
      </w:pPr>
      <w:r>
        <w:rPr>
          <w:color w:val="000000"/>
          <w:sz w:val="20"/>
          <w:szCs w:val="20"/>
          <w:rtl w:val="0"/>
        </w:rPr>
        <w:t>Elevul</w:t>
      </w:r>
      <w:r>
        <w:rPr>
          <w:sz w:val="20"/>
          <w:szCs w:val="20"/>
          <w:rtl w:val="0"/>
        </w:rPr>
        <w:t xml:space="preserve">: </w:t>
      </w:r>
      <w:r>
        <w:rPr>
          <w:rFonts w:hint="default"/>
          <w:sz w:val="20"/>
          <w:szCs w:val="20"/>
          <w:rtl w:val="0"/>
          <w:lang w:val="en-US"/>
        </w:rPr>
        <w:t>Timbalari Maxim</w:t>
      </w:r>
    </w:p>
    <w:p w14:paraId="0000000B">
      <w:pPr>
        <w:pBdr>
          <w:top w:val="none" w:color="auto" w:sz="0" w:space="0"/>
          <w:left w:val="none" w:color="auto" w:sz="0" w:space="0"/>
          <w:bottom w:val="none" w:color="auto" w:sz="0" w:space="0"/>
          <w:right w:val="none" w:color="auto" w:sz="0" w:space="0"/>
          <w:between w:val="none" w:color="auto" w:sz="0" w:space="0"/>
        </w:pBdr>
        <w:spacing w:after="0" w:line="240" w:lineRule="auto"/>
        <w:ind w:right="-2"/>
        <w:jc w:val="both"/>
        <w:rPr>
          <w:color w:val="000000"/>
          <w:sz w:val="16"/>
          <w:szCs w:val="16"/>
        </w:rPr>
      </w:pPr>
      <w:r>
        <w:rPr>
          <w:color w:val="000000"/>
          <w:sz w:val="20"/>
          <w:szCs w:val="20"/>
          <w:rtl w:val="0"/>
        </w:rPr>
        <w:t xml:space="preserve">                                                        </w:t>
      </w:r>
    </w:p>
    <w:p w14:paraId="0000000C">
      <w:pPr>
        <w:pBdr>
          <w:top w:val="none" w:color="auto" w:sz="0" w:space="0"/>
          <w:left w:val="none" w:color="auto" w:sz="0" w:space="0"/>
          <w:bottom w:val="none" w:color="auto" w:sz="0" w:space="0"/>
          <w:right w:val="none" w:color="auto" w:sz="0" w:space="0"/>
          <w:between w:val="none" w:color="auto" w:sz="0" w:space="0"/>
        </w:pBdr>
        <w:spacing w:after="0" w:line="240" w:lineRule="auto"/>
        <w:ind w:right="-2"/>
        <w:jc w:val="both"/>
        <w:rPr>
          <w:color w:val="000000"/>
          <w:sz w:val="16"/>
          <w:szCs w:val="16"/>
        </w:rPr>
      </w:pPr>
    </w:p>
    <w:p w14:paraId="0000000D">
      <w:pPr>
        <w:pBdr>
          <w:top w:val="none" w:color="auto" w:sz="0" w:space="0"/>
          <w:left w:val="none" w:color="auto" w:sz="0" w:space="0"/>
          <w:bottom w:val="none" w:color="auto" w:sz="0" w:space="0"/>
          <w:right w:val="none" w:color="auto" w:sz="0" w:space="0"/>
          <w:between w:val="none" w:color="auto" w:sz="0" w:space="0"/>
        </w:pBdr>
        <w:spacing w:after="0" w:line="240" w:lineRule="auto"/>
        <w:ind w:right="-2"/>
        <w:jc w:val="both"/>
        <w:rPr>
          <w:color w:val="000000"/>
          <w:sz w:val="16"/>
          <w:szCs w:val="16"/>
        </w:rPr>
      </w:pPr>
    </w:p>
    <w:p w14:paraId="0000000E">
      <w:pPr>
        <w:pBdr>
          <w:top w:val="none" w:color="auto" w:sz="0" w:space="0"/>
          <w:left w:val="none" w:color="auto" w:sz="0" w:space="0"/>
          <w:bottom w:val="none" w:color="auto" w:sz="0" w:space="0"/>
          <w:right w:val="none" w:color="auto" w:sz="0" w:space="0"/>
          <w:between w:val="none" w:color="auto" w:sz="0" w:space="0"/>
        </w:pBdr>
        <w:spacing w:after="0" w:line="240" w:lineRule="auto"/>
        <w:ind w:right="-2"/>
        <w:jc w:val="both"/>
        <w:rPr>
          <w:color w:val="000000"/>
          <w:sz w:val="20"/>
          <w:szCs w:val="20"/>
        </w:rPr>
      </w:pPr>
      <w:r>
        <w:rPr>
          <w:color w:val="000000"/>
          <w:sz w:val="20"/>
          <w:szCs w:val="20"/>
          <w:rtl w:val="0"/>
        </w:rPr>
        <w:t>Specialitatea: Dez</w:t>
      </w:r>
      <w:r>
        <w:rPr>
          <w:sz w:val="20"/>
          <w:szCs w:val="20"/>
          <w:rtl w:val="0"/>
        </w:rPr>
        <w:t>voltarea aplicatiilor web</w:t>
      </w:r>
    </w:p>
    <w:p w14:paraId="0000000F">
      <w:pPr>
        <w:pBdr>
          <w:top w:val="none" w:color="auto" w:sz="0" w:space="0"/>
          <w:left w:val="none" w:color="auto" w:sz="0" w:space="0"/>
          <w:bottom w:val="none" w:color="auto" w:sz="0" w:space="0"/>
          <w:right w:val="none" w:color="auto" w:sz="0" w:space="0"/>
          <w:between w:val="none" w:color="auto" w:sz="0" w:space="0"/>
        </w:pBdr>
        <w:spacing w:after="0" w:line="240" w:lineRule="auto"/>
        <w:ind w:right="-2"/>
        <w:jc w:val="both"/>
        <w:rPr>
          <w:color w:val="000000"/>
          <w:sz w:val="20"/>
          <w:szCs w:val="20"/>
        </w:rPr>
      </w:pPr>
    </w:p>
    <w:p w14:paraId="00000010">
      <w:pPr>
        <w:pBdr>
          <w:top w:val="none" w:color="auto" w:sz="0" w:space="0"/>
          <w:left w:val="none" w:color="auto" w:sz="0" w:space="0"/>
          <w:bottom w:val="none" w:color="auto" w:sz="0" w:space="0"/>
          <w:right w:val="none" w:color="auto" w:sz="0" w:space="0"/>
          <w:between w:val="none" w:color="auto" w:sz="0" w:space="0"/>
        </w:pBdr>
        <w:spacing w:after="0" w:line="240" w:lineRule="auto"/>
        <w:ind w:right="-2"/>
        <w:jc w:val="both"/>
        <w:rPr>
          <w:color w:val="000000"/>
          <w:sz w:val="20"/>
          <w:szCs w:val="20"/>
        </w:rPr>
      </w:pPr>
    </w:p>
    <w:p w14:paraId="00000011">
      <w:pPr>
        <w:ind w:right="-2"/>
        <w:jc w:val="both"/>
        <w:rPr>
          <w:sz w:val="20"/>
          <w:szCs w:val="20"/>
        </w:rPr>
      </w:pPr>
      <w:r>
        <w:rPr>
          <w:sz w:val="20"/>
          <w:szCs w:val="20"/>
          <w:rtl w:val="0"/>
        </w:rPr>
        <w:t xml:space="preserve">Anul de învățământ: </w:t>
      </w:r>
      <w:r>
        <w:rPr>
          <w:b/>
          <w:bCs/>
          <w:sz w:val="20"/>
          <w:szCs w:val="20"/>
          <w:rtl w:val="0"/>
        </w:rPr>
        <w:t>2025-2026</w:t>
      </w:r>
      <w:r>
        <w:rPr>
          <w:sz w:val="20"/>
          <w:szCs w:val="20"/>
          <w:rtl w:val="0"/>
        </w:rPr>
        <w:t xml:space="preserve">   </w:t>
      </w:r>
    </w:p>
    <w:p w14:paraId="00000012">
      <w:pPr>
        <w:ind w:right="-2"/>
        <w:jc w:val="both"/>
        <w:rPr>
          <w:sz w:val="20"/>
          <w:szCs w:val="20"/>
        </w:rPr>
      </w:pPr>
    </w:p>
    <w:p w14:paraId="00000013">
      <w:pPr>
        <w:ind w:right="-2"/>
        <w:jc w:val="both"/>
        <w:rPr>
          <w:b/>
          <w:bCs/>
          <w:sz w:val="20"/>
          <w:szCs w:val="20"/>
        </w:rPr>
      </w:pPr>
      <w:r>
        <w:rPr>
          <w:sz w:val="20"/>
          <w:szCs w:val="20"/>
          <w:rtl w:val="0"/>
        </w:rPr>
        <w:t xml:space="preserve">Grupa: </w:t>
      </w:r>
      <w:r>
        <w:rPr>
          <w:b/>
          <w:bCs/>
          <w:sz w:val="20"/>
          <w:szCs w:val="20"/>
          <w:rtl w:val="0"/>
        </w:rPr>
        <w:t xml:space="preserve"> DW2412</w:t>
      </w:r>
    </w:p>
    <w:p w14:paraId="00000014">
      <w:pPr>
        <w:ind w:right="-2"/>
        <w:jc w:val="both"/>
        <w:rPr>
          <w:b/>
          <w:bCs/>
          <w:sz w:val="20"/>
          <w:szCs w:val="20"/>
        </w:rPr>
      </w:pPr>
    </w:p>
    <w:p w14:paraId="00000015">
      <w:pPr>
        <w:pBdr>
          <w:top w:val="none" w:color="auto" w:sz="0" w:space="0"/>
          <w:left w:val="none" w:color="auto" w:sz="0" w:space="0"/>
          <w:bottom w:val="none" w:color="auto" w:sz="0" w:space="0"/>
          <w:right w:val="none" w:color="auto" w:sz="0" w:space="0"/>
          <w:between w:val="none" w:color="auto" w:sz="0" w:space="0"/>
        </w:pBdr>
        <w:spacing w:after="0" w:line="240" w:lineRule="auto"/>
        <w:ind w:right="-2"/>
        <w:jc w:val="both"/>
        <w:rPr>
          <w:b/>
          <w:bCs/>
          <w:color w:val="000000"/>
          <w:sz w:val="20"/>
          <w:szCs w:val="20"/>
        </w:rPr>
      </w:pPr>
      <w:r>
        <w:rPr>
          <w:color w:val="000000"/>
          <w:sz w:val="20"/>
          <w:szCs w:val="20"/>
          <w:rtl w:val="0"/>
        </w:rPr>
        <w:t>Locul de desfășurare a stagiului de practică</w:t>
      </w:r>
      <w:r>
        <w:rPr>
          <w:b/>
          <w:bCs/>
          <w:color w:val="000000"/>
          <w:sz w:val="20"/>
          <w:szCs w:val="20"/>
          <w:rtl w:val="0"/>
        </w:rPr>
        <w:t>: IP CEEF</w:t>
      </w:r>
    </w:p>
    <w:p w14:paraId="00000016">
      <w:pPr>
        <w:pBdr>
          <w:top w:val="none" w:color="auto" w:sz="0" w:space="0"/>
          <w:left w:val="none" w:color="auto" w:sz="0" w:space="0"/>
          <w:bottom w:val="none" w:color="auto" w:sz="0" w:space="0"/>
          <w:right w:val="none" w:color="auto" w:sz="0" w:space="0"/>
          <w:between w:val="none" w:color="auto" w:sz="0" w:space="0"/>
        </w:pBdr>
        <w:spacing w:after="0" w:line="240" w:lineRule="auto"/>
        <w:ind w:right="-2"/>
        <w:jc w:val="both"/>
        <w:rPr>
          <w:b/>
          <w:bCs/>
          <w:color w:val="000000"/>
          <w:sz w:val="20"/>
          <w:szCs w:val="20"/>
        </w:rPr>
      </w:pPr>
    </w:p>
    <w:p w14:paraId="00000017">
      <w:pPr>
        <w:pBdr>
          <w:top w:val="none" w:color="auto" w:sz="0" w:space="0"/>
          <w:left w:val="none" w:color="auto" w:sz="0" w:space="0"/>
          <w:bottom w:val="none" w:color="auto" w:sz="0" w:space="0"/>
          <w:right w:val="none" w:color="auto" w:sz="0" w:space="0"/>
          <w:between w:val="none" w:color="auto" w:sz="0" w:space="0"/>
        </w:pBdr>
        <w:spacing w:after="0" w:line="240" w:lineRule="auto"/>
        <w:ind w:right="-2"/>
        <w:jc w:val="both"/>
        <w:rPr>
          <w:color w:val="000000"/>
          <w:sz w:val="16"/>
          <w:szCs w:val="16"/>
        </w:rPr>
      </w:pPr>
      <w:r>
        <w:rPr>
          <w:color w:val="000000"/>
          <w:sz w:val="16"/>
          <w:szCs w:val="16"/>
          <w:rtl w:val="0"/>
        </w:rPr>
        <w:t xml:space="preserve">                                                                                                        </w:t>
      </w:r>
    </w:p>
    <w:p w14:paraId="00000018">
      <w:pPr>
        <w:pBdr>
          <w:top w:val="none" w:color="auto" w:sz="0" w:space="0"/>
          <w:left w:val="none" w:color="auto" w:sz="0" w:space="0"/>
          <w:bottom w:val="none" w:color="auto" w:sz="0" w:space="0"/>
          <w:right w:val="none" w:color="auto" w:sz="0" w:space="0"/>
          <w:between w:val="none" w:color="auto" w:sz="0" w:space="0"/>
        </w:pBdr>
        <w:spacing w:after="0" w:line="240" w:lineRule="auto"/>
        <w:ind w:right="-2"/>
        <w:jc w:val="both"/>
        <w:rPr>
          <w:color w:val="000000"/>
          <w:sz w:val="20"/>
          <w:szCs w:val="20"/>
        </w:rPr>
      </w:pPr>
    </w:p>
    <w:p w14:paraId="00000019">
      <w:pPr>
        <w:pBdr>
          <w:top w:val="none" w:color="auto" w:sz="0" w:space="0"/>
          <w:left w:val="none" w:color="auto" w:sz="0" w:space="0"/>
          <w:bottom w:val="none" w:color="auto" w:sz="0" w:space="0"/>
          <w:right w:val="none" w:color="auto" w:sz="0" w:space="0"/>
          <w:between w:val="none" w:color="auto" w:sz="0" w:space="0"/>
        </w:pBdr>
        <w:spacing w:after="0" w:line="240" w:lineRule="auto"/>
        <w:ind w:right="-2"/>
        <w:jc w:val="both"/>
        <w:rPr>
          <w:color w:val="000000"/>
          <w:sz w:val="20"/>
          <w:szCs w:val="20"/>
        </w:rPr>
      </w:pPr>
    </w:p>
    <w:p w14:paraId="0000001A">
      <w:pPr>
        <w:pBdr>
          <w:top w:val="none" w:color="auto" w:sz="0" w:space="0"/>
          <w:left w:val="none" w:color="auto" w:sz="0" w:space="0"/>
          <w:bottom w:val="none" w:color="auto" w:sz="0" w:space="0"/>
          <w:right w:val="none" w:color="auto" w:sz="0" w:space="0"/>
          <w:between w:val="none" w:color="auto" w:sz="0" w:space="0"/>
        </w:pBdr>
        <w:spacing w:after="0" w:line="240" w:lineRule="auto"/>
        <w:ind w:right="-2"/>
        <w:jc w:val="both"/>
        <w:rPr>
          <w:b/>
          <w:bCs/>
          <w:color w:val="000000"/>
          <w:sz w:val="20"/>
          <w:szCs w:val="20"/>
        </w:rPr>
      </w:pPr>
      <w:r>
        <w:rPr>
          <w:color w:val="000000"/>
          <w:sz w:val="20"/>
          <w:szCs w:val="20"/>
          <w:rtl w:val="0"/>
        </w:rPr>
        <w:t xml:space="preserve">Conducător de practică din cadrul instituției de învățământ </w:t>
      </w:r>
      <w:r>
        <w:rPr>
          <w:b/>
          <w:bCs/>
          <w:color w:val="000000"/>
          <w:sz w:val="20"/>
          <w:szCs w:val="20"/>
          <w:rtl w:val="0"/>
        </w:rPr>
        <w:t>dr. Silviu Gîncu, gr. did. superior</w:t>
      </w:r>
    </w:p>
    <w:p w14:paraId="0000001B">
      <w:pPr>
        <w:pBdr>
          <w:top w:val="none" w:color="auto" w:sz="0" w:space="0"/>
          <w:left w:val="none" w:color="auto" w:sz="0" w:space="0"/>
          <w:bottom w:val="none" w:color="auto" w:sz="0" w:space="0"/>
          <w:right w:val="none" w:color="auto" w:sz="0" w:space="0"/>
          <w:between w:val="none" w:color="auto" w:sz="0" w:space="0"/>
        </w:pBdr>
        <w:spacing w:after="0" w:line="240" w:lineRule="auto"/>
        <w:ind w:right="-2"/>
        <w:jc w:val="both"/>
        <w:rPr>
          <w:color w:val="000000"/>
          <w:sz w:val="20"/>
          <w:szCs w:val="20"/>
        </w:rPr>
      </w:pPr>
    </w:p>
    <w:p w14:paraId="0000001C">
      <w:pPr>
        <w:pBdr>
          <w:top w:val="none" w:color="auto" w:sz="0" w:space="0"/>
          <w:left w:val="none" w:color="auto" w:sz="0" w:space="0"/>
          <w:bottom w:val="none" w:color="auto" w:sz="0" w:space="0"/>
          <w:right w:val="none" w:color="auto" w:sz="0" w:space="0"/>
          <w:between w:val="none" w:color="auto" w:sz="0" w:space="0"/>
        </w:pBdr>
        <w:spacing w:after="0" w:line="240" w:lineRule="auto"/>
        <w:ind w:right="-2"/>
        <w:jc w:val="both"/>
        <w:rPr>
          <w:color w:val="000000"/>
          <w:sz w:val="20"/>
          <w:szCs w:val="20"/>
        </w:rPr>
      </w:pPr>
    </w:p>
    <w:p w14:paraId="0000001D">
      <w:pPr>
        <w:pBdr>
          <w:top w:val="none" w:color="auto" w:sz="0" w:space="0"/>
          <w:left w:val="none" w:color="auto" w:sz="0" w:space="0"/>
          <w:bottom w:val="none" w:color="auto" w:sz="0" w:space="0"/>
          <w:right w:val="none" w:color="auto" w:sz="0" w:space="0"/>
          <w:between w:val="none" w:color="auto" w:sz="0" w:space="0"/>
        </w:pBdr>
        <w:spacing w:after="0" w:line="240" w:lineRule="auto"/>
        <w:ind w:right="-2"/>
        <w:jc w:val="both"/>
        <w:rPr>
          <w:color w:val="000000"/>
          <w:sz w:val="20"/>
          <w:szCs w:val="20"/>
        </w:rPr>
      </w:pPr>
    </w:p>
    <w:p w14:paraId="0000001E">
      <w:pPr>
        <w:pBdr>
          <w:top w:val="none" w:color="auto" w:sz="0" w:space="0"/>
          <w:left w:val="none" w:color="auto" w:sz="0" w:space="0"/>
          <w:bottom w:val="none" w:color="auto" w:sz="0" w:space="0"/>
          <w:right w:val="none" w:color="auto" w:sz="0" w:space="0"/>
          <w:between w:val="none" w:color="auto" w:sz="0" w:space="0"/>
        </w:pBdr>
        <w:spacing w:after="0" w:line="240" w:lineRule="auto"/>
        <w:ind w:right="-2"/>
        <w:jc w:val="both"/>
        <w:rPr>
          <w:b/>
          <w:bCs/>
          <w:i/>
          <w:iCs/>
          <w:color w:val="000000"/>
          <w:sz w:val="20"/>
          <w:szCs w:val="20"/>
        </w:rPr>
      </w:pPr>
      <w:r>
        <w:rPr>
          <w:color w:val="000000"/>
          <w:sz w:val="20"/>
          <w:szCs w:val="20"/>
          <w:rtl w:val="0"/>
        </w:rPr>
        <w:t xml:space="preserve">Durata stagiului de practică:  </w:t>
      </w:r>
      <w:r>
        <w:rPr>
          <w:b/>
          <w:bCs/>
          <w:i/>
          <w:iCs/>
          <w:color w:val="000000"/>
          <w:sz w:val="20"/>
          <w:szCs w:val="20"/>
          <w:rtl w:val="0"/>
        </w:rPr>
        <w:t>(90 ore)</w:t>
      </w:r>
      <w:r>
        <w:rPr>
          <w:color w:val="000000"/>
          <w:sz w:val="20"/>
          <w:szCs w:val="20"/>
          <w:rtl w:val="0"/>
        </w:rPr>
        <w:t xml:space="preserve"> </w:t>
      </w:r>
      <w:r>
        <w:rPr>
          <w:b/>
          <w:bCs/>
          <w:i/>
          <w:iCs/>
          <w:color w:val="000000"/>
          <w:sz w:val="20"/>
          <w:szCs w:val="20"/>
          <w:rtl w:val="0"/>
        </w:rPr>
        <w:t>de la 25 mai 202</w:t>
      </w:r>
      <w:r>
        <w:rPr>
          <w:b/>
          <w:bCs/>
          <w:i/>
          <w:iCs/>
          <w:sz w:val="20"/>
          <w:szCs w:val="20"/>
          <w:rtl w:val="0"/>
        </w:rPr>
        <w:t>6</w:t>
      </w:r>
      <w:r>
        <w:rPr>
          <w:b/>
          <w:bCs/>
          <w:i/>
          <w:iCs/>
          <w:color w:val="000000"/>
          <w:sz w:val="20"/>
          <w:szCs w:val="20"/>
          <w:rtl w:val="0"/>
        </w:rPr>
        <w:t xml:space="preserve"> până la 12 iunie 2026 </w:t>
      </w:r>
    </w:p>
    <w:p w14:paraId="0000001F">
      <w:pPr>
        <w:pBdr>
          <w:top w:val="none" w:color="auto" w:sz="0" w:space="0"/>
          <w:left w:val="none" w:color="auto" w:sz="0" w:space="0"/>
          <w:bottom w:val="none" w:color="auto" w:sz="0" w:space="0"/>
          <w:right w:val="none" w:color="auto" w:sz="0" w:space="0"/>
          <w:between w:val="none" w:color="auto" w:sz="0" w:space="0"/>
        </w:pBdr>
        <w:spacing w:after="0" w:line="240" w:lineRule="auto"/>
        <w:ind w:right="-2"/>
        <w:jc w:val="both"/>
        <w:rPr>
          <w:i/>
          <w:iCs/>
          <w:color w:val="000000"/>
          <w:sz w:val="20"/>
          <w:szCs w:val="20"/>
        </w:rPr>
      </w:pPr>
      <w:r>
        <w:rPr>
          <w:b/>
          <w:bCs/>
          <w:i/>
          <w:iCs/>
          <w:color w:val="000000"/>
          <w:sz w:val="20"/>
          <w:szCs w:val="20"/>
          <w:rtl w:val="0"/>
        </w:rPr>
        <w:t xml:space="preserve">                                                                           </w:t>
      </w:r>
    </w:p>
    <w:p w14:paraId="0000002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b/>
          <w:bCs/>
          <w:color w:val="000000"/>
          <w:sz w:val="20"/>
          <w:szCs w:val="20"/>
        </w:rPr>
      </w:pPr>
    </w:p>
    <w:p w14:paraId="00000021">
      <w:pPr>
        <w:pBdr>
          <w:top w:val="none" w:color="auto" w:sz="0" w:space="0"/>
          <w:left w:val="none" w:color="auto" w:sz="0" w:space="0"/>
          <w:bottom w:val="none" w:color="auto" w:sz="0" w:space="0"/>
          <w:right w:val="none" w:color="auto" w:sz="0" w:space="0"/>
          <w:between w:val="none" w:color="auto" w:sz="0" w:space="0"/>
        </w:pBdr>
        <w:spacing w:after="0" w:line="240" w:lineRule="auto"/>
        <w:jc w:val="center"/>
        <w:rPr>
          <w:b/>
          <w:bCs/>
          <w:color w:val="000000"/>
          <w:sz w:val="20"/>
          <w:szCs w:val="20"/>
        </w:rPr>
      </w:pPr>
    </w:p>
    <w:p w14:paraId="00000022">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Calibri" w:hAnsi="Calibri" w:eastAsia="Calibri" w:cs="Calibri"/>
          <w:b/>
          <w:bCs/>
          <w:color w:val="000000"/>
          <w:sz w:val="20"/>
          <w:szCs w:val="20"/>
        </w:rPr>
      </w:pPr>
      <w:r>
        <w:rPr>
          <w:b/>
          <w:bCs/>
          <w:color w:val="000000"/>
          <w:sz w:val="20"/>
          <w:szCs w:val="20"/>
          <w:rtl w:val="0"/>
        </w:rPr>
        <w:t>CHIȘINĂU – 2026</w:t>
      </w:r>
      <w:r>
        <w:br w:type="page"/>
      </w:r>
    </w:p>
    <w:p w14:paraId="00000023">
      <w:pPr>
        <w:spacing w:after="200" w:line="276" w:lineRule="auto"/>
        <w:jc w:val="center"/>
        <w:rPr>
          <w:b/>
          <w:bCs/>
          <w:sz w:val="22"/>
          <w:szCs w:val="22"/>
        </w:rPr>
      </w:pPr>
      <w:r>
        <w:rPr>
          <w:b/>
          <w:bCs/>
          <w:sz w:val="22"/>
          <w:szCs w:val="22"/>
          <w:rtl w:val="0"/>
        </w:rPr>
        <w:t>I. CONTEXT GENERAL</w:t>
      </w:r>
    </w:p>
    <w:p w14:paraId="00000024">
      <w:pPr>
        <w:pBdr>
          <w:top w:val="none" w:color="auto" w:sz="0" w:space="0"/>
          <w:left w:val="none" w:color="auto" w:sz="0" w:space="0"/>
          <w:bottom w:val="none" w:color="auto" w:sz="0" w:space="0"/>
          <w:right w:val="none" w:color="auto" w:sz="0" w:space="0"/>
          <w:between w:val="none" w:color="auto" w:sz="0" w:space="0"/>
        </w:pBdr>
        <w:spacing w:after="134" w:line="240" w:lineRule="auto"/>
        <w:jc w:val="both"/>
        <w:rPr>
          <w:color w:val="000000"/>
          <w:sz w:val="22"/>
          <w:szCs w:val="22"/>
        </w:rPr>
      </w:pPr>
      <w:r>
        <w:rPr>
          <w:color w:val="000000"/>
          <w:sz w:val="22"/>
          <w:szCs w:val="22"/>
          <w:rtl w:val="0"/>
        </w:rPr>
        <w:t>Stagiile de practică sunt parte integrantă obligatorie a procesului educaţional şi se realizează în scopul formării/dezvoltării competențelor profesionale ale elevilor, specifice unei calificări profesionale. Stagiile de practică se desfășoară în baza curriculumului, care identifică</w:t>
      </w:r>
      <w:r>
        <w:rPr>
          <w:color w:val="FF0000"/>
          <w:sz w:val="22"/>
          <w:szCs w:val="22"/>
          <w:rtl w:val="0"/>
        </w:rPr>
        <w:t xml:space="preserve"> </w:t>
      </w:r>
      <w:r>
        <w:rPr>
          <w:color w:val="000000"/>
          <w:sz w:val="22"/>
          <w:szCs w:val="22"/>
          <w:rtl w:val="0"/>
        </w:rPr>
        <w:t xml:space="preserve">competenţele profesionale specifice stagiului de practică, activitățile, sarcinile de lucru și produsele, care urmează să fie elaborate, cerințele față de locurile de muncă, resursele didactice recomandate elevilor, precum și modalitaţile de derulare și evaluare a stagiului de practică în conformitate cu cerințele în vigoare. </w:t>
      </w:r>
    </w:p>
    <w:p w14:paraId="00000025">
      <w:pPr>
        <w:pBdr>
          <w:top w:val="none" w:color="auto" w:sz="0" w:space="0"/>
          <w:left w:val="none" w:color="auto" w:sz="0" w:space="0"/>
          <w:bottom w:val="none" w:color="auto" w:sz="0" w:space="0"/>
          <w:right w:val="none" w:color="auto" w:sz="0" w:space="0"/>
          <w:between w:val="none" w:color="auto" w:sz="0" w:space="0"/>
        </w:pBdr>
        <w:spacing w:after="134" w:line="240" w:lineRule="auto"/>
        <w:jc w:val="center"/>
        <w:rPr>
          <w:b/>
          <w:bCs/>
          <w:color w:val="000000"/>
          <w:sz w:val="22"/>
          <w:szCs w:val="22"/>
        </w:rPr>
      </w:pPr>
      <w:r>
        <w:rPr>
          <w:b/>
          <w:bCs/>
          <w:color w:val="000000"/>
          <w:sz w:val="22"/>
          <w:szCs w:val="22"/>
          <w:rtl w:val="0"/>
        </w:rPr>
        <w:t>II. DREPTURILE  ELEVULUI ÎN PERIOADA STAGIILOR DE PRACTICĂ</w:t>
      </w:r>
    </w:p>
    <w:p w14:paraId="00000026">
      <w:pPr>
        <w:pBdr>
          <w:top w:val="none" w:color="auto" w:sz="0" w:space="0"/>
          <w:left w:val="none" w:color="auto" w:sz="0" w:space="0"/>
          <w:bottom w:val="none" w:color="auto" w:sz="0" w:space="0"/>
          <w:right w:val="none" w:color="auto" w:sz="0" w:space="0"/>
          <w:between w:val="none" w:color="auto" w:sz="0" w:space="0"/>
        </w:pBdr>
        <w:spacing w:after="134" w:line="240" w:lineRule="auto"/>
        <w:jc w:val="both"/>
        <w:rPr>
          <w:rFonts w:ascii="Calibri" w:hAnsi="Calibri" w:eastAsia="Calibri" w:cs="Calibri"/>
          <w:color w:val="000000"/>
          <w:sz w:val="22"/>
          <w:szCs w:val="22"/>
        </w:rPr>
      </w:pPr>
      <w:r>
        <w:rPr>
          <w:color w:val="000000"/>
          <w:sz w:val="22"/>
          <w:szCs w:val="22"/>
          <w:rtl w:val="0"/>
        </w:rPr>
        <w:t>Pe parcursul desfășurării stagiului de practică, elevul este în drept:</w:t>
      </w:r>
    </w:p>
    <w:p w14:paraId="00000027">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ind w:left="284" w:hanging="284"/>
        <w:jc w:val="both"/>
        <w:rPr>
          <w:color w:val="000000"/>
          <w:sz w:val="22"/>
          <w:szCs w:val="22"/>
        </w:rPr>
      </w:pPr>
      <w:r>
        <w:rPr>
          <w:color w:val="000000"/>
          <w:sz w:val="22"/>
          <w:szCs w:val="22"/>
          <w:rtl w:val="0"/>
        </w:rPr>
        <w:t>să fie informat în detalii, privind obiectivele și conţinutul stagiului de practică;</w:t>
      </w:r>
    </w:p>
    <w:p w14:paraId="00000028">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ind w:left="284" w:hanging="284"/>
        <w:jc w:val="both"/>
        <w:rPr>
          <w:color w:val="000000"/>
          <w:sz w:val="22"/>
          <w:szCs w:val="22"/>
        </w:rPr>
      </w:pPr>
      <w:r>
        <w:rPr>
          <w:color w:val="000000"/>
          <w:sz w:val="22"/>
          <w:szCs w:val="22"/>
          <w:rtl w:val="0"/>
        </w:rPr>
        <w:t>să intervină cu propuneri, vizând organizarea şi efectuarea stagiului de practică;</w:t>
      </w:r>
    </w:p>
    <w:p w14:paraId="00000029">
      <w:pPr>
        <w:numPr>
          <w:ilvl w:val="0"/>
          <w:numId w:val="1"/>
        </w:numPr>
        <w:pBdr>
          <w:top w:val="none" w:color="auto" w:sz="0" w:space="0"/>
          <w:left w:val="none" w:color="auto" w:sz="0" w:space="0"/>
          <w:bottom w:val="none" w:color="auto" w:sz="0" w:space="0"/>
          <w:right w:val="none" w:color="auto" w:sz="0" w:space="0"/>
          <w:between w:val="none" w:color="auto" w:sz="0" w:space="0"/>
        </w:pBdr>
        <w:spacing w:after="134" w:line="240" w:lineRule="auto"/>
        <w:ind w:left="284" w:hanging="284"/>
        <w:jc w:val="both"/>
        <w:rPr>
          <w:color w:val="000000"/>
          <w:sz w:val="22"/>
          <w:szCs w:val="22"/>
        </w:rPr>
      </w:pPr>
      <w:r>
        <w:rPr>
          <w:color w:val="000000"/>
          <w:sz w:val="22"/>
          <w:szCs w:val="22"/>
          <w:rtl w:val="0"/>
        </w:rPr>
        <w:t>să adreseze întrebări conducătorilor stagiului de practică.</w:t>
      </w:r>
    </w:p>
    <w:p w14:paraId="0000002A">
      <w:pPr>
        <w:pBdr>
          <w:top w:val="none" w:color="auto" w:sz="0" w:space="0"/>
          <w:left w:val="none" w:color="auto" w:sz="0" w:space="0"/>
          <w:bottom w:val="none" w:color="auto" w:sz="0" w:space="0"/>
          <w:right w:val="none" w:color="auto" w:sz="0" w:space="0"/>
          <w:between w:val="none" w:color="auto" w:sz="0" w:space="0"/>
        </w:pBdr>
        <w:spacing w:after="134" w:line="240" w:lineRule="auto"/>
        <w:jc w:val="center"/>
        <w:rPr>
          <w:b/>
          <w:bCs/>
          <w:color w:val="000000"/>
          <w:sz w:val="22"/>
          <w:szCs w:val="22"/>
        </w:rPr>
      </w:pPr>
      <w:r>
        <w:rPr>
          <w:b/>
          <w:bCs/>
          <w:color w:val="000000"/>
          <w:sz w:val="22"/>
          <w:szCs w:val="22"/>
          <w:rtl w:val="0"/>
        </w:rPr>
        <w:t>III. OBLIGAȚIUNILE ELEVULUI ÎN PERIOADA STAGIILOR DE PRACTICĂ</w:t>
      </w:r>
    </w:p>
    <w:p w14:paraId="0000002B">
      <w:pPr>
        <w:spacing w:after="0" w:line="240" w:lineRule="auto"/>
        <w:ind w:left="284" w:hanging="284"/>
        <w:rPr>
          <w:sz w:val="22"/>
          <w:szCs w:val="22"/>
        </w:rPr>
      </w:pPr>
      <w:r>
        <w:rPr>
          <w:sz w:val="22"/>
          <w:szCs w:val="22"/>
          <w:rtl w:val="0"/>
        </w:rPr>
        <w:t>Pe parcursul desfășurării stagiului de practică, elevul este obligat:</w:t>
      </w:r>
    </w:p>
    <w:p w14:paraId="0000002C">
      <w:pPr>
        <w:spacing w:after="0" w:line="240" w:lineRule="auto"/>
        <w:ind w:left="284" w:hanging="284"/>
        <w:jc w:val="both"/>
        <w:rPr>
          <w:sz w:val="22"/>
          <w:szCs w:val="22"/>
        </w:rPr>
      </w:pPr>
      <w:r>
        <w:rPr>
          <w:sz w:val="22"/>
          <w:szCs w:val="22"/>
          <w:rtl w:val="0"/>
        </w:rPr>
        <w:t>1. să-şi asume întreaga responsabilitate pentru respectarea normelor de organizare şi de protecţie a muncii, pe toată durata stagiului de practică;</w:t>
      </w:r>
    </w:p>
    <w:p w14:paraId="0000002D">
      <w:pPr>
        <w:spacing w:after="0" w:line="240" w:lineRule="auto"/>
        <w:ind w:left="284" w:hanging="284"/>
        <w:jc w:val="both"/>
        <w:rPr>
          <w:sz w:val="22"/>
          <w:szCs w:val="22"/>
        </w:rPr>
      </w:pPr>
      <w:r>
        <w:rPr>
          <w:sz w:val="22"/>
          <w:szCs w:val="22"/>
          <w:rtl w:val="0"/>
        </w:rPr>
        <w:t>2. să respecte cu stricteţe orarul de practică;</w:t>
      </w:r>
    </w:p>
    <w:p w14:paraId="0000002E">
      <w:pPr>
        <w:spacing w:after="0" w:line="240" w:lineRule="auto"/>
        <w:ind w:left="284" w:hanging="284"/>
        <w:jc w:val="both"/>
        <w:rPr>
          <w:sz w:val="22"/>
          <w:szCs w:val="22"/>
        </w:rPr>
      </w:pPr>
      <w:r>
        <w:rPr>
          <w:sz w:val="22"/>
          <w:szCs w:val="22"/>
          <w:rtl w:val="0"/>
        </w:rPr>
        <w:t>3. să îndeplinească, în perioada stagiului de practică, numărul de ore conform planului de învățământ și să recupereze zilele/orele absentate motivat sau nemotivat la sfârşitul perioadei de practică sau în intervalul de timp stabilit;</w:t>
      </w:r>
    </w:p>
    <w:p w14:paraId="0000002F">
      <w:pPr>
        <w:spacing w:after="0" w:line="240" w:lineRule="auto"/>
        <w:ind w:left="284" w:hanging="284"/>
        <w:jc w:val="both"/>
        <w:rPr>
          <w:sz w:val="22"/>
          <w:szCs w:val="22"/>
        </w:rPr>
      </w:pPr>
      <w:r>
        <w:rPr>
          <w:sz w:val="22"/>
          <w:szCs w:val="22"/>
          <w:rtl w:val="0"/>
        </w:rPr>
        <w:t>4. să realizeze integral cerințele curriculumului stagiului de practică;</w:t>
      </w:r>
    </w:p>
    <w:p w14:paraId="00000030">
      <w:pPr>
        <w:spacing w:after="0" w:line="240" w:lineRule="auto"/>
        <w:ind w:left="284" w:hanging="284"/>
        <w:jc w:val="both"/>
        <w:rPr>
          <w:sz w:val="22"/>
          <w:szCs w:val="22"/>
        </w:rPr>
      </w:pPr>
      <w:r>
        <w:rPr>
          <w:sz w:val="22"/>
          <w:szCs w:val="22"/>
          <w:rtl w:val="0"/>
        </w:rPr>
        <w:t>5. să consemneze întreaga activitate în Agenda formării profesionale şi să prezinte materialele solicitate la susținerea practicii;</w:t>
      </w:r>
    </w:p>
    <w:p w14:paraId="00000031">
      <w:pPr>
        <w:spacing w:after="0" w:line="240" w:lineRule="auto"/>
        <w:ind w:left="284" w:hanging="284"/>
        <w:jc w:val="both"/>
        <w:rPr>
          <w:sz w:val="22"/>
          <w:szCs w:val="22"/>
        </w:rPr>
      </w:pPr>
      <w:r>
        <w:rPr>
          <w:sz w:val="22"/>
          <w:szCs w:val="22"/>
          <w:rtl w:val="0"/>
        </w:rPr>
        <w:t>6. să respecte întocmai Regulamentul privind organizarea și desfășurarea stagiilor de practică şi să execute dispoziţiile şi recomandările conducătorilor stagiului de practică în strictă conformitate cu prescripţiile conducerii instituţiei.</w:t>
      </w:r>
    </w:p>
    <w:p w14:paraId="00000032">
      <w:pPr>
        <w:spacing w:after="200" w:line="276" w:lineRule="auto"/>
        <w:rPr>
          <w:sz w:val="20"/>
          <w:szCs w:val="20"/>
        </w:rPr>
      </w:pPr>
      <w:r>
        <w:br w:type="page"/>
      </w:r>
    </w:p>
    <w:p w14:paraId="00000033">
      <w:pPr>
        <w:jc w:val="center"/>
        <w:rPr>
          <w:b/>
          <w:bCs/>
          <w:sz w:val="20"/>
          <w:szCs w:val="20"/>
        </w:rPr>
      </w:pPr>
      <w:r>
        <w:rPr>
          <w:b/>
          <w:bCs/>
          <w:sz w:val="20"/>
          <w:szCs w:val="20"/>
          <w:rtl w:val="0"/>
        </w:rPr>
        <w:t>IV. SARCINI DE LUCRU</w:t>
      </w:r>
    </w:p>
    <w:p w14:paraId="00000034">
      <w:pPr>
        <w:jc w:val="center"/>
        <w:rPr>
          <w:b/>
          <w:bCs/>
          <w:sz w:val="20"/>
          <w:szCs w:val="20"/>
        </w:rPr>
      </w:pPr>
      <w:r>
        <w:rPr>
          <w:b/>
          <w:bCs/>
          <w:sz w:val="20"/>
          <w:szCs w:val="20"/>
          <w:rtl w:val="0"/>
        </w:rPr>
        <w:t>Activități/sarcini de lucru</w:t>
      </w:r>
    </w:p>
    <w:tbl>
      <w:tblPr>
        <w:tblStyle w:val="13"/>
        <w:tblW w:w="6804" w:type="dxa"/>
        <w:tblInd w:w="-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67"/>
        <w:gridCol w:w="2268"/>
        <w:gridCol w:w="992"/>
        <w:gridCol w:w="957"/>
        <w:gridCol w:w="1028"/>
        <w:gridCol w:w="992"/>
      </w:tblGrid>
      <w:tr w14:paraId="4AE146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vMerge w:val="restart"/>
            <w:shd w:val="clear" w:color="auto" w:fill="F2F2F2"/>
            <w:vAlign w:val="center"/>
          </w:tcPr>
          <w:p w14:paraId="00000035">
            <w:pPr>
              <w:spacing w:after="0"/>
              <w:jc w:val="center"/>
              <w:rPr>
                <w:sz w:val="20"/>
                <w:szCs w:val="20"/>
              </w:rPr>
            </w:pPr>
            <w:r>
              <w:rPr>
                <w:sz w:val="20"/>
                <w:szCs w:val="20"/>
                <w:rtl w:val="0"/>
              </w:rPr>
              <w:t>Nr.</w:t>
            </w:r>
          </w:p>
          <w:p w14:paraId="00000036">
            <w:pPr>
              <w:spacing w:after="0"/>
              <w:jc w:val="center"/>
              <w:rPr>
                <w:sz w:val="20"/>
                <w:szCs w:val="20"/>
              </w:rPr>
            </w:pPr>
            <w:r>
              <w:rPr>
                <w:sz w:val="20"/>
                <w:szCs w:val="20"/>
                <w:rtl w:val="0"/>
              </w:rPr>
              <w:t>crt.</w:t>
            </w:r>
          </w:p>
        </w:tc>
        <w:tc>
          <w:tcPr>
            <w:vMerge w:val="restart"/>
            <w:shd w:val="clear" w:color="auto" w:fill="F2F2F2"/>
            <w:vAlign w:val="center"/>
          </w:tcPr>
          <w:p w14:paraId="00000037">
            <w:pPr>
              <w:spacing w:after="0"/>
              <w:jc w:val="center"/>
              <w:rPr>
                <w:sz w:val="20"/>
                <w:szCs w:val="20"/>
              </w:rPr>
            </w:pPr>
            <w:r>
              <w:rPr>
                <w:sz w:val="20"/>
                <w:szCs w:val="20"/>
                <w:rtl w:val="0"/>
              </w:rPr>
              <w:t>Activități / Sarcini de lucru</w:t>
            </w:r>
          </w:p>
        </w:tc>
        <w:tc>
          <w:tcPr>
            <w:gridSpan w:val="2"/>
            <w:shd w:val="clear" w:color="auto" w:fill="F2F2F2"/>
            <w:vAlign w:val="center"/>
          </w:tcPr>
          <w:p w14:paraId="00000038">
            <w:pPr>
              <w:spacing w:after="0"/>
              <w:jc w:val="center"/>
              <w:rPr>
                <w:sz w:val="20"/>
                <w:szCs w:val="20"/>
              </w:rPr>
            </w:pPr>
            <w:r>
              <w:rPr>
                <w:sz w:val="20"/>
                <w:szCs w:val="20"/>
                <w:rtl w:val="0"/>
              </w:rPr>
              <w:t>Termen planificat</w:t>
            </w:r>
          </w:p>
        </w:tc>
        <w:tc>
          <w:tcPr>
            <w:gridSpan w:val="2"/>
            <w:shd w:val="clear" w:color="auto" w:fill="F2F2F2"/>
            <w:vAlign w:val="center"/>
          </w:tcPr>
          <w:p w14:paraId="0000003A">
            <w:pPr>
              <w:spacing w:after="0"/>
              <w:jc w:val="center"/>
              <w:rPr>
                <w:sz w:val="20"/>
                <w:szCs w:val="20"/>
              </w:rPr>
            </w:pPr>
            <w:r>
              <w:rPr>
                <w:sz w:val="20"/>
                <w:szCs w:val="20"/>
                <w:rtl w:val="0"/>
              </w:rPr>
              <w:t>Realizat</w:t>
            </w:r>
          </w:p>
        </w:tc>
      </w:tr>
      <w:tr w14:paraId="573FC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0" w:hRule="atLeast"/>
        </w:trPr>
        <w:tc>
          <w:tcPr>
            <w:vMerge w:val="continue"/>
            <w:shd w:val="clear" w:color="auto" w:fill="F2F2F2"/>
            <w:vAlign w:val="center"/>
          </w:tcPr>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0"/>
                <w:szCs w:val="20"/>
              </w:rPr>
            </w:pPr>
          </w:p>
        </w:tc>
        <w:tc>
          <w:tcPr>
            <w:vMerge w:val="continue"/>
            <w:shd w:val="clear" w:color="auto" w:fill="F2F2F2"/>
            <w:vAlign w:val="center"/>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0"/>
                <w:szCs w:val="20"/>
              </w:rPr>
            </w:pPr>
          </w:p>
        </w:tc>
        <w:tc>
          <w:tcPr>
            <w:shd w:val="clear" w:color="auto" w:fill="F2F2F2"/>
            <w:vAlign w:val="center"/>
          </w:tcPr>
          <w:p w14:paraId="0000003E">
            <w:pPr>
              <w:spacing w:after="0"/>
              <w:jc w:val="center"/>
              <w:rPr>
                <w:sz w:val="20"/>
                <w:szCs w:val="20"/>
              </w:rPr>
            </w:pPr>
            <w:r>
              <w:rPr>
                <w:sz w:val="20"/>
                <w:szCs w:val="20"/>
                <w:rtl w:val="0"/>
              </w:rPr>
              <w:t>Început/ sfârșit</w:t>
            </w:r>
          </w:p>
        </w:tc>
        <w:tc>
          <w:tcPr>
            <w:shd w:val="clear" w:color="auto" w:fill="F2F2F2"/>
            <w:vAlign w:val="center"/>
          </w:tcPr>
          <w:p w14:paraId="0000003F">
            <w:pPr>
              <w:spacing w:after="0"/>
              <w:jc w:val="center"/>
              <w:rPr>
                <w:sz w:val="20"/>
                <w:szCs w:val="20"/>
              </w:rPr>
            </w:pPr>
            <w:r>
              <w:rPr>
                <w:sz w:val="20"/>
                <w:szCs w:val="20"/>
                <w:rtl w:val="0"/>
              </w:rPr>
              <w:t>Numărul de zile</w:t>
            </w:r>
          </w:p>
        </w:tc>
        <w:tc>
          <w:tcPr>
            <w:shd w:val="clear" w:color="auto" w:fill="F2F2F2"/>
            <w:vAlign w:val="center"/>
          </w:tcPr>
          <w:p w14:paraId="00000040">
            <w:pPr>
              <w:spacing w:after="0"/>
              <w:jc w:val="center"/>
              <w:rPr>
                <w:sz w:val="20"/>
                <w:szCs w:val="20"/>
              </w:rPr>
            </w:pPr>
            <w:r>
              <w:rPr>
                <w:sz w:val="20"/>
                <w:szCs w:val="20"/>
                <w:rtl w:val="0"/>
              </w:rPr>
              <w:t>Început/ sfârșit</w:t>
            </w:r>
          </w:p>
        </w:tc>
        <w:tc>
          <w:tcPr>
            <w:shd w:val="clear" w:color="auto" w:fill="F2F2F2"/>
            <w:vAlign w:val="center"/>
          </w:tcPr>
          <w:p w14:paraId="00000041">
            <w:pPr>
              <w:spacing w:after="0"/>
              <w:jc w:val="center"/>
              <w:rPr>
                <w:sz w:val="20"/>
                <w:szCs w:val="20"/>
              </w:rPr>
            </w:pPr>
            <w:r>
              <w:rPr>
                <w:sz w:val="20"/>
                <w:szCs w:val="20"/>
                <w:rtl w:val="0"/>
              </w:rPr>
              <w:t>Numărul de zile</w:t>
            </w:r>
          </w:p>
        </w:tc>
      </w:tr>
      <w:tr w14:paraId="2DC2A8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22" w:hRule="atLeast"/>
        </w:trPr>
        <w:tc>
          <w:p w14:paraId="00000042">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360" w:hanging="360"/>
              <w:rPr>
                <w:sz w:val="20"/>
                <w:szCs w:val="20"/>
              </w:rPr>
            </w:pPr>
          </w:p>
        </w:tc>
        <w:tc>
          <w:p w14:paraId="00000043">
            <w:pPr>
              <w:spacing w:after="0"/>
              <w:rPr>
                <w:sz w:val="20"/>
                <w:szCs w:val="20"/>
              </w:rPr>
            </w:pPr>
            <w:r>
              <w:rPr>
                <w:sz w:val="20"/>
                <w:szCs w:val="20"/>
                <w:rtl w:val="0"/>
              </w:rPr>
              <w:t>Problema 1-3</w:t>
            </w:r>
          </w:p>
        </w:tc>
        <w:tc>
          <w:p w14:paraId="00000044">
            <w:pPr>
              <w:spacing w:after="0"/>
              <w:rPr>
                <w:sz w:val="20"/>
                <w:szCs w:val="20"/>
              </w:rPr>
            </w:pPr>
            <w:r>
              <w:rPr>
                <w:sz w:val="20"/>
                <w:szCs w:val="20"/>
                <w:rtl w:val="0"/>
              </w:rPr>
              <w:t>25.05-25.05</w:t>
            </w:r>
          </w:p>
        </w:tc>
        <w:tc>
          <w:p w14:paraId="00000045">
            <w:pPr>
              <w:spacing w:after="0"/>
              <w:rPr>
                <w:sz w:val="20"/>
                <w:szCs w:val="20"/>
              </w:rPr>
            </w:pPr>
            <w:r>
              <w:rPr>
                <w:sz w:val="20"/>
                <w:szCs w:val="20"/>
                <w:rtl w:val="0"/>
              </w:rPr>
              <w:t>1</w:t>
            </w:r>
          </w:p>
        </w:tc>
        <w:tc>
          <w:p w14:paraId="00000046">
            <w:pPr>
              <w:spacing w:after="0"/>
              <w:rPr>
                <w:sz w:val="20"/>
                <w:szCs w:val="20"/>
              </w:rPr>
            </w:pPr>
            <w:r>
              <w:rPr>
                <w:sz w:val="20"/>
                <w:szCs w:val="20"/>
                <w:rtl w:val="0"/>
              </w:rPr>
              <w:t>25.05-25.05</w:t>
            </w:r>
          </w:p>
        </w:tc>
        <w:tc>
          <w:p w14:paraId="00000047">
            <w:pPr>
              <w:spacing w:after="0"/>
              <w:rPr>
                <w:sz w:val="20"/>
                <w:szCs w:val="20"/>
              </w:rPr>
            </w:pPr>
            <w:r>
              <w:rPr>
                <w:sz w:val="20"/>
                <w:szCs w:val="20"/>
                <w:rtl w:val="0"/>
              </w:rPr>
              <w:t>1</w:t>
            </w:r>
          </w:p>
        </w:tc>
      </w:tr>
      <w:tr w14:paraId="74658D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22" w:hRule="atLeast"/>
        </w:trPr>
        <w:tc>
          <w:p w14:paraId="00000048">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360" w:hanging="360"/>
              <w:rPr>
                <w:sz w:val="20"/>
                <w:szCs w:val="20"/>
              </w:rPr>
            </w:pPr>
          </w:p>
        </w:tc>
        <w:tc>
          <w:p w14:paraId="00000049">
            <w:pPr>
              <w:spacing w:after="0"/>
              <w:rPr>
                <w:rFonts w:hint="default"/>
                <w:sz w:val="20"/>
                <w:szCs w:val="20"/>
                <w:lang w:val="en-US"/>
              </w:rPr>
            </w:pPr>
            <w:r>
              <w:rPr>
                <w:sz w:val="20"/>
                <w:szCs w:val="20"/>
                <w:rtl w:val="0"/>
              </w:rPr>
              <w:t>Problema 4-</w:t>
            </w:r>
            <w:r>
              <w:rPr>
                <w:rFonts w:hint="default"/>
                <w:sz w:val="20"/>
                <w:szCs w:val="20"/>
                <w:rtl w:val="0"/>
                <w:lang w:val="en-US"/>
              </w:rPr>
              <w:t>5</w:t>
            </w:r>
          </w:p>
        </w:tc>
        <w:tc>
          <w:p w14:paraId="0000004A">
            <w:pPr>
              <w:spacing w:after="0"/>
              <w:rPr>
                <w:sz w:val="20"/>
                <w:szCs w:val="20"/>
              </w:rPr>
            </w:pPr>
            <w:r>
              <w:rPr>
                <w:sz w:val="20"/>
                <w:szCs w:val="20"/>
                <w:rtl w:val="0"/>
              </w:rPr>
              <w:t>26.05-26.05</w:t>
            </w:r>
          </w:p>
        </w:tc>
        <w:tc>
          <w:p w14:paraId="0000004B">
            <w:pPr>
              <w:spacing w:after="0"/>
              <w:rPr>
                <w:sz w:val="20"/>
                <w:szCs w:val="20"/>
              </w:rPr>
            </w:pPr>
            <w:r>
              <w:rPr>
                <w:sz w:val="20"/>
                <w:szCs w:val="20"/>
                <w:rtl w:val="0"/>
              </w:rPr>
              <w:t>1</w:t>
            </w:r>
          </w:p>
        </w:tc>
        <w:tc>
          <w:p w14:paraId="0000004C">
            <w:pPr>
              <w:spacing w:after="0"/>
              <w:rPr>
                <w:sz w:val="20"/>
                <w:szCs w:val="20"/>
              </w:rPr>
            </w:pPr>
            <w:r>
              <w:rPr>
                <w:sz w:val="20"/>
                <w:szCs w:val="20"/>
                <w:rtl w:val="0"/>
              </w:rPr>
              <w:t>26.05-26.05</w:t>
            </w:r>
          </w:p>
        </w:tc>
        <w:tc>
          <w:p w14:paraId="0000004D">
            <w:pPr>
              <w:spacing w:after="0"/>
              <w:rPr>
                <w:sz w:val="20"/>
                <w:szCs w:val="20"/>
              </w:rPr>
            </w:pPr>
            <w:r>
              <w:rPr>
                <w:sz w:val="20"/>
                <w:szCs w:val="20"/>
                <w:rtl w:val="0"/>
              </w:rPr>
              <w:t>1</w:t>
            </w:r>
          </w:p>
        </w:tc>
      </w:tr>
      <w:tr w14:paraId="58E62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22" w:hRule="atLeast"/>
        </w:trPr>
        <w:tc>
          <w:tcPr>
            <w:tcBorders>
              <w:top w:val="single" w:color="000000" w:sz="4" w:space="0"/>
              <w:left w:val="single" w:color="000000" w:sz="4" w:space="0"/>
              <w:bottom w:val="single" w:color="000000" w:sz="4" w:space="0"/>
              <w:right w:val="single" w:color="000000" w:sz="4" w:space="0"/>
            </w:tcBorders>
          </w:tcPr>
          <w:p w14:paraId="0000004E">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360" w:hanging="360"/>
              <w:rPr>
                <w:sz w:val="20"/>
                <w:szCs w:val="20"/>
              </w:rPr>
            </w:pPr>
          </w:p>
        </w:tc>
        <w:tc>
          <w:tcPr>
            <w:tcBorders>
              <w:top w:val="single" w:color="000000" w:sz="4" w:space="0"/>
              <w:left w:val="single" w:color="000000" w:sz="4" w:space="0"/>
              <w:bottom w:val="single" w:color="000000" w:sz="4" w:space="0"/>
              <w:right w:val="single" w:color="000000" w:sz="4" w:space="0"/>
            </w:tcBorders>
          </w:tcPr>
          <w:p w14:paraId="0000004F">
            <w:pPr>
              <w:spacing w:after="0"/>
              <w:rPr>
                <w:rFonts w:hint="default"/>
                <w:sz w:val="20"/>
                <w:szCs w:val="20"/>
                <w:lang w:val="en-US"/>
              </w:rPr>
            </w:pPr>
            <w:r>
              <w:rPr>
                <w:rFonts w:hint="default"/>
                <w:sz w:val="20"/>
                <w:szCs w:val="20"/>
                <w:lang w:val="en-US"/>
              </w:rPr>
              <w:t>Problema 6-7</w:t>
            </w:r>
          </w:p>
        </w:tc>
        <w:tc>
          <w:tcPr>
            <w:tcBorders>
              <w:top w:val="single" w:color="000000" w:sz="4" w:space="0"/>
              <w:left w:val="single" w:color="000000" w:sz="4" w:space="0"/>
              <w:bottom w:val="single" w:color="000000" w:sz="4" w:space="0"/>
              <w:right w:val="single" w:color="000000" w:sz="4" w:space="0"/>
            </w:tcBorders>
          </w:tcPr>
          <w:p w14:paraId="00000050">
            <w:pPr>
              <w:spacing w:after="0"/>
              <w:rPr>
                <w:rFonts w:hint="default"/>
                <w:sz w:val="20"/>
                <w:szCs w:val="20"/>
                <w:lang w:val="en-US"/>
              </w:rPr>
            </w:pPr>
            <w:r>
              <w:rPr>
                <w:rFonts w:hint="default"/>
                <w:sz w:val="20"/>
                <w:szCs w:val="20"/>
                <w:lang w:val="en-US"/>
              </w:rPr>
              <w:t>27.05-</w:t>
            </w:r>
          </w:p>
          <w:p w14:paraId="2487E086">
            <w:pPr>
              <w:spacing w:after="0"/>
              <w:rPr>
                <w:rFonts w:hint="default"/>
                <w:sz w:val="20"/>
                <w:szCs w:val="20"/>
                <w:lang w:val="en-US"/>
              </w:rPr>
            </w:pPr>
            <w:r>
              <w:rPr>
                <w:rFonts w:hint="default"/>
                <w:sz w:val="20"/>
                <w:szCs w:val="20"/>
                <w:lang w:val="en-US"/>
              </w:rPr>
              <w:t>27.05</w:t>
            </w:r>
          </w:p>
        </w:tc>
        <w:tc>
          <w:tcPr>
            <w:tcBorders>
              <w:top w:val="single" w:color="000000" w:sz="4" w:space="0"/>
              <w:left w:val="single" w:color="000000" w:sz="4" w:space="0"/>
              <w:bottom w:val="single" w:color="000000" w:sz="4" w:space="0"/>
              <w:right w:val="single" w:color="000000" w:sz="4" w:space="0"/>
            </w:tcBorders>
          </w:tcPr>
          <w:p w14:paraId="00000051">
            <w:pPr>
              <w:spacing w:after="0"/>
              <w:rPr>
                <w:rFonts w:hint="default"/>
                <w:sz w:val="20"/>
                <w:szCs w:val="20"/>
                <w:lang w:val="en-US"/>
              </w:rPr>
            </w:pPr>
            <w:r>
              <w:rPr>
                <w:rFonts w:hint="default"/>
                <w:sz w:val="20"/>
                <w:szCs w:val="20"/>
                <w:lang w:val="en-US"/>
              </w:rPr>
              <w:t>1</w:t>
            </w:r>
          </w:p>
        </w:tc>
        <w:tc>
          <w:tcPr>
            <w:tcBorders>
              <w:top w:val="single" w:color="000000" w:sz="4" w:space="0"/>
              <w:left w:val="single" w:color="000000" w:sz="4" w:space="0"/>
              <w:bottom w:val="single" w:color="000000" w:sz="4" w:space="0"/>
              <w:right w:val="single" w:color="000000" w:sz="4" w:space="0"/>
            </w:tcBorders>
          </w:tcPr>
          <w:p w14:paraId="00000052">
            <w:pPr>
              <w:spacing w:after="0"/>
              <w:rPr>
                <w:rFonts w:hint="default"/>
                <w:sz w:val="20"/>
                <w:szCs w:val="20"/>
                <w:lang w:val="en-US"/>
              </w:rPr>
            </w:pPr>
            <w:r>
              <w:rPr>
                <w:rFonts w:hint="default"/>
                <w:sz w:val="20"/>
                <w:szCs w:val="20"/>
                <w:lang w:val="en-US"/>
              </w:rPr>
              <w:t>27.05-</w:t>
            </w:r>
          </w:p>
          <w:p w14:paraId="3F94F322">
            <w:pPr>
              <w:spacing w:after="0"/>
              <w:rPr>
                <w:rFonts w:hint="default"/>
                <w:sz w:val="20"/>
                <w:szCs w:val="20"/>
                <w:lang w:val="en-US"/>
              </w:rPr>
            </w:pPr>
            <w:r>
              <w:rPr>
                <w:rFonts w:hint="default"/>
                <w:sz w:val="20"/>
                <w:szCs w:val="20"/>
                <w:lang w:val="en-US"/>
              </w:rPr>
              <w:t>27.05</w:t>
            </w:r>
          </w:p>
        </w:tc>
        <w:tc>
          <w:tcPr>
            <w:tcBorders>
              <w:top w:val="single" w:color="000000" w:sz="4" w:space="0"/>
              <w:left w:val="single" w:color="000000" w:sz="4" w:space="0"/>
              <w:bottom w:val="single" w:color="000000" w:sz="4" w:space="0"/>
              <w:right w:val="single" w:color="000000" w:sz="4" w:space="0"/>
            </w:tcBorders>
          </w:tcPr>
          <w:p w14:paraId="00000053">
            <w:pPr>
              <w:spacing w:after="0"/>
              <w:rPr>
                <w:rFonts w:hint="default"/>
                <w:sz w:val="20"/>
                <w:szCs w:val="20"/>
                <w:lang w:val="en-US"/>
              </w:rPr>
            </w:pPr>
            <w:r>
              <w:rPr>
                <w:rFonts w:hint="default"/>
                <w:sz w:val="20"/>
                <w:szCs w:val="20"/>
                <w:lang w:val="en-US"/>
              </w:rPr>
              <w:t>1</w:t>
            </w:r>
          </w:p>
        </w:tc>
      </w:tr>
      <w:tr w14:paraId="7D696C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22" w:hRule="atLeast"/>
        </w:trPr>
        <w:tc>
          <w:tcPr>
            <w:tcBorders>
              <w:top w:val="single" w:color="000000" w:sz="4" w:space="0"/>
              <w:left w:val="single" w:color="000000" w:sz="4" w:space="0"/>
              <w:bottom w:val="single" w:color="000000" w:sz="4" w:space="0"/>
              <w:right w:val="single" w:color="000000" w:sz="4" w:space="0"/>
            </w:tcBorders>
          </w:tcPr>
          <w:p w14:paraId="00000054">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360" w:hanging="360"/>
              <w:rPr>
                <w:sz w:val="20"/>
                <w:szCs w:val="20"/>
              </w:rPr>
            </w:pPr>
          </w:p>
        </w:tc>
        <w:tc>
          <w:tcPr>
            <w:tcBorders>
              <w:top w:val="single" w:color="000000" w:sz="4" w:space="0"/>
              <w:left w:val="single" w:color="000000" w:sz="4" w:space="0"/>
              <w:bottom w:val="single" w:color="000000" w:sz="4" w:space="0"/>
              <w:right w:val="single" w:color="000000" w:sz="4" w:space="0"/>
            </w:tcBorders>
          </w:tcPr>
          <w:p w14:paraId="00000055">
            <w:pPr>
              <w:spacing w:after="0"/>
              <w:rPr>
                <w:rFonts w:hint="default"/>
                <w:sz w:val="20"/>
                <w:szCs w:val="20"/>
                <w:lang w:val="en-US"/>
              </w:rPr>
            </w:pPr>
            <w:r>
              <w:rPr>
                <w:rFonts w:hint="default"/>
                <w:sz w:val="20"/>
                <w:szCs w:val="20"/>
                <w:lang w:val="en-US"/>
              </w:rPr>
              <w:t>Problema 8</w:t>
            </w:r>
          </w:p>
        </w:tc>
        <w:tc>
          <w:tcPr>
            <w:tcBorders>
              <w:top w:val="single" w:color="000000" w:sz="4" w:space="0"/>
              <w:left w:val="single" w:color="000000" w:sz="4" w:space="0"/>
              <w:bottom w:val="single" w:color="000000" w:sz="4" w:space="0"/>
              <w:right w:val="single" w:color="000000" w:sz="4" w:space="0"/>
            </w:tcBorders>
          </w:tcPr>
          <w:p w14:paraId="00000056">
            <w:pPr>
              <w:spacing w:after="0"/>
              <w:rPr>
                <w:rFonts w:hint="default"/>
                <w:sz w:val="20"/>
                <w:szCs w:val="20"/>
                <w:lang w:val="en-US"/>
              </w:rPr>
            </w:pPr>
            <w:r>
              <w:rPr>
                <w:rFonts w:hint="default"/>
                <w:sz w:val="20"/>
                <w:szCs w:val="20"/>
                <w:lang w:val="en-US"/>
              </w:rPr>
              <w:t>28.05-</w:t>
            </w:r>
          </w:p>
          <w:p w14:paraId="3BD137D6">
            <w:pPr>
              <w:spacing w:after="0"/>
              <w:rPr>
                <w:rFonts w:hint="default"/>
                <w:sz w:val="20"/>
                <w:szCs w:val="20"/>
                <w:lang w:val="en-US"/>
              </w:rPr>
            </w:pPr>
            <w:r>
              <w:rPr>
                <w:rFonts w:hint="default"/>
                <w:sz w:val="20"/>
                <w:szCs w:val="20"/>
                <w:lang w:val="en-US"/>
              </w:rPr>
              <w:t>28.05</w:t>
            </w:r>
          </w:p>
        </w:tc>
        <w:tc>
          <w:tcPr>
            <w:tcBorders>
              <w:top w:val="single" w:color="000000" w:sz="4" w:space="0"/>
              <w:left w:val="single" w:color="000000" w:sz="4" w:space="0"/>
              <w:bottom w:val="single" w:color="000000" w:sz="4" w:space="0"/>
              <w:right w:val="single" w:color="000000" w:sz="4" w:space="0"/>
            </w:tcBorders>
          </w:tcPr>
          <w:p w14:paraId="00000057">
            <w:pPr>
              <w:spacing w:after="0"/>
              <w:rPr>
                <w:rFonts w:hint="default"/>
                <w:sz w:val="20"/>
                <w:szCs w:val="20"/>
                <w:lang w:val="en-US"/>
              </w:rPr>
            </w:pPr>
            <w:r>
              <w:rPr>
                <w:rFonts w:hint="default"/>
                <w:sz w:val="20"/>
                <w:szCs w:val="20"/>
                <w:lang w:val="en-US"/>
              </w:rPr>
              <w:t>1</w:t>
            </w:r>
          </w:p>
        </w:tc>
        <w:tc>
          <w:tcPr>
            <w:tcBorders>
              <w:top w:val="single" w:color="000000" w:sz="4" w:space="0"/>
              <w:left w:val="single" w:color="000000" w:sz="4" w:space="0"/>
              <w:bottom w:val="single" w:color="000000" w:sz="4" w:space="0"/>
              <w:right w:val="single" w:color="000000" w:sz="4" w:space="0"/>
            </w:tcBorders>
          </w:tcPr>
          <w:p w14:paraId="00000058">
            <w:pPr>
              <w:spacing w:after="0"/>
              <w:rPr>
                <w:rFonts w:hint="default"/>
                <w:sz w:val="20"/>
                <w:szCs w:val="20"/>
                <w:lang w:val="en-US"/>
              </w:rPr>
            </w:pPr>
            <w:r>
              <w:rPr>
                <w:rFonts w:hint="default"/>
                <w:sz w:val="20"/>
                <w:szCs w:val="20"/>
                <w:lang w:val="en-US"/>
              </w:rPr>
              <w:t>28.05-</w:t>
            </w:r>
          </w:p>
          <w:p w14:paraId="54AF23C2">
            <w:pPr>
              <w:spacing w:after="0"/>
              <w:rPr>
                <w:rFonts w:hint="default"/>
                <w:sz w:val="20"/>
                <w:szCs w:val="20"/>
                <w:lang w:val="en-US"/>
              </w:rPr>
            </w:pPr>
            <w:r>
              <w:rPr>
                <w:rFonts w:hint="default"/>
                <w:sz w:val="20"/>
                <w:szCs w:val="20"/>
                <w:lang w:val="en-US"/>
              </w:rPr>
              <w:t>28.05</w:t>
            </w:r>
          </w:p>
        </w:tc>
        <w:tc>
          <w:tcPr>
            <w:tcBorders>
              <w:top w:val="single" w:color="000000" w:sz="4" w:space="0"/>
              <w:left w:val="single" w:color="000000" w:sz="4" w:space="0"/>
              <w:bottom w:val="single" w:color="000000" w:sz="4" w:space="0"/>
              <w:right w:val="single" w:color="000000" w:sz="4" w:space="0"/>
            </w:tcBorders>
          </w:tcPr>
          <w:p w14:paraId="00000059">
            <w:pPr>
              <w:spacing w:after="0"/>
              <w:rPr>
                <w:rFonts w:hint="default"/>
                <w:sz w:val="20"/>
                <w:szCs w:val="20"/>
                <w:lang w:val="en-US"/>
              </w:rPr>
            </w:pPr>
            <w:r>
              <w:rPr>
                <w:rFonts w:hint="default"/>
                <w:sz w:val="20"/>
                <w:szCs w:val="20"/>
                <w:lang w:val="en-US"/>
              </w:rPr>
              <w:t>1</w:t>
            </w:r>
          </w:p>
        </w:tc>
      </w:tr>
      <w:tr w14:paraId="7EE706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22" w:hRule="atLeast"/>
        </w:trPr>
        <w:tc>
          <w:tcPr>
            <w:tcBorders>
              <w:top w:val="single" w:color="000000" w:sz="4" w:space="0"/>
              <w:left w:val="single" w:color="000000" w:sz="4" w:space="0"/>
              <w:bottom w:val="single" w:color="000000" w:sz="4" w:space="0"/>
              <w:right w:val="single" w:color="000000" w:sz="4" w:space="0"/>
            </w:tcBorders>
          </w:tcPr>
          <w:p w14:paraId="0000005A">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360" w:hanging="360"/>
              <w:rPr>
                <w:sz w:val="20"/>
                <w:szCs w:val="20"/>
              </w:rPr>
            </w:pPr>
          </w:p>
        </w:tc>
        <w:tc>
          <w:tcPr>
            <w:tcBorders>
              <w:top w:val="single" w:color="000000" w:sz="4" w:space="0"/>
              <w:left w:val="single" w:color="000000" w:sz="4" w:space="0"/>
              <w:bottom w:val="single" w:color="000000" w:sz="4" w:space="0"/>
              <w:right w:val="single" w:color="000000" w:sz="4" w:space="0"/>
            </w:tcBorders>
          </w:tcPr>
          <w:p w14:paraId="0000005B">
            <w:pPr>
              <w:spacing w:after="0"/>
              <w:rPr>
                <w:rFonts w:hint="default"/>
                <w:sz w:val="20"/>
                <w:szCs w:val="20"/>
                <w:lang w:val="en-US"/>
              </w:rPr>
            </w:pPr>
            <w:r>
              <w:rPr>
                <w:rFonts w:hint="default"/>
                <w:sz w:val="20"/>
                <w:szCs w:val="20"/>
                <w:lang w:val="en-US"/>
              </w:rPr>
              <w:t>Problema 9</w:t>
            </w:r>
          </w:p>
        </w:tc>
        <w:tc>
          <w:tcPr>
            <w:tcBorders>
              <w:top w:val="single" w:color="000000" w:sz="4" w:space="0"/>
              <w:left w:val="single" w:color="000000" w:sz="4" w:space="0"/>
              <w:bottom w:val="single" w:color="000000" w:sz="4" w:space="0"/>
              <w:right w:val="single" w:color="000000" w:sz="4" w:space="0"/>
            </w:tcBorders>
          </w:tcPr>
          <w:p w14:paraId="0000005C">
            <w:pPr>
              <w:spacing w:after="0"/>
              <w:rPr>
                <w:rFonts w:hint="default"/>
                <w:sz w:val="20"/>
                <w:szCs w:val="20"/>
                <w:lang w:val="en-US"/>
              </w:rPr>
            </w:pPr>
            <w:r>
              <w:rPr>
                <w:rFonts w:hint="default"/>
                <w:sz w:val="20"/>
                <w:szCs w:val="20"/>
                <w:lang w:val="en-US"/>
              </w:rPr>
              <w:t>30.05-</w:t>
            </w:r>
          </w:p>
          <w:p w14:paraId="0065BB0A">
            <w:pPr>
              <w:spacing w:after="0"/>
              <w:rPr>
                <w:rFonts w:hint="default"/>
                <w:sz w:val="20"/>
                <w:szCs w:val="20"/>
                <w:lang w:val="en-US"/>
              </w:rPr>
            </w:pPr>
            <w:r>
              <w:rPr>
                <w:rFonts w:hint="default"/>
                <w:sz w:val="20"/>
                <w:szCs w:val="20"/>
                <w:lang w:val="en-US"/>
              </w:rPr>
              <w:t>30.05</w:t>
            </w:r>
          </w:p>
        </w:tc>
        <w:tc>
          <w:tcPr>
            <w:tcBorders>
              <w:top w:val="single" w:color="000000" w:sz="4" w:space="0"/>
              <w:left w:val="single" w:color="000000" w:sz="4" w:space="0"/>
              <w:bottom w:val="single" w:color="000000" w:sz="4" w:space="0"/>
              <w:right w:val="single" w:color="000000" w:sz="4" w:space="0"/>
            </w:tcBorders>
          </w:tcPr>
          <w:p w14:paraId="0000005D">
            <w:pPr>
              <w:spacing w:after="0"/>
              <w:rPr>
                <w:rFonts w:hint="default"/>
                <w:sz w:val="20"/>
                <w:szCs w:val="20"/>
                <w:lang w:val="en-US"/>
              </w:rPr>
            </w:pPr>
            <w:r>
              <w:rPr>
                <w:rFonts w:hint="default"/>
                <w:sz w:val="20"/>
                <w:szCs w:val="20"/>
                <w:lang w:val="en-US"/>
              </w:rPr>
              <w:t>1</w:t>
            </w:r>
          </w:p>
        </w:tc>
        <w:tc>
          <w:tcPr>
            <w:tcBorders>
              <w:top w:val="single" w:color="000000" w:sz="4" w:space="0"/>
              <w:left w:val="single" w:color="000000" w:sz="4" w:space="0"/>
              <w:bottom w:val="single" w:color="000000" w:sz="4" w:space="0"/>
              <w:right w:val="single" w:color="000000" w:sz="4" w:space="0"/>
            </w:tcBorders>
          </w:tcPr>
          <w:p w14:paraId="0000005E">
            <w:pPr>
              <w:spacing w:after="0"/>
              <w:rPr>
                <w:rFonts w:hint="default"/>
                <w:sz w:val="20"/>
                <w:szCs w:val="20"/>
                <w:lang w:val="en-US"/>
              </w:rPr>
            </w:pPr>
            <w:r>
              <w:rPr>
                <w:rFonts w:hint="default"/>
                <w:sz w:val="20"/>
                <w:szCs w:val="20"/>
                <w:lang w:val="en-US"/>
              </w:rPr>
              <w:t>30.05-</w:t>
            </w:r>
          </w:p>
          <w:p w14:paraId="4F6543FA">
            <w:pPr>
              <w:spacing w:after="0"/>
              <w:rPr>
                <w:rFonts w:hint="default"/>
                <w:sz w:val="20"/>
                <w:szCs w:val="20"/>
                <w:lang w:val="en-US"/>
              </w:rPr>
            </w:pPr>
            <w:r>
              <w:rPr>
                <w:rFonts w:hint="default"/>
                <w:sz w:val="20"/>
                <w:szCs w:val="20"/>
                <w:lang w:val="en-US"/>
              </w:rPr>
              <w:t>30.05</w:t>
            </w:r>
          </w:p>
        </w:tc>
        <w:tc>
          <w:tcPr>
            <w:tcBorders>
              <w:top w:val="single" w:color="000000" w:sz="4" w:space="0"/>
              <w:left w:val="single" w:color="000000" w:sz="4" w:space="0"/>
              <w:bottom w:val="single" w:color="000000" w:sz="4" w:space="0"/>
              <w:right w:val="single" w:color="000000" w:sz="4" w:space="0"/>
            </w:tcBorders>
          </w:tcPr>
          <w:p w14:paraId="0000005F">
            <w:pPr>
              <w:spacing w:after="0"/>
              <w:rPr>
                <w:rFonts w:hint="default"/>
                <w:sz w:val="20"/>
                <w:szCs w:val="20"/>
                <w:lang w:val="en-US"/>
              </w:rPr>
            </w:pPr>
            <w:r>
              <w:rPr>
                <w:rFonts w:hint="default"/>
                <w:sz w:val="20"/>
                <w:szCs w:val="20"/>
                <w:lang w:val="en-US"/>
              </w:rPr>
              <w:t>1</w:t>
            </w:r>
          </w:p>
        </w:tc>
      </w:tr>
      <w:tr w14:paraId="62FC7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22" w:hRule="atLeast"/>
        </w:trPr>
        <w:tc>
          <w:tcPr>
            <w:tcBorders>
              <w:top w:val="single" w:color="000000" w:sz="4" w:space="0"/>
              <w:left w:val="single" w:color="000000" w:sz="4" w:space="0"/>
              <w:bottom w:val="single" w:color="000000" w:sz="4" w:space="0"/>
              <w:right w:val="single" w:color="000000" w:sz="4" w:space="0"/>
            </w:tcBorders>
          </w:tcPr>
          <w:p w14:paraId="00000060">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360" w:hanging="360"/>
              <w:rPr>
                <w:sz w:val="20"/>
                <w:szCs w:val="20"/>
              </w:rPr>
            </w:pPr>
          </w:p>
        </w:tc>
        <w:tc>
          <w:tcPr>
            <w:tcBorders>
              <w:top w:val="single" w:color="000000" w:sz="4" w:space="0"/>
              <w:left w:val="single" w:color="000000" w:sz="4" w:space="0"/>
              <w:bottom w:val="single" w:color="000000" w:sz="4" w:space="0"/>
              <w:right w:val="single" w:color="000000" w:sz="4" w:space="0"/>
            </w:tcBorders>
          </w:tcPr>
          <w:p w14:paraId="00000061">
            <w:pPr>
              <w:spacing w:after="0"/>
              <w:rPr>
                <w:rFonts w:hint="default"/>
                <w:sz w:val="20"/>
                <w:szCs w:val="20"/>
                <w:lang w:val="en-US"/>
              </w:rPr>
            </w:pPr>
            <w:r>
              <w:rPr>
                <w:rFonts w:hint="default"/>
                <w:sz w:val="20"/>
                <w:szCs w:val="20"/>
                <w:lang w:val="en-US"/>
              </w:rPr>
              <w:t>Problema 10</w:t>
            </w:r>
          </w:p>
        </w:tc>
        <w:tc>
          <w:tcPr>
            <w:tcBorders>
              <w:top w:val="single" w:color="000000" w:sz="4" w:space="0"/>
              <w:left w:val="single" w:color="000000" w:sz="4" w:space="0"/>
              <w:bottom w:val="single" w:color="000000" w:sz="4" w:space="0"/>
              <w:right w:val="single" w:color="000000" w:sz="4" w:space="0"/>
            </w:tcBorders>
          </w:tcPr>
          <w:p w14:paraId="00000062">
            <w:pPr>
              <w:spacing w:after="0"/>
              <w:rPr>
                <w:rFonts w:hint="default"/>
                <w:sz w:val="20"/>
                <w:szCs w:val="20"/>
                <w:lang w:val="en-US"/>
              </w:rPr>
            </w:pPr>
            <w:r>
              <w:rPr>
                <w:rFonts w:hint="default"/>
                <w:sz w:val="20"/>
                <w:szCs w:val="20"/>
                <w:lang w:val="en-US"/>
              </w:rPr>
              <w:t>31.05-31.05</w:t>
            </w:r>
          </w:p>
        </w:tc>
        <w:tc>
          <w:tcPr>
            <w:tcBorders>
              <w:top w:val="single" w:color="000000" w:sz="4" w:space="0"/>
              <w:left w:val="single" w:color="000000" w:sz="4" w:space="0"/>
              <w:bottom w:val="single" w:color="000000" w:sz="4" w:space="0"/>
              <w:right w:val="single" w:color="000000" w:sz="4" w:space="0"/>
            </w:tcBorders>
          </w:tcPr>
          <w:p w14:paraId="00000063">
            <w:pPr>
              <w:spacing w:after="0"/>
              <w:rPr>
                <w:rFonts w:hint="default"/>
                <w:sz w:val="20"/>
                <w:szCs w:val="20"/>
                <w:lang w:val="en-US"/>
              </w:rPr>
            </w:pPr>
            <w:r>
              <w:rPr>
                <w:rFonts w:hint="default"/>
                <w:sz w:val="20"/>
                <w:szCs w:val="20"/>
                <w:lang w:val="en-US"/>
              </w:rPr>
              <w:t>1</w:t>
            </w:r>
          </w:p>
        </w:tc>
        <w:tc>
          <w:tcPr>
            <w:tcBorders>
              <w:top w:val="single" w:color="000000" w:sz="4" w:space="0"/>
              <w:left w:val="single" w:color="000000" w:sz="4" w:space="0"/>
              <w:bottom w:val="single" w:color="000000" w:sz="4" w:space="0"/>
              <w:right w:val="single" w:color="000000" w:sz="4" w:space="0"/>
            </w:tcBorders>
          </w:tcPr>
          <w:p w14:paraId="00000064">
            <w:pPr>
              <w:spacing w:after="0"/>
              <w:rPr>
                <w:rFonts w:hint="default"/>
                <w:sz w:val="20"/>
                <w:szCs w:val="20"/>
                <w:lang w:val="en-US"/>
              </w:rPr>
            </w:pPr>
            <w:r>
              <w:rPr>
                <w:rFonts w:hint="default"/>
                <w:sz w:val="20"/>
                <w:szCs w:val="20"/>
                <w:lang w:val="en-US"/>
              </w:rPr>
              <w:t>31.05-</w:t>
            </w:r>
          </w:p>
          <w:p w14:paraId="16DFCE28">
            <w:pPr>
              <w:spacing w:after="0"/>
              <w:rPr>
                <w:rFonts w:hint="default"/>
                <w:sz w:val="20"/>
                <w:szCs w:val="20"/>
                <w:lang w:val="en-US"/>
              </w:rPr>
            </w:pPr>
            <w:r>
              <w:rPr>
                <w:rFonts w:hint="default"/>
                <w:sz w:val="20"/>
                <w:szCs w:val="20"/>
                <w:lang w:val="en-US"/>
              </w:rPr>
              <w:t>31.05</w:t>
            </w:r>
          </w:p>
        </w:tc>
        <w:tc>
          <w:tcPr>
            <w:tcBorders>
              <w:top w:val="single" w:color="000000" w:sz="4" w:space="0"/>
              <w:left w:val="single" w:color="000000" w:sz="4" w:space="0"/>
              <w:bottom w:val="single" w:color="000000" w:sz="4" w:space="0"/>
              <w:right w:val="single" w:color="000000" w:sz="4" w:space="0"/>
            </w:tcBorders>
          </w:tcPr>
          <w:p w14:paraId="00000065">
            <w:pPr>
              <w:spacing w:after="0"/>
              <w:rPr>
                <w:rFonts w:hint="default"/>
                <w:sz w:val="20"/>
                <w:szCs w:val="20"/>
                <w:lang w:val="en-US"/>
              </w:rPr>
            </w:pPr>
            <w:r>
              <w:rPr>
                <w:rFonts w:hint="default"/>
                <w:sz w:val="20"/>
                <w:szCs w:val="20"/>
                <w:lang w:val="en-US"/>
              </w:rPr>
              <w:t>1</w:t>
            </w:r>
          </w:p>
        </w:tc>
      </w:tr>
      <w:tr w14:paraId="161E78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22" w:hRule="atLeast"/>
        </w:trPr>
        <w:tc>
          <w:tcPr>
            <w:tcBorders>
              <w:top w:val="single" w:color="000000" w:sz="4" w:space="0"/>
              <w:left w:val="single" w:color="000000" w:sz="4" w:space="0"/>
              <w:bottom w:val="single" w:color="000000" w:sz="4" w:space="0"/>
              <w:right w:val="single" w:color="000000" w:sz="4" w:space="0"/>
            </w:tcBorders>
          </w:tcPr>
          <w:p w14:paraId="00000066">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360" w:hanging="360"/>
              <w:rPr>
                <w:sz w:val="20"/>
                <w:szCs w:val="20"/>
              </w:rPr>
            </w:pPr>
          </w:p>
        </w:tc>
        <w:tc>
          <w:tcPr>
            <w:tcBorders>
              <w:top w:val="single" w:color="000000" w:sz="4" w:space="0"/>
              <w:left w:val="single" w:color="000000" w:sz="4" w:space="0"/>
              <w:bottom w:val="single" w:color="000000" w:sz="4" w:space="0"/>
              <w:right w:val="single" w:color="000000" w:sz="4" w:space="0"/>
            </w:tcBorders>
          </w:tcPr>
          <w:p w14:paraId="00000067">
            <w:pPr>
              <w:spacing w:after="0"/>
              <w:rPr>
                <w:rFonts w:hint="default"/>
                <w:sz w:val="20"/>
                <w:szCs w:val="20"/>
                <w:lang w:val="en-US"/>
              </w:rPr>
            </w:pPr>
            <w:r>
              <w:rPr>
                <w:rFonts w:hint="default"/>
                <w:sz w:val="20"/>
                <w:szCs w:val="20"/>
                <w:lang w:val="en-US"/>
              </w:rPr>
              <w:t>Problema 11</w:t>
            </w:r>
          </w:p>
        </w:tc>
        <w:tc>
          <w:tcPr>
            <w:tcBorders>
              <w:top w:val="single" w:color="000000" w:sz="4" w:space="0"/>
              <w:left w:val="single" w:color="000000" w:sz="4" w:space="0"/>
              <w:bottom w:val="single" w:color="000000" w:sz="4" w:space="0"/>
              <w:right w:val="single" w:color="000000" w:sz="4" w:space="0"/>
            </w:tcBorders>
          </w:tcPr>
          <w:p w14:paraId="00000068">
            <w:pPr>
              <w:spacing w:after="0"/>
              <w:rPr>
                <w:rFonts w:hint="default"/>
                <w:sz w:val="20"/>
                <w:szCs w:val="20"/>
                <w:lang w:val="en-US"/>
              </w:rPr>
            </w:pPr>
            <w:r>
              <w:rPr>
                <w:rFonts w:hint="default"/>
                <w:sz w:val="20"/>
                <w:szCs w:val="20"/>
                <w:lang w:val="en-US"/>
              </w:rPr>
              <w:t>02.05-</w:t>
            </w:r>
          </w:p>
          <w:p w14:paraId="64E76BA7">
            <w:pPr>
              <w:spacing w:after="0"/>
              <w:rPr>
                <w:rFonts w:hint="default"/>
                <w:sz w:val="20"/>
                <w:szCs w:val="20"/>
                <w:lang w:val="en-US"/>
              </w:rPr>
            </w:pPr>
            <w:r>
              <w:rPr>
                <w:rFonts w:hint="default"/>
                <w:sz w:val="20"/>
                <w:szCs w:val="20"/>
                <w:lang w:val="en-US"/>
              </w:rPr>
              <w:t>02.05</w:t>
            </w:r>
          </w:p>
          <w:p w14:paraId="71D6D4C5">
            <w:pPr>
              <w:spacing w:after="0"/>
              <w:rPr>
                <w:rFonts w:hint="default"/>
                <w:sz w:val="20"/>
                <w:szCs w:val="20"/>
                <w:lang w:val="en-US"/>
              </w:rPr>
            </w:pPr>
          </w:p>
        </w:tc>
        <w:tc>
          <w:tcPr>
            <w:tcBorders>
              <w:top w:val="single" w:color="000000" w:sz="4" w:space="0"/>
              <w:left w:val="single" w:color="000000" w:sz="4" w:space="0"/>
              <w:bottom w:val="single" w:color="000000" w:sz="4" w:space="0"/>
              <w:right w:val="single" w:color="000000" w:sz="4" w:space="0"/>
            </w:tcBorders>
          </w:tcPr>
          <w:p w14:paraId="00000069">
            <w:pPr>
              <w:spacing w:after="0"/>
              <w:rPr>
                <w:rFonts w:hint="default"/>
                <w:sz w:val="20"/>
                <w:szCs w:val="20"/>
                <w:lang w:val="en-US"/>
              </w:rPr>
            </w:pPr>
            <w:r>
              <w:rPr>
                <w:rFonts w:hint="default"/>
                <w:sz w:val="20"/>
                <w:szCs w:val="20"/>
                <w:lang w:val="en-US"/>
              </w:rPr>
              <w:t>1</w:t>
            </w:r>
          </w:p>
        </w:tc>
        <w:tc>
          <w:tcPr>
            <w:tcBorders>
              <w:top w:val="single" w:color="000000" w:sz="4" w:space="0"/>
              <w:left w:val="single" w:color="000000" w:sz="4" w:space="0"/>
              <w:bottom w:val="single" w:color="000000" w:sz="4" w:space="0"/>
              <w:right w:val="single" w:color="000000" w:sz="4" w:space="0"/>
            </w:tcBorders>
          </w:tcPr>
          <w:p w14:paraId="0000006A">
            <w:pPr>
              <w:spacing w:after="0"/>
              <w:rPr>
                <w:rFonts w:hint="default"/>
                <w:sz w:val="20"/>
                <w:szCs w:val="20"/>
                <w:lang w:val="en-US"/>
              </w:rPr>
            </w:pPr>
            <w:r>
              <w:rPr>
                <w:rFonts w:hint="default"/>
                <w:sz w:val="20"/>
                <w:szCs w:val="20"/>
                <w:lang w:val="en-US"/>
              </w:rPr>
              <w:t>02.05-</w:t>
            </w:r>
          </w:p>
          <w:p w14:paraId="4E1DB311">
            <w:pPr>
              <w:spacing w:after="0"/>
              <w:rPr>
                <w:rFonts w:hint="default"/>
                <w:sz w:val="20"/>
                <w:szCs w:val="20"/>
                <w:lang w:val="en-US"/>
              </w:rPr>
            </w:pPr>
            <w:r>
              <w:rPr>
                <w:rFonts w:hint="default"/>
                <w:sz w:val="20"/>
                <w:szCs w:val="20"/>
                <w:lang w:val="en-US"/>
              </w:rPr>
              <w:t>02.05</w:t>
            </w:r>
          </w:p>
        </w:tc>
        <w:tc>
          <w:tcPr>
            <w:tcBorders>
              <w:top w:val="single" w:color="000000" w:sz="4" w:space="0"/>
              <w:left w:val="single" w:color="000000" w:sz="4" w:space="0"/>
              <w:bottom w:val="single" w:color="000000" w:sz="4" w:space="0"/>
              <w:right w:val="single" w:color="000000" w:sz="4" w:space="0"/>
            </w:tcBorders>
          </w:tcPr>
          <w:p w14:paraId="0000006B">
            <w:pPr>
              <w:spacing w:after="0"/>
              <w:rPr>
                <w:rFonts w:hint="default"/>
                <w:sz w:val="20"/>
                <w:szCs w:val="20"/>
                <w:lang w:val="en-US"/>
              </w:rPr>
            </w:pPr>
            <w:r>
              <w:rPr>
                <w:rFonts w:hint="default"/>
                <w:sz w:val="20"/>
                <w:szCs w:val="20"/>
                <w:lang w:val="en-US"/>
              </w:rPr>
              <w:t>1</w:t>
            </w:r>
          </w:p>
        </w:tc>
      </w:tr>
      <w:tr w14:paraId="712589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22" w:hRule="atLeast"/>
        </w:trPr>
        <w:tc>
          <w:tcPr>
            <w:tcBorders>
              <w:top w:val="single" w:color="000000" w:sz="4" w:space="0"/>
              <w:left w:val="single" w:color="000000" w:sz="4" w:space="0"/>
              <w:bottom w:val="single" w:color="000000" w:sz="4" w:space="0"/>
              <w:right w:val="single" w:color="000000" w:sz="4" w:space="0"/>
            </w:tcBorders>
          </w:tcPr>
          <w:p w14:paraId="0000006C">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360" w:hanging="360"/>
              <w:rPr>
                <w:sz w:val="20"/>
                <w:szCs w:val="20"/>
              </w:rPr>
            </w:pPr>
          </w:p>
        </w:tc>
        <w:tc>
          <w:tcPr>
            <w:tcBorders>
              <w:top w:val="single" w:color="000000" w:sz="4" w:space="0"/>
              <w:left w:val="single" w:color="000000" w:sz="4" w:space="0"/>
              <w:bottom w:val="single" w:color="000000" w:sz="4" w:space="0"/>
              <w:right w:val="single" w:color="000000" w:sz="4" w:space="0"/>
            </w:tcBorders>
          </w:tcPr>
          <w:p w14:paraId="0000006D">
            <w:pPr>
              <w:spacing w:after="0"/>
              <w:rPr>
                <w:rFonts w:hint="default"/>
                <w:sz w:val="20"/>
                <w:szCs w:val="20"/>
                <w:lang w:val="en-US"/>
              </w:rPr>
            </w:pPr>
            <w:r>
              <w:rPr>
                <w:rFonts w:hint="default"/>
                <w:sz w:val="20"/>
                <w:szCs w:val="20"/>
                <w:lang w:val="en-US"/>
              </w:rPr>
              <w:t>Traducerea din C# in C++</w:t>
            </w:r>
          </w:p>
        </w:tc>
        <w:tc>
          <w:tcPr>
            <w:tcBorders>
              <w:top w:val="single" w:color="000000" w:sz="4" w:space="0"/>
              <w:left w:val="single" w:color="000000" w:sz="4" w:space="0"/>
              <w:bottom w:val="single" w:color="000000" w:sz="4" w:space="0"/>
              <w:right w:val="single" w:color="000000" w:sz="4" w:space="0"/>
            </w:tcBorders>
          </w:tcPr>
          <w:p w14:paraId="0000006E">
            <w:pPr>
              <w:spacing w:after="0"/>
              <w:rPr>
                <w:rFonts w:hint="default"/>
                <w:sz w:val="20"/>
                <w:szCs w:val="20"/>
                <w:lang w:val="en-US"/>
              </w:rPr>
            </w:pPr>
            <w:r>
              <w:rPr>
                <w:rFonts w:hint="default"/>
                <w:sz w:val="20"/>
                <w:szCs w:val="20"/>
                <w:lang w:val="en-US"/>
              </w:rPr>
              <w:t>05.06-</w:t>
            </w:r>
          </w:p>
          <w:p w14:paraId="7298C6F8">
            <w:pPr>
              <w:spacing w:after="0"/>
              <w:rPr>
                <w:rFonts w:hint="default"/>
                <w:sz w:val="20"/>
                <w:szCs w:val="20"/>
                <w:lang w:val="en-US"/>
              </w:rPr>
            </w:pPr>
            <w:r>
              <w:rPr>
                <w:rFonts w:hint="default"/>
                <w:sz w:val="20"/>
                <w:szCs w:val="20"/>
                <w:lang w:val="en-US"/>
              </w:rPr>
              <w:t>05.06</w:t>
            </w:r>
          </w:p>
        </w:tc>
        <w:tc>
          <w:tcPr>
            <w:tcBorders>
              <w:top w:val="single" w:color="000000" w:sz="4" w:space="0"/>
              <w:left w:val="single" w:color="000000" w:sz="4" w:space="0"/>
              <w:bottom w:val="single" w:color="000000" w:sz="4" w:space="0"/>
              <w:right w:val="single" w:color="000000" w:sz="4" w:space="0"/>
            </w:tcBorders>
          </w:tcPr>
          <w:p w14:paraId="0000006F">
            <w:pPr>
              <w:spacing w:after="0"/>
              <w:rPr>
                <w:rFonts w:hint="default"/>
                <w:sz w:val="20"/>
                <w:szCs w:val="20"/>
                <w:lang w:val="en-US"/>
              </w:rPr>
            </w:pPr>
            <w:r>
              <w:rPr>
                <w:rFonts w:hint="default"/>
                <w:sz w:val="20"/>
                <w:szCs w:val="20"/>
                <w:lang w:val="en-US"/>
              </w:rPr>
              <w:t>1</w:t>
            </w:r>
          </w:p>
        </w:tc>
        <w:tc>
          <w:tcPr>
            <w:tcBorders>
              <w:top w:val="single" w:color="000000" w:sz="4" w:space="0"/>
              <w:left w:val="single" w:color="000000" w:sz="4" w:space="0"/>
              <w:bottom w:val="single" w:color="000000" w:sz="4" w:space="0"/>
              <w:right w:val="single" w:color="000000" w:sz="4" w:space="0"/>
            </w:tcBorders>
          </w:tcPr>
          <w:p w14:paraId="00000070">
            <w:pPr>
              <w:spacing w:after="0"/>
              <w:rPr>
                <w:rFonts w:hint="default"/>
                <w:sz w:val="20"/>
                <w:szCs w:val="20"/>
                <w:lang w:val="en-US"/>
              </w:rPr>
            </w:pPr>
            <w:r>
              <w:rPr>
                <w:rFonts w:hint="default"/>
                <w:sz w:val="20"/>
                <w:szCs w:val="20"/>
                <w:lang w:val="en-US"/>
              </w:rPr>
              <w:t>05.06-</w:t>
            </w:r>
          </w:p>
          <w:p w14:paraId="07AA76B6">
            <w:pPr>
              <w:spacing w:after="0"/>
              <w:rPr>
                <w:rFonts w:hint="default"/>
                <w:sz w:val="20"/>
                <w:szCs w:val="20"/>
                <w:lang w:val="en-US"/>
              </w:rPr>
            </w:pPr>
            <w:r>
              <w:rPr>
                <w:rFonts w:hint="default"/>
                <w:sz w:val="20"/>
                <w:szCs w:val="20"/>
                <w:lang w:val="en-US"/>
              </w:rPr>
              <w:t>05.06</w:t>
            </w:r>
          </w:p>
        </w:tc>
        <w:tc>
          <w:tcPr>
            <w:tcBorders>
              <w:top w:val="single" w:color="000000" w:sz="4" w:space="0"/>
              <w:left w:val="single" w:color="000000" w:sz="4" w:space="0"/>
              <w:bottom w:val="single" w:color="000000" w:sz="4" w:space="0"/>
              <w:right w:val="single" w:color="000000" w:sz="4" w:space="0"/>
            </w:tcBorders>
          </w:tcPr>
          <w:p w14:paraId="00000071">
            <w:pPr>
              <w:spacing w:after="0"/>
              <w:rPr>
                <w:rFonts w:hint="default"/>
                <w:sz w:val="20"/>
                <w:szCs w:val="20"/>
                <w:lang w:val="en-US"/>
              </w:rPr>
            </w:pPr>
            <w:r>
              <w:rPr>
                <w:rFonts w:hint="default"/>
                <w:sz w:val="20"/>
                <w:szCs w:val="20"/>
                <w:lang w:val="en-US"/>
              </w:rPr>
              <w:t>1</w:t>
            </w:r>
          </w:p>
        </w:tc>
      </w:tr>
      <w:tr w14:paraId="06B9BC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22" w:hRule="atLeast"/>
        </w:trPr>
        <w:tc>
          <w:tcPr>
            <w:tcBorders>
              <w:top w:val="single" w:color="000000" w:sz="4" w:space="0"/>
              <w:left w:val="single" w:color="000000" w:sz="4" w:space="0"/>
              <w:bottom w:val="single" w:color="000000" w:sz="4" w:space="0"/>
              <w:right w:val="single" w:color="000000" w:sz="4" w:space="0"/>
            </w:tcBorders>
          </w:tcPr>
          <w:p w14:paraId="00000072">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360" w:hanging="360"/>
              <w:rPr>
                <w:sz w:val="20"/>
                <w:szCs w:val="20"/>
              </w:rPr>
            </w:pPr>
          </w:p>
        </w:tc>
        <w:tc>
          <w:tcPr>
            <w:tcBorders>
              <w:top w:val="single" w:color="000000" w:sz="4" w:space="0"/>
              <w:left w:val="single" w:color="000000" w:sz="4" w:space="0"/>
              <w:bottom w:val="single" w:color="000000" w:sz="4" w:space="0"/>
              <w:right w:val="single" w:color="000000" w:sz="4" w:space="0"/>
            </w:tcBorders>
          </w:tcPr>
          <w:p w14:paraId="00000073">
            <w:pPr>
              <w:spacing w:after="0"/>
              <w:rPr>
                <w:rFonts w:hint="default"/>
                <w:sz w:val="20"/>
                <w:szCs w:val="20"/>
                <w:lang w:val="en-US"/>
              </w:rPr>
            </w:pPr>
            <w:r>
              <w:rPr>
                <w:rFonts w:hint="default"/>
                <w:sz w:val="20"/>
                <w:szCs w:val="20"/>
                <w:lang w:val="en-US"/>
              </w:rPr>
              <w:t>Crearea siteului web</w:t>
            </w:r>
          </w:p>
        </w:tc>
        <w:tc>
          <w:tcPr>
            <w:tcBorders>
              <w:top w:val="single" w:color="000000" w:sz="4" w:space="0"/>
              <w:left w:val="single" w:color="000000" w:sz="4" w:space="0"/>
              <w:bottom w:val="single" w:color="000000" w:sz="4" w:space="0"/>
              <w:right w:val="single" w:color="000000" w:sz="4" w:space="0"/>
            </w:tcBorders>
          </w:tcPr>
          <w:p w14:paraId="00000074">
            <w:pPr>
              <w:spacing w:after="0"/>
              <w:rPr>
                <w:rFonts w:hint="default"/>
                <w:sz w:val="20"/>
                <w:szCs w:val="20"/>
                <w:lang w:val="en-US"/>
              </w:rPr>
            </w:pPr>
            <w:r>
              <w:rPr>
                <w:rFonts w:hint="default"/>
                <w:sz w:val="20"/>
                <w:szCs w:val="20"/>
                <w:lang w:val="en-US"/>
              </w:rPr>
              <w:t>04.06-</w:t>
            </w:r>
          </w:p>
          <w:p w14:paraId="2540FC99">
            <w:pPr>
              <w:spacing w:after="0"/>
              <w:rPr>
                <w:rFonts w:hint="default"/>
                <w:sz w:val="20"/>
                <w:szCs w:val="20"/>
                <w:lang w:val="en-US"/>
              </w:rPr>
            </w:pPr>
            <w:r>
              <w:rPr>
                <w:rFonts w:hint="default"/>
                <w:sz w:val="20"/>
                <w:szCs w:val="20"/>
                <w:lang w:val="en-US"/>
              </w:rPr>
              <w:t>04.06</w:t>
            </w:r>
          </w:p>
        </w:tc>
        <w:tc>
          <w:tcPr>
            <w:tcBorders>
              <w:top w:val="single" w:color="000000" w:sz="4" w:space="0"/>
              <w:left w:val="single" w:color="000000" w:sz="4" w:space="0"/>
              <w:bottom w:val="single" w:color="000000" w:sz="4" w:space="0"/>
              <w:right w:val="single" w:color="000000" w:sz="4" w:space="0"/>
            </w:tcBorders>
          </w:tcPr>
          <w:p w14:paraId="00000075">
            <w:pPr>
              <w:spacing w:after="0"/>
              <w:rPr>
                <w:rFonts w:hint="default"/>
                <w:sz w:val="20"/>
                <w:szCs w:val="20"/>
                <w:lang w:val="en-US"/>
              </w:rPr>
            </w:pPr>
            <w:r>
              <w:rPr>
                <w:rFonts w:hint="default"/>
                <w:sz w:val="20"/>
                <w:szCs w:val="20"/>
                <w:lang w:val="en-US"/>
              </w:rPr>
              <w:t>1</w:t>
            </w:r>
          </w:p>
        </w:tc>
        <w:tc>
          <w:tcPr>
            <w:tcBorders>
              <w:top w:val="single" w:color="000000" w:sz="4" w:space="0"/>
              <w:left w:val="single" w:color="000000" w:sz="4" w:space="0"/>
              <w:bottom w:val="single" w:color="000000" w:sz="4" w:space="0"/>
              <w:right w:val="single" w:color="000000" w:sz="4" w:space="0"/>
            </w:tcBorders>
          </w:tcPr>
          <w:p w14:paraId="00000076">
            <w:pPr>
              <w:spacing w:after="0"/>
              <w:rPr>
                <w:rFonts w:hint="default"/>
                <w:sz w:val="20"/>
                <w:szCs w:val="20"/>
                <w:lang w:val="en-US"/>
              </w:rPr>
            </w:pPr>
            <w:r>
              <w:rPr>
                <w:rFonts w:hint="default"/>
                <w:sz w:val="20"/>
                <w:szCs w:val="20"/>
                <w:lang w:val="en-US"/>
              </w:rPr>
              <w:t>04.06-</w:t>
            </w:r>
          </w:p>
          <w:p w14:paraId="56FF08A5">
            <w:pPr>
              <w:spacing w:after="0"/>
              <w:rPr>
                <w:rFonts w:hint="default"/>
                <w:sz w:val="20"/>
                <w:szCs w:val="20"/>
                <w:lang w:val="en-US"/>
              </w:rPr>
            </w:pPr>
            <w:r>
              <w:rPr>
                <w:rFonts w:hint="default"/>
                <w:sz w:val="20"/>
                <w:szCs w:val="20"/>
                <w:lang w:val="en-US"/>
              </w:rPr>
              <w:t>04.06</w:t>
            </w:r>
          </w:p>
        </w:tc>
        <w:tc>
          <w:tcPr>
            <w:tcBorders>
              <w:top w:val="single" w:color="000000" w:sz="4" w:space="0"/>
              <w:left w:val="single" w:color="000000" w:sz="4" w:space="0"/>
              <w:bottom w:val="single" w:color="000000" w:sz="4" w:space="0"/>
              <w:right w:val="single" w:color="000000" w:sz="4" w:space="0"/>
            </w:tcBorders>
          </w:tcPr>
          <w:p w14:paraId="00000077">
            <w:pPr>
              <w:spacing w:after="0"/>
              <w:rPr>
                <w:rFonts w:hint="default"/>
                <w:sz w:val="20"/>
                <w:szCs w:val="20"/>
                <w:lang w:val="en-US"/>
              </w:rPr>
            </w:pPr>
            <w:r>
              <w:rPr>
                <w:rFonts w:hint="default"/>
                <w:sz w:val="20"/>
                <w:szCs w:val="20"/>
                <w:lang w:val="en-US"/>
              </w:rPr>
              <w:t>1</w:t>
            </w:r>
          </w:p>
        </w:tc>
      </w:tr>
      <w:tr w14:paraId="7C2EB6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22" w:hRule="atLeast"/>
        </w:trPr>
        <w:tc>
          <w:tcPr>
            <w:tcBorders>
              <w:top w:val="single" w:color="000000" w:sz="4" w:space="0"/>
              <w:left w:val="single" w:color="000000" w:sz="4" w:space="0"/>
              <w:bottom w:val="single" w:color="000000" w:sz="4" w:space="0"/>
              <w:right w:val="single" w:color="000000" w:sz="4" w:space="0"/>
            </w:tcBorders>
          </w:tcPr>
          <w:p w14:paraId="00000078">
            <w:pPr>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ind w:left="360" w:hanging="360"/>
              <w:rPr>
                <w:sz w:val="20"/>
                <w:szCs w:val="20"/>
              </w:rPr>
            </w:pPr>
          </w:p>
        </w:tc>
        <w:tc>
          <w:tcPr>
            <w:tcBorders>
              <w:top w:val="single" w:color="000000" w:sz="4" w:space="0"/>
              <w:left w:val="single" w:color="000000" w:sz="4" w:space="0"/>
              <w:bottom w:val="single" w:color="000000" w:sz="4" w:space="0"/>
              <w:right w:val="single" w:color="000000" w:sz="4" w:space="0"/>
            </w:tcBorders>
          </w:tcPr>
          <w:p w14:paraId="00000079">
            <w:pPr>
              <w:spacing w:after="0"/>
              <w:rPr>
                <w:rFonts w:hint="default"/>
                <w:sz w:val="20"/>
                <w:szCs w:val="20"/>
                <w:lang w:val="en-US"/>
              </w:rPr>
            </w:pPr>
            <w:r>
              <w:rPr>
                <w:rFonts w:hint="default"/>
                <w:sz w:val="20"/>
                <w:szCs w:val="20"/>
                <w:lang w:val="en-US"/>
              </w:rPr>
              <w:t>Finisarea agendei</w:t>
            </w:r>
          </w:p>
        </w:tc>
        <w:tc>
          <w:tcPr>
            <w:tcBorders>
              <w:top w:val="single" w:color="000000" w:sz="4" w:space="0"/>
              <w:left w:val="single" w:color="000000" w:sz="4" w:space="0"/>
              <w:bottom w:val="single" w:color="000000" w:sz="4" w:space="0"/>
              <w:right w:val="single" w:color="000000" w:sz="4" w:space="0"/>
            </w:tcBorders>
          </w:tcPr>
          <w:p w14:paraId="0000007A">
            <w:pPr>
              <w:spacing w:after="0"/>
              <w:rPr>
                <w:rFonts w:hint="default"/>
                <w:sz w:val="20"/>
                <w:szCs w:val="20"/>
                <w:lang w:val="en-US"/>
              </w:rPr>
            </w:pPr>
            <w:r>
              <w:rPr>
                <w:rFonts w:hint="default"/>
                <w:sz w:val="20"/>
                <w:szCs w:val="20"/>
                <w:lang w:val="en-US"/>
              </w:rPr>
              <w:t>06.06-</w:t>
            </w:r>
          </w:p>
          <w:p w14:paraId="43D1F38B">
            <w:pPr>
              <w:spacing w:after="0"/>
              <w:rPr>
                <w:rFonts w:hint="default"/>
                <w:sz w:val="20"/>
                <w:szCs w:val="20"/>
                <w:lang w:val="en-US"/>
              </w:rPr>
            </w:pPr>
            <w:r>
              <w:rPr>
                <w:rFonts w:hint="default"/>
                <w:sz w:val="20"/>
                <w:szCs w:val="20"/>
                <w:lang w:val="en-US"/>
              </w:rPr>
              <w:t>06.06</w:t>
            </w:r>
          </w:p>
        </w:tc>
        <w:tc>
          <w:tcPr>
            <w:tcBorders>
              <w:top w:val="single" w:color="000000" w:sz="4" w:space="0"/>
              <w:left w:val="single" w:color="000000" w:sz="4" w:space="0"/>
              <w:bottom w:val="single" w:color="000000" w:sz="4" w:space="0"/>
              <w:right w:val="single" w:color="000000" w:sz="4" w:space="0"/>
            </w:tcBorders>
          </w:tcPr>
          <w:p w14:paraId="0000007B">
            <w:pPr>
              <w:spacing w:after="0"/>
              <w:rPr>
                <w:rFonts w:hint="default"/>
                <w:sz w:val="20"/>
                <w:szCs w:val="20"/>
                <w:lang w:val="en-US"/>
              </w:rPr>
            </w:pPr>
            <w:r>
              <w:rPr>
                <w:rFonts w:hint="default"/>
                <w:sz w:val="20"/>
                <w:szCs w:val="20"/>
                <w:lang w:val="en-US"/>
              </w:rPr>
              <w:t>1</w:t>
            </w:r>
          </w:p>
        </w:tc>
        <w:tc>
          <w:tcPr>
            <w:tcBorders>
              <w:top w:val="single" w:color="000000" w:sz="4" w:space="0"/>
              <w:left w:val="single" w:color="000000" w:sz="4" w:space="0"/>
              <w:bottom w:val="single" w:color="000000" w:sz="4" w:space="0"/>
              <w:right w:val="single" w:color="000000" w:sz="4" w:space="0"/>
            </w:tcBorders>
          </w:tcPr>
          <w:p w14:paraId="0000007C">
            <w:pPr>
              <w:spacing w:after="0"/>
              <w:rPr>
                <w:rFonts w:hint="default"/>
                <w:sz w:val="20"/>
                <w:szCs w:val="20"/>
                <w:lang w:val="en-US"/>
              </w:rPr>
            </w:pPr>
            <w:r>
              <w:rPr>
                <w:rFonts w:hint="default"/>
                <w:sz w:val="20"/>
                <w:szCs w:val="20"/>
                <w:lang w:val="en-US"/>
              </w:rPr>
              <w:t>06.06-</w:t>
            </w:r>
          </w:p>
          <w:p w14:paraId="743A8835">
            <w:pPr>
              <w:spacing w:after="0"/>
              <w:rPr>
                <w:rFonts w:hint="default"/>
                <w:sz w:val="20"/>
                <w:szCs w:val="20"/>
                <w:lang w:val="en-US"/>
              </w:rPr>
            </w:pPr>
            <w:r>
              <w:rPr>
                <w:rFonts w:hint="default"/>
                <w:sz w:val="20"/>
                <w:szCs w:val="20"/>
                <w:lang w:val="en-US"/>
              </w:rPr>
              <w:t>06.06</w:t>
            </w:r>
          </w:p>
        </w:tc>
        <w:tc>
          <w:tcPr>
            <w:tcBorders>
              <w:top w:val="single" w:color="000000" w:sz="4" w:space="0"/>
              <w:left w:val="single" w:color="000000" w:sz="4" w:space="0"/>
              <w:bottom w:val="single" w:color="000000" w:sz="4" w:space="0"/>
              <w:right w:val="single" w:color="000000" w:sz="4" w:space="0"/>
            </w:tcBorders>
          </w:tcPr>
          <w:p w14:paraId="0000007D">
            <w:pPr>
              <w:spacing w:after="0"/>
              <w:rPr>
                <w:rFonts w:hint="default"/>
                <w:sz w:val="20"/>
                <w:szCs w:val="20"/>
                <w:lang w:val="en-US"/>
              </w:rPr>
            </w:pPr>
            <w:r>
              <w:rPr>
                <w:rFonts w:hint="default"/>
                <w:sz w:val="20"/>
                <w:szCs w:val="20"/>
                <w:lang w:val="en-US"/>
              </w:rPr>
              <w:t>1</w:t>
            </w:r>
          </w:p>
        </w:tc>
      </w:tr>
    </w:tbl>
    <w:p w14:paraId="0000007E">
      <w:pPr>
        <w:pBdr>
          <w:top w:val="none" w:color="auto" w:sz="0" w:space="0"/>
          <w:left w:val="none" w:color="auto" w:sz="0" w:space="0"/>
          <w:bottom w:val="none" w:color="auto" w:sz="0" w:space="0"/>
          <w:right w:val="none" w:color="auto" w:sz="0" w:space="0"/>
          <w:between w:val="none" w:color="auto" w:sz="0" w:space="0"/>
        </w:pBdr>
        <w:spacing w:after="240" w:line="240" w:lineRule="auto"/>
        <w:jc w:val="center"/>
        <w:rPr>
          <w:b/>
          <w:bCs/>
          <w:color w:val="000000"/>
          <w:sz w:val="20"/>
          <w:szCs w:val="20"/>
        </w:rPr>
      </w:pPr>
      <w:r>
        <w:rPr>
          <w:b/>
          <w:bCs/>
          <w:color w:val="000000"/>
          <w:sz w:val="20"/>
          <w:szCs w:val="20"/>
          <w:rtl w:val="0"/>
        </w:rPr>
        <w:t>V. DESCRIEREA ACTIVITĂȚILOR REALIZATE</w:t>
      </w:r>
    </w:p>
    <w:p w14:paraId="0000007F">
      <w:pPr>
        <w:pBdr>
          <w:top w:val="none" w:color="auto" w:sz="0" w:space="0"/>
          <w:left w:val="none" w:color="auto" w:sz="0" w:space="0"/>
          <w:bottom w:val="none" w:color="auto" w:sz="0" w:space="0"/>
          <w:right w:val="none" w:color="auto" w:sz="0" w:space="0"/>
          <w:between w:val="none" w:color="auto" w:sz="0" w:space="0"/>
        </w:pBdr>
        <w:spacing w:after="240" w:line="240" w:lineRule="auto"/>
        <w:jc w:val="center"/>
        <w:rPr>
          <w:b/>
          <w:bCs/>
          <w:color w:val="000000"/>
          <w:sz w:val="20"/>
          <w:szCs w:val="20"/>
        </w:rPr>
      </w:pPr>
      <w:r>
        <w:rPr>
          <w:b/>
          <w:bCs/>
          <w:color w:val="000000"/>
          <w:sz w:val="20"/>
          <w:szCs w:val="20"/>
          <w:rtl w:val="0"/>
        </w:rPr>
        <w:t xml:space="preserve">Săptămâna I de la </w:t>
      </w:r>
      <w:r>
        <w:rPr>
          <w:rFonts w:hint="default"/>
          <w:b/>
          <w:bCs/>
          <w:color w:val="000000"/>
          <w:sz w:val="20"/>
          <w:szCs w:val="20"/>
          <w:rtl w:val="0"/>
          <w:lang w:val="en-US"/>
        </w:rPr>
        <w:t>25</w:t>
      </w:r>
      <w:r>
        <w:rPr>
          <w:b/>
          <w:bCs/>
          <w:color w:val="000000"/>
          <w:sz w:val="20"/>
          <w:szCs w:val="20"/>
          <w:rtl w:val="0"/>
        </w:rPr>
        <w:t xml:space="preserve"> până la </w:t>
      </w:r>
      <w:r>
        <w:rPr>
          <w:rFonts w:hint="default"/>
          <w:b/>
          <w:bCs/>
          <w:color w:val="000000"/>
          <w:sz w:val="20"/>
          <w:szCs w:val="20"/>
          <w:rtl w:val="0"/>
          <w:lang w:val="en-US"/>
        </w:rPr>
        <w:t>29</w:t>
      </w:r>
      <w:r>
        <w:rPr>
          <w:b/>
          <w:bCs/>
          <w:color w:val="000000"/>
          <w:sz w:val="20"/>
          <w:szCs w:val="20"/>
          <w:rtl w:val="0"/>
        </w:rPr>
        <w:t xml:space="preserve"> </w:t>
      </w:r>
      <w:r>
        <w:rPr>
          <w:rFonts w:hint="default"/>
          <w:b/>
          <w:bCs/>
          <w:color w:val="000000"/>
          <w:sz w:val="20"/>
          <w:szCs w:val="20"/>
          <w:rtl w:val="0"/>
          <w:lang w:val="en-US"/>
        </w:rPr>
        <w:t>Mai</w:t>
      </w:r>
      <w:r>
        <w:rPr>
          <w:b/>
          <w:bCs/>
          <w:color w:val="000000"/>
          <w:sz w:val="20"/>
          <w:szCs w:val="20"/>
          <w:rtl w:val="0"/>
        </w:rPr>
        <w:t xml:space="preserve"> 20</w:t>
      </w:r>
      <w:r>
        <w:rPr>
          <w:rFonts w:hint="default"/>
          <w:b/>
          <w:bCs/>
          <w:color w:val="000000"/>
          <w:sz w:val="20"/>
          <w:szCs w:val="20"/>
          <w:rtl w:val="0"/>
          <w:lang w:val="en-US"/>
        </w:rPr>
        <w:t>26</w:t>
      </w:r>
      <w:r>
        <w:rPr>
          <w:b/>
          <w:bCs/>
          <w:color w:val="000000"/>
          <w:sz w:val="20"/>
          <w:szCs w:val="20"/>
          <w:rtl w:val="0"/>
        </w:rPr>
        <w:t>.</w:t>
      </w:r>
    </w:p>
    <w:tbl>
      <w:tblPr>
        <w:tblStyle w:val="14"/>
        <w:tblW w:w="6771"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64"/>
        <w:gridCol w:w="5707"/>
      </w:tblGrid>
      <w:tr w14:paraId="5B6E3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30" w:hRule="atLeast"/>
        </w:trPr>
        <w:tc>
          <w:tcPr>
            <w:shd w:val="clear" w:color="auto" w:fill="DBE5F1"/>
            <w:vAlign w:val="center"/>
          </w:tcPr>
          <w:p w14:paraId="0000008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b/>
                <w:bCs/>
                <w:color w:val="000000"/>
                <w:sz w:val="20"/>
                <w:szCs w:val="20"/>
              </w:rPr>
            </w:pPr>
            <w:r>
              <w:rPr>
                <w:b/>
                <w:bCs/>
                <w:color w:val="000000"/>
                <w:sz w:val="20"/>
                <w:szCs w:val="20"/>
                <w:rtl w:val="0"/>
              </w:rPr>
              <w:t>Data</w:t>
            </w:r>
          </w:p>
        </w:tc>
        <w:tc>
          <w:tcPr>
            <w:tcBorders>
              <w:top w:val="single" w:color="000000" w:sz="4" w:space="0"/>
            </w:tcBorders>
            <w:shd w:val="clear" w:color="auto" w:fill="DBE5F1"/>
            <w:vAlign w:val="center"/>
          </w:tcPr>
          <w:p w14:paraId="00000081">
            <w:pPr>
              <w:pBdr>
                <w:top w:val="none" w:color="auto" w:sz="0" w:space="0"/>
                <w:left w:val="none" w:color="auto" w:sz="0" w:space="0"/>
                <w:bottom w:val="none" w:color="auto" w:sz="0" w:space="0"/>
                <w:right w:val="none" w:color="auto" w:sz="0" w:space="0"/>
                <w:between w:val="none" w:color="auto" w:sz="0" w:space="0"/>
              </w:pBdr>
              <w:spacing w:after="0" w:line="240" w:lineRule="auto"/>
              <w:jc w:val="center"/>
              <w:rPr>
                <w:b/>
                <w:bCs/>
                <w:color w:val="000000"/>
                <w:sz w:val="20"/>
                <w:szCs w:val="20"/>
              </w:rPr>
            </w:pPr>
            <w:r>
              <w:rPr>
                <w:b/>
                <w:bCs/>
                <w:color w:val="000000"/>
                <w:sz w:val="20"/>
                <w:szCs w:val="20"/>
                <w:rtl w:val="0"/>
              </w:rPr>
              <w:t>Conținutul rezumativ al activităților realizate</w:t>
            </w:r>
          </w:p>
        </w:tc>
      </w:tr>
      <w:tr w14:paraId="0C87D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34" w:hRule="atLeast"/>
        </w:trPr>
        <w:tc>
          <w:p w14:paraId="421FE1CA">
            <w:r>
              <w:t>25.05.2026</w:t>
            </w:r>
          </w:p>
        </w:tc>
        <w:tc>
          <w:p w14:paraId="24C55772">
            <w:r>
              <w:t>Studierea cerințelor stagiului de practică. Rezolvarea problemelor 1–3 privind conceptele de bază ale dezvoltării aplicațiilor web.</w:t>
            </w:r>
          </w:p>
        </w:tc>
      </w:tr>
      <w:tr w14:paraId="4CD0CE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48" w:hRule="atLeast"/>
        </w:trPr>
        <w:tc>
          <w:p w14:paraId="2780D66A">
            <w:r>
              <w:t>26.05.2026</w:t>
            </w:r>
          </w:p>
        </w:tc>
        <w:tc>
          <w:p w14:paraId="49B3DD60">
            <w:r>
              <w:t>Rezolvarea problemelor 4–5. Aplicarea elementelor HTML și CSS pentru structurarea și stilizarea paginilor web.</w:t>
            </w:r>
          </w:p>
        </w:tc>
      </w:tr>
      <w:tr w14:paraId="5FB48C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04" w:hRule="atLeast"/>
        </w:trPr>
        <w:tc>
          <w:p w14:paraId="31C6BD57">
            <w:r>
              <w:t>27.05.2026</w:t>
            </w:r>
          </w:p>
        </w:tc>
        <w:tc>
          <w:p w14:paraId="379D56DE">
            <w:r>
              <w:t>Rezolvarea problemelor 6–7. Crearea și modificarea componentelor unei pagini web și testarea funcționalităților.</w:t>
            </w:r>
          </w:p>
        </w:tc>
      </w:tr>
      <w:tr w14:paraId="563379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29" w:hRule="atLeast"/>
        </w:trPr>
        <w:tc>
          <w:p w14:paraId="0EF470B6">
            <w:r>
              <w:t>28.05.2026</w:t>
            </w:r>
          </w:p>
        </w:tc>
        <w:tc>
          <w:p w14:paraId="774B20D7">
            <w:r>
              <w:t>Rezolvarea problemei 8. Implementarea și verificarea elementelor interactive utilizând JavaScript.</w:t>
            </w:r>
          </w:p>
        </w:tc>
      </w:tr>
      <w:tr w14:paraId="5FDFDF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40" w:hRule="atLeast"/>
        </w:trPr>
        <w:tc>
          <w:p w14:paraId="60EC69C8">
            <w:r>
              <w:t>30.05.2026</w:t>
            </w:r>
          </w:p>
        </w:tc>
        <w:tc>
          <w:p w14:paraId="14CCEA72">
            <w:r>
              <w:t>Rezolvarea problemei 9. Exersarea manipulării datelor și optimizarea codului sursă.</w:t>
            </w:r>
          </w:p>
        </w:tc>
      </w:tr>
    </w:tbl>
    <w:p w14:paraId="0000008C">
      <w:pPr>
        <w:spacing w:after="0"/>
        <w:jc w:val="right"/>
        <w:rPr>
          <w:i/>
          <w:iCs/>
          <w:sz w:val="18"/>
          <w:szCs w:val="18"/>
        </w:rPr>
      </w:pPr>
      <w:r>
        <w:rPr>
          <w:rFonts w:hint="default"/>
          <w:i/>
          <w:iCs/>
          <w:sz w:val="18"/>
          <w:szCs w:val="18"/>
          <w:u w:val="single"/>
          <w:rtl w:val="0"/>
          <w:lang w:val="en-US"/>
        </w:rPr>
        <w:t>Timbalari</w:t>
      </w:r>
      <w:r>
        <w:rPr>
          <w:rFonts w:hint="default"/>
          <w:i/>
          <w:iCs/>
          <w:sz w:val="18"/>
          <w:szCs w:val="18"/>
          <w:rtl w:val="0"/>
          <w:lang w:val="en-US"/>
        </w:rPr>
        <w:t xml:space="preserve"> </w:t>
      </w:r>
      <w:r>
        <w:rPr>
          <w:i/>
          <w:iCs/>
          <w:sz w:val="18"/>
          <w:szCs w:val="18"/>
          <w:rtl w:val="0"/>
        </w:rPr>
        <w:t>semnătura elevului</w:t>
      </w:r>
    </w:p>
    <w:p w14:paraId="0000008D">
      <w:pPr>
        <w:spacing w:after="200" w:line="276" w:lineRule="auto"/>
        <w:rPr>
          <w:b/>
          <w:bCs/>
          <w:sz w:val="20"/>
          <w:szCs w:val="20"/>
        </w:rPr>
      </w:pPr>
      <w:r>
        <w:br w:type="page"/>
      </w:r>
    </w:p>
    <w:p w14:paraId="0000008E">
      <w:pPr>
        <w:pBdr>
          <w:top w:val="none" w:color="auto" w:sz="0" w:space="0"/>
          <w:left w:val="none" w:color="auto" w:sz="0" w:space="0"/>
          <w:bottom w:val="none" w:color="auto" w:sz="0" w:space="0"/>
          <w:right w:val="none" w:color="auto" w:sz="0" w:space="0"/>
          <w:between w:val="none" w:color="auto" w:sz="0" w:space="0"/>
        </w:pBdr>
        <w:spacing w:after="240" w:line="240" w:lineRule="auto"/>
        <w:jc w:val="center"/>
        <w:rPr>
          <w:b/>
          <w:bCs/>
          <w:color w:val="000000"/>
          <w:sz w:val="20"/>
          <w:szCs w:val="20"/>
        </w:rPr>
      </w:pPr>
      <w:r>
        <w:rPr>
          <w:b/>
          <w:bCs/>
          <w:color w:val="000000"/>
          <w:sz w:val="20"/>
          <w:szCs w:val="20"/>
          <w:rtl w:val="0"/>
        </w:rPr>
        <w:t>Săptămâna II de la</w:t>
      </w:r>
      <w:r>
        <w:rPr>
          <w:rFonts w:hint="default"/>
          <w:b/>
          <w:bCs/>
          <w:color w:val="000000"/>
          <w:sz w:val="20"/>
          <w:szCs w:val="20"/>
          <w:rtl w:val="0"/>
          <w:lang w:val="en-US"/>
        </w:rPr>
        <w:t xml:space="preserve"> 30</w:t>
      </w:r>
      <w:r>
        <w:rPr>
          <w:b/>
          <w:bCs/>
          <w:color w:val="000000"/>
          <w:sz w:val="20"/>
          <w:szCs w:val="20"/>
          <w:rtl w:val="0"/>
        </w:rPr>
        <w:t xml:space="preserve">  până la </w:t>
      </w:r>
      <w:r>
        <w:rPr>
          <w:rFonts w:hint="default"/>
          <w:b/>
          <w:bCs/>
          <w:color w:val="000000"/>
          <w:sz w:val="20"/>
          <w:szCs w:val="20"/>
          <w:rtl w:val="0"/>
          <w:lang w:val="en-US"/>
        </w:rPr>
        <w:t>3</w:t>
      </w:r>
      <w:r>
        <w:rPr>
          <w:b/>
          <w:bCs/>
          <w:color w:val="000000"/>
          <w:sz w:val="20"/>
          <w:szCs w:val="20"/>
          <w:rtl w:val="0"/>
        </w:rPr>
        <w:t xml:space="preserve"> </w:t>
      </w:r>
      <w:r>
        <w:rPr>
          <w:rFonts w:hint="default"/>
          <w:b/>
          <w:bCs/>
          <w:color w:val="000000"/>
          <w:sz w:val="20"/>
          <w:szCs w:val="20"/>
          <w:rtl w:val="0"/>
          <w:lang w:val="en-US"/>
        </w:rPr>
        <w:t xml:space="preserve">Mai </w:t>
      </w:r>
      <w:r>
        <w:rPr>
          <w:b/>
          <w:bCs/>
          <w:color w:val="000000"/>
          <w:sz w:val="20"/>
          <w:szCs w:val="20"/>
          <w:rtl w:val="0"/>
        </w:rPr>
        <w:t>20</w:t>
      </w:r>
      <w:r>
        <w:rPr>
          <w:rFonts w:hint="default"/>
          <w:b/>
          <w:bCs/>
          <w:color w:val="000000"/>
          <w:sz w:val="20"/>
          <w:szCs w:val="20"/>
          <w:rtl w:val="0"/>
          <w:lang w:val="en-US"/>
        </w:rPr>
        <w:t>26</w:t>
      </w:r>
      <w:r>
        <w:rPr>
          <w:b/>
          <w:bCs/>
          <w:color w:val="000000"/>
          <w:sz w:val="20"/>
          <w:szCs w:val="20"/>
          <w:rtl w:val="0"/>
        </w:rPr>
        <w:t>.</w:t>
      </w:r>
    </w:p>
    <w:tbl>
      <w:tblPr>
        <w:tblStyle w:val="15"/>
        <w:tblW w:w="6771"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64"/>
        <w:gridCol w:w="5707"/>
      </w:tblGrid>
      <w:tr w14:paraId="6E0F8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30" w:hRule="atLeast"/>
        </w:trPr>
        <w:tc>
          <w:tcPr>
            <w:shd w:val="clear" w:color="auto" w:fill="DBE5F1"/>
            <w:vAlign w:val="center"/>
          </w:tcPr>
          <w:p w14:paraId="0000008F">
            <w:pPr>
              <w:pBdr>
                <w:top w:val="none" w:color="auto" w:sz="0" w:space="0"/>
                <w:left w:val="none" w:color="auto" w:sz="0" w:space="0"/>
                <w:bottom w:val="none" w:color="auto" w:sz="0" w:space="0"/>
                <w:right w:val="none" w:color="auto" w:sz="0" w:space="0"/>
                <w:between w:val="none" w:color="auto" w:sz="0" w:space="0"/>
              </w:pBdr>
              <w:spacing w:after="0" w:line="240" w:lineRule="auto"/>
              <w:jc w:val="center"/>
              <w:rPr>
                <w:b/>
                <w:bCs/>
                <w:color w:val="000000"/>
                <w:sz w:val="20"/>
                <w:szCs w:val="20"/>
              </w:rPr>
            </w:pPr>
            <w:r>
              <w:rPr>
                <w:b/>
                <w:bCs/>
                <w:color w:val="000000"/>
                <w:sz w:val="20"/>
                <w:szCs w:val="20"/>
                <w:rtl w:val="0"/>
              </w:rPr>
              <w:t>Data</w:t>
            </w:r>
          </w:p>
        </w:tc>
        <w:tc>
          <w:tcPr>
            <w:tcBorders>
              <w:top w:val="single" w:color="000000" w:sz="4" w:space="0"/>
            </w:tcBorders>
            <w:shd w:val="clear" w:color="auto" w:fill="DBE5F1"/>
            <w:vAlign w:val="center"/>
          </w:tcPr>
          <w:p w14:paraId="00000090">
            <w:pPr>
              <w:pBdr>
                <w:top w:val="none" w:color="auto" w:sz="0" w:space="0"/>
                <w:left w:val="none" w:color="auto" w:sz="0" w:space="0"/>
                <w:bottom w:val="none" w:color="auto" w:sz="0" w:space="0"/>
                <w:right w:val="none" w:color="auto" w:sz="0" w:space="0"/>
                <w:between w:val="none" w:color="auto" w:sz="0" w:space="0"/>
              </w:pBdr>
              <w:spacing w:after="0" w:line="240" w:lineRule="auto"/>
              <w:jc w:val="center"/>
              <w:rPr>
                <w:b/>
                <w:bCs/>
                <w:color w:val="000000"/>
                <w:sz w:val="20"/>
                <w:szCs w:val="20"/>
              </w:rPr>
            </w:pPr>
            <w:r>
              <w:rPr>
                <w:b/>
                <w:bCs/>
                <w:color w:val="000000"/>
                <w:sz w:val="20"/>
                <w:szCs w:val="20"/>
                <w:rtl w:val="0"/>
              </w:rPr>
              <w:t>Conținutul rezumativ al activităților realizate</w:t>
            </w:r>
          </w:p>
        </w:tc>
      </w:tr>
      <w:tr w14:paraId="24987C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531" w:hRule="atLeast"/>
        </w:trPr>
        <w:tc>
          <w:p w14:paraId="53B123F9">
            <w:r>
              <w:t>02.06.2026</w:t>
            </w:r>
          </w:p>
        </w:tc>
        <w:tc>
          <w:p w14:paraId="0868AF31">
            <w:r>
              <w:t>Rezolvarea problemei 11. Integrarea cunoștințelor acumulate și verificarea funcționării corecte a soluțiilor.</w:t>
            </w:r>
          </w:p>
        </w:tc>
      </w:tr>
      <w:tr w14:paraId="752E7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531" w:hRule="atLeast"/>
        </w:trPr>
        <w:tc>
          <w:p w14:paraId="26F4BF80">
            <w:r>
              <w:t>03.06.2026</w:t>
            </w:r>
          </w:p>
        </w:tc>
        <w:tc>
          <w:p w14:paraId="03B89690">
            <w:r>
              <w:t>Analiza rezultatelor obținute și identificarea metodelor de optimizare a codului.</w:t>
            </w:r>
          </w:p>
        </w:tc>
      </w:tr>
      <w:tr w14:paraId="692FF7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531" w:hRule="atLeast"/>
        </w:trPr>
        <w:tc>
          <w:p w14:paraId="775E7B69">
            <w:r>
              <w:t>04.06.2026</w:t>
            </w:r>
          </w:p>
        </w:tc>
        <w:tc>
          <w:p w14:paraId="529B2FFE">
            <w:r>
              <w:t>Corectarea erorilor depistate și îmbunătățirea structurii aplicației web.</w:t>
            </w:r>
          </w:p>
        </w:tc>
      </w:tr>
      <w:tr w14:paraId="45A142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531" w:hRule="atLeast"/>
        </w:trPr>
        <w:tc>
          <w:p w14:paraId="5B715394">
            <w:r>
              <w:t>05.06.2026</w:t>
            </w:r>
          </w:p>
        </w:tc>
        <w:tc>
          <w:p w14:paraId="2B79E209">
            <w:r>
              <w:t>Testarea funcționalităților implementate și validarea rezultatelor.</w:t>
            </w:r>
          </w:p>
        </w:tc>
      </w:tr>
      <w:tr w14:paraId="612D6D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531" w:hRule="atLeast"/>
        </w:trPr>
        <w:tc>
          <w:p w14:paraId="64431F1E">
            <w:r>
              <w:t>06.06.2026</w:t>
            </w:r>
          </w:p>
        </w:tc>
        <w:tc>
          <w:p w14:paraId="1E067F78">
            <w:r>
              <w:t>Elaborarea documentației tehnice și descrierea etapelor de lucru realizate.</w:t>
            </w:r>
          </w:p>
        </w:tc>
      </w:tr>
    </w:tbl>
    <w:p w14:paraId="0000009B">
      <w:pPr>
        <w:spacing w:after="0"/>
        <w:jc w:val="right"/>
        <w:rPr>
          <w:i/>
          <w:iCs/>
          <w:sz w:val="18"/>
          <w:szCs w:val="18"/>
        </w:rPr>
      </w:pPr>
      <w:r>
        <w:rPr>
          <w:rFonts w:hint="default"/>
          <w:i/>
          <w:iCs/>
          <w:sz w:val="18"/>
          <w:szCs w:val="18"/>
          <w:u w:val="single"/>
          <w:rtl w:val="0"/>
          <w:lang w:val="en-US"/>
        </w:rPr>
        <w:t>Timbalari</w:t>
      </w:r>
      <w:r>
        <w:rPr>
          <w:rFonts w:hint="default"/>
          <w:i/>
          <w:iCs/>
          <w:sz w:val="18"/>
          <w:szCs w:val="18"/>
          <w:rtl w:val="0"/>
          <w:lang w:val="en-US"/>
        </w:rPr>
        <w:t xml:space="preserve"> </w:t>
      </w:r>
      <w:r>
        <w:rPr>
          <w:i/>
          <w:iCs/>
          <w:sz w:val="18"/>
          <w:szCs w:val="18"/>
          <w:rtl w:val="0"/>
        </w:rPr>
        <w:t>semnătura elevului</w:t>
      </w:r>
    </w:p>
    <w:p w14:paraId="0000009C">
      <w:pPr>
        <w:spacing w:after="200" w:line="276" w:lineRule="auto"/>
        <w:rPr>
          <w:rFonts w:ascii="Calibri" w:hAnsi="Calibri" w:eastAsia="Calibri" w:cs="Calibri"/>
          <w:sz w:val="24"/>
          <w:szCs w:val="24"/>
        </w:rPr>
      </w:pPr>
      <w:r>
        <w:br w:type="page"/>
      </w:r>
    </w:p>
    <w:p w14:paraId="0000009D">
      <w:pPr>
        <w:pBdr>
          <w:top w:val="none" w:color="auto" w:sz="0" w:space="0"/>
          <w:left w:val="none" w:color="auto" w:sz="0" w:space="0"/>
          <w:bottom w:val="none" w:color="auto" w:sz="0" w:space="0"/>
          <w:right w:val="none" w:color="auto" w:sz="0" w:space="0"/>
          <w:between w:val="none" w:color="auto" w:sz="0" w:space="0"/>
        </w:pBdr>
        <w:spacing w:after="240" w:line="240" w:lineRule="auto"/>
        <w:jc w:val="center"/>
        <w:rPr>
          <w:b/>
          <w:bCs/>
          <w:color w:val="000000"/>
          <w:sz w:val="20"/>
          <w:szCs w:val="20"/>
        </w:rPr>
      </w:pPr>
      <w:r>
        <w:rPr>
          <w:b/>
          <w:bCs/>
          <w:color w:val="000000"/>
          <w:sz w:val="20"/>
          <w:szCs w:val="20"/>
          <w:rtl w:val="0"/>
        </w:rPr>
        <w:t xml:space="preserve">Săptămâna III de la </w:t>
      </w:r>
      <w:r>
        <w:rPr>
          <w:rFonts w:hint="default"/>
          <w:b/>
          <w:bCs/>
          <w:color w:val="000000"/>
          <w:sz w:val="20"/>
          <w:szCs w:val="20"/>
          <w:rtl w:val="0"/>
          <w:lang w:val="en-US"/>
        </w:rPr>
        <w:t>4</w:t>
      </w:r>
      <w:r>
        <w:rPr>
          <w:b/>
          <w:bCs/>
          <w:color w:val="000000"/>
          <w:sz w:val="20"/>
          <w:szCs w:val="20"/>
          <w:rtl w:val="0"/>
        </w:rPr>
        <w:t xml:space="preserve"> până la</w:t>
      </w:r>
      <w:r>
        <w:rPr>
          <w:rFonts w:hint="default"/>
          <w:b/>
          <w:bCs/>
          <w:color w:val="000000"/>
          <w:sz w:val="20"/>
          <w:szCs w:val="20"/>
          <w:rtl w:val="0"/>
          <w:lang w:val="en-US"/>
        </w:rPr>
        <w:t xml:space="preserve"> 8</w:t>
      </w:r>
      <w:r>
        <w:rPr>
          <w:b/>
          <w:bCs/>
          <w:color w:val="000000"/>
          <w:sz w:val="20"/>
          <w:szCs w:val="20"/>
          <w:rtl w:val="0"/>
        </w:rPr>
        <w:t xml:space="preserve"> </w:t>
      </w:r>
      <w:r>
        <w:rPr>
          <w:rFonts w:hint="default"/>
          <w:b/>
          <w:bCs/>
          <w:color w:val="000000"/>
          <w:sz w:val="20"/>
          <w:szCs w:val="20"/>
          <w:rtl w:val="0"/>
          <w:lang w:val="en-US"/>
        </w:rPr>
        <w:t>Mai</w:t>
      </w:r>
      <w:r>
        <w:rPr>
          <w:b/>
          <w:bCs/>
          <w:color w:val="000000"/>
          <w:sz w:val="20"/>
          <w:szCs w:val="20"/>
          <w:rtl w:val="0"/>
        </w:rPr>
        <w:t xml:space="preserve"> 20</w:t>
      </w:r>
      <w:r>
        <w:rPr>
          <w:rFonts w:hint="default"/>
          <w:b/>
          <w:bCs/>
          <w:color w:val="000000"/>
          <w:sz w:val="20"/>
          <w:szCs w:val="20"/>
          <w:rtl w:val="0"/>
          <w:lang w:val="en-US"/>
        </w:rPr>
        <w:t>26</w:t>
      </w:r>
      <w:r>
        <w:rPr>
          <w:b/>
          <w:bCs/>
          <w:color w:val="000000"/>
          <w:sz w:val="20"/>
          <w:szCs w:val="20"/>
          <w:rtl w:val="0"/>
        </w:rPr>
        <w:t>.</w:t>
      </w:r>
    </w:p>
    <w:tbl>
      <w:tblPr>
        <w:tblStyle w:val="16"/>
        <w:tblW w:w="6771"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64"/>
        <w:gridCol w:w="5707"/>
      </w:tblGrid>
      <w:tr w14:paraId="591CE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30" w:hRule="atLeast"/>
        </w:trPr>
        <w:tc>
          <w:tcPr>
            <w:shd w:val="clear" w:color="auto" w:fill="DBE5F1"/>
            <w:vAlign w:val="center"/>
          </w:tcPr>
          <w:p w14:paraId="0000009E">
            <w:pPr>
              <w:pBdr>
                <w:top w:val="none" w:color="auto" w:sz="0" w:space="0"/>
                <w:left w:val="none" w:color="auto" w:sz="0" w:space="0"/>
                <w:bottom w:val="none" w:color="auto" w:sz="0" w:space="0"/>
                <w:right w:val="none" w:color="auto" w:sz="0" w:space="0"/>
                <w:between w:val="none" w:color="auto" w:sz="0" w:space="0"/>
              </w:pBdr>
              <w:spacing w:after="0" w:line="240" w:lineRule="auto"/>
              <w:jc w:val="center"/>
              <w:rPr>
                <w:b/>
                <w:bCs/>
                <w:color w:val="000000"/>
                <w:sz w:val="20"/>
                <w:szCs w:val="20"/>
              </w:rPr>
            </w:pPr>
            <w:r>
              <w:rPr>
                <w:b/>
                <w:bCs/>
                <w:color w:val="000000"/>
                <w:sz w:val="20"/>
                <w:szCs w:val="20"/>
                <w:rtl w:val="0"/>
              </w:rPr>
              <w:t>Data</w:t>
            </w:r>
          </w:p>
        </w:tc>
        <w:tc>
          <w:tcPr>
            <w:tcBorders>
              <w:top w:val="single" w:color="000000" w:sz="4" w:space="0"/>
            </w:tcBorders>
            <w:shd w:val="clear" w:color="auto" w:fill="DBE5F1"/>
            <w:vAlign w:val="center"/>
          </w:tcPr>
          <w:p w14:paraId="0000009F">
            <w:pPr>
              <w:pBdr>
                <w:top w:val="none" w:color="auto" w:sz="0" w:space="0"/>
                <w:left w:val="none" w:color="auto" w:sz="0" w:space="0"/>
                <w:bottom w:val="none" w:color="auto" w:sz="0" w:space="0"/>
                <w:right w:val="none" w:color="auto" w:sz="0" w:space="0"/>
                <w:between w:val="none" w:color="auto" w:sz="0" w:space="0"/>
              </w:pBdr>
              <w:spacing w:after="0" w:line="240" w:lineRule="auto"/>
              <w:jc w:val="center"/>
              <w:rPr>
                <w:b/>
                <w:bCs/>
                <w:color w:val="000000"/>
                <w:sz w:val="20"/>
                <w:szCs w:val="20"/>
              </w:rPr>
            </w:pPr>
            <w:r>
              <w:rPr>
                <w:b/>
                <w:bCs/>
                <w:color w:val="000000"/>
                <w:sz w:val="20"/>
                <w:szCs w:val="20"/>
                <w:rtl w:val="0"/>
              </w:rPr>
              <w:t>Conținutul rezumativ al activităților realizate</w:t>
            </w:r>
          </w:p>
        </w:tc>
      </w:tr>
      <w:tr w14:paraId="27090F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531" w:hRule="atLeast"/>
        </w:trPr>
        <w:tc>
          <w:p w14:paraId="1D208E04">
            <w:r>
              <w:t>08.06.2026</w:t>
            </w:r>
          </w:p>
        </w:tc>
        <w:tc>
          <w:p w14:paraId="6AD0E4DB">
            <w:r>
              <w:t>Revizuirea tuturor problemelor rezolvate și verificarea corectitudinii soluțiilor.</w:t>
            </w:r>
          </w:p>
        </w:tc>
      </w:tr>
      <w:tr w14:paraId="75AAF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531" w:hRule="atLeast"/>
        </w:trPr>
        <w:tc>
          <w:p w14:paraId="0BBC0AB2">
            <w:r>
              <w:t>09.06.2026</w:t>
            </w:r>
          </w:p>
        </w:tc>
        <w:tc>
          <w:p w14:paraId="78A43A24">
            <w:r>
              <w:t>Perfecționarea proiectelor realizate și aplicarea recomandărilor primite.</w:t>
            </w:r>
          </w:p>
        </w:tc>
      </w:tr>
      <w:tr w14:paraId="3730FF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531" w:hRule="atLeast"/>
        </w:trPr>
        <w:tc>
          <w:p w14:paraId="6447D197">
            <w:r>
              <w:t>10.06.2026</w:t>
            </w:r>
          </w:p>
        </w:tc>
        <w:tc>
          <w:p w14:paraId="6119512C">
            <w:r>
              <w:t>Organizarea și sistematizarea materialelor elaborate în perioada practicii.</w:t>
            </w:r>
          </w:p>
        </w:tc>
      </w:tr>
      <w:tr w14:paraId="78B0E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531" w:hRule="atLeast"/>
        </w:trPr>
        <w:tc>
          <w:p w14:paraId="0B557A49">
            <w:r>
              <w:t>11.06.2026</w:t>
            </w:r>
          </w:p>
        </w:tc>
        <w:tc>
          <w:p w14:paraId="2DBA2D1E">
            <w:r>
              <w:t>Pregătirea raportului final și formularea concluziilor privind stagiul de practică.</w:t>
            </w:r>
          </w:p>
        </w:tc>
      </w:tr>
      <w:tr w14:paraId="105CD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531" w:hRule="atLeast"/>
        </w:trPr>
        <w:tc>
          <w:p w14:paraId="5F4DDE15">
            <w:r>
              <w:t>12.06.2026</w:t>
            </w:r>
          </w:p>
        </w:tc>
        <w:tc>
          <w:p w14:paraId="5A807B72">
            <w:r>
              <w:t>Prezentarea rezultatelor obținute și finalizarea documentației aferente stagiului de practică.</w:t>
            </w:r>
          </w:p>
        </w:tc>
      </w:tr>
    </w:tbl>
    <w:p w14:paraId="000000AA">
      <w:pPr>
        <w:spacing w:after="0"/>
        <w:jc w:val="right"/>
        <w:rPr>
          <w:i/>
          <w:iCs/>
          <w:sz w:val="18"/>
          <w:szCs w:val="18"/>
        </w:rPr>
      </w:pPr>
      <w:r>
        <w:rPr>
          <w:rFonts w:hint="default"/>
          <w:i/>
          <w:iCs/>
          <w:sz w:val="18"/>
          <w:szCs w:val="18"/>
          <w:u w:val="single"/>
          <w:rtl w:val="0"/>
          <w:lang w:val="en-US"/>
        </w:rPr>
        <w:t>Timbalari</w:t>
      </w:r>
      <w:r>
        <w:rPr>
          <w:rFonts w:hint="default"/>
          <w:i/>
          <w:iCs/>
          <w:sz w:val="18"/>
          <w:szCs w:val="18"/>
          <w:rtl w:val="0"/>
          <w:lang w:val="en-US"/>
        </w:rPr>
        <w:t xml:space="preserve"> </w:t>
      </w:r>
      <w:r>
        <w:rPr>
          <w:i/>
          <w:iCs/>
          <w:sz w:val="18"/>
          <w:szCs w:val="18"/>
          <w:rtl w:val="0"/>
        </w:rPr>
        <w:t>semnătura elevului</w:t>
      </w:r>
    </w:p>
    <w:p w14:paraId="000000AB">
      <w:pPr>
        <w:spacing w:after="0"/>
        <w:jc w:val="right"/>
        <w:rPr>
          <w:sz w:val="24"/>
          <w:szCs w:val="24"/>
        </w:rPr>
      </w:pPr>
    </w:p>
    <w:p w14:paraId="000000AC">
      <w:pPr>
        <w:spacing w:after="200" w:line="276" w:lineRule="auto"/>
        <w:rPr>
          <w:b/>
          <w:bCs/>
          <w:sz w:val="20"/>
          <w:szCs w:val="20"/>
        </w:rPr>
      </w:pPr>
      <w:r>
        <w:br w:type="page"/>
      </w:r>
    </w:p>
    <w:p w14:paraId="000000AD">
      <w:pPr>
        <w:jc w:val="center"/>
        <w:rPr>
          <w:b/>
          <w:bCs/>
          <w:sz w:val="20"/>
          <w:szCs w:val="20"/>
        </w:rPr>
      </w:pPr>
      <w:r>
        <w:rPr>
          <w:b/>
          <w:bCs/>
          <w:sz w:val="20"/>
          <w:szCs w:val="20"/>
          <w:rtl w:val="0"/>
        </w:rPr>
        <w:t>VI. CONCLUZIILE ȘI SUGESTIILE ELEVULUI CU PRIVIRE LA STAGIUL DE PRACTICĂ</w:t>
      </w:r>
    </w:p>
    <w:p w14:paraId="000000AE">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ind w:left="360" w:hanging="360"/>
        <w:jc w:val="both"/>
        <w:rPr>
          <w:sz w:val="20"/>
          <w:szCs w:val="20"/>
        </w:rPr>
      </w:pPr>
      <w:r>
        <w:rPr>
          <w:color w:val="000000"/>
          <w:sz w:val="20"/>
          <w:szCs w:val="20"/>
          <w:rtl w:val="0"/>
        </w:rPr>
        <w:t>În ce măsură consideraţi că stagiul de practică v-a fost util?</w:t>
      </w:r>
    </w:p>
    <w:p w14:paraId="000000AF">
      <w:pPr>
        <w:pBdr>
          <w:top w:val="none" w:color="auto" w:sz="0" w:space="0"/>
          <w:left w:val="none" w:color="auto" w:sz="0" w:space="0"/>
          <w:bottom w:val="none" w:color="auto" w:sz="0" w:space="0"/>
          <w:right w:val="none" w:color="auto" w:sz="0" w:space="0"/>
          <w:between w:val="none" w:color="auto" w:sz="0" w:space="0"/>
        </w:pBdr>
        <w:spacing w:after="0" w:line="360" w:lineRule="auto"/>
        <w:jc w:val="center"/>
        <w:rPr>
          <w:i/>
          <w:iCs/>
          <w:color w:val="000000"/>
          <w:sz w:val="20"/>
          <w:szCs w:val="20"/>
        </w:rPr>
      </w:pPr>
      <w:r>
        <w:rPr>
          <w:i/>
          <w:iCs/>
          <w:color w:val="000000"/>
          <w:sz w:val="20"/>
          <w:szCs w:val="20"/>
          <w:u w:val="single"/>
          <w:rtl w:val="0"/>
        </w:rPr>
        <w:t>a). în mare măsură.</w:t>
      </w:r>
      <w:r>
        <w:rPr>
          <w:i/>
          <w:iCs/>
          <w:color w:val="000000"/>
          <w:sz w:val="20"/>
          <w:szCs w:val="20"/>
          <w:rtl w:val="0"/>
        </w:rPr>
        <w:t xml:space="preserve">        b). în mică măsură.        c). prea puţin.</w:t>
      </w:r>
    </w:p>
    <w:p w14:paraId="000000B0">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sz w:val="20"/>
          <w:szCs w:val="20"/>
        </w:rPr>
      </w:pPr>
      <w:r>
        <w:rPr>
          <w:color w:val="000000"/>
          <w:sz w:val="20"/>
          <w:szCs w:val="20"/>
          <w:rtl w:val="0"/>
        </w:rPr>
        <w:t xml:space="preserve">2. Identificați aspectele </w:t>
      </w:r>
      <w:bookmarkStart w:id="0" w:name="_GoBack"/>
      <w:bookmarkEnd w:id="0"/>
      <w:r>
        <w:rPr>
          <w:color w:val="000000"/>
          <w:sz w:val="20"/>
          <w:szCs w:val="20"/>
          <w:rtl w:val="0"/>
        </w:rPr>
        <w:t>pozitive ale stagiului de practică?</w:t>
      </w:r>
    </w:p>
    <w:p w14:paraId="1CBC6EEE">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ascii="SimSun" w:hAnsi="SimSun" w:eastAsia="SimSun" w:cs="SimSun"/>
          <w:sz w:val="15"/>
          <w:szCs w:val="15"/>
        </w:rPr>
      </w:pPr>
      <w:r>
        <w:rPr>
          <w:rFonts w:ascii="SimSun" w:hAnsi="SimSun" w:eastAsia="SimSun" w:cs="SimSun"/>
          <w:sz w:val="15"/>
          <w:szCs w:val="15"/>
        </w:rPr>
        <w:t>Stagiul de practică mi-a oferit posibilitatea de a aplica în practică cunoștințele teoretice dobândite în cadrul studiilor. Am dezvoltat abilități de rezolvare a problemelor, de analiză și organizare a codului, precum și competențe în utilizarea tehnologiilor specifice dezvoltării aplicațiilor web. De asemenea, am acumulat experiență practică și mi-am îmbunătățit capacitatea de lucru independent.</w:t>
      </w:r>
    </w:p>
    <w:p w14:paraId="000000B3">
      <w:pPr>
        <w:pBdr>
          <w:top w:val="none" w:color="auto" w:sz="0" w:space="0"/>
          <w:left w:val="none" w:color="auto" w:sz="0" w:space="0"/>
          <w:bottom w:val="none" w:color="auto" w:sz="0" w:space="0"/>
          <w:right w:val="none" w:color="auto" w:sz="0" w:space="0"/>
          <w:between w:val="none" w:color="auto" w:sz="0" w:space="0"/>
        </w:pBdr>
        <w:spacing w:after="0" w:line="360" w:lineRule="auto"/>
        <w:jc w:val="both"/>
        <w:rPr>
          <w:color w:val="000000"/>
          <w:sz w:val="15"/>
          <w:szCs w:val="15"/>
        </w:rPr>
      </w:pPr>
      <w:r>
        <w:rPr>
          <w:color w:val="000000"/>
          <w:sz w:val="15"/>
          <w:szCs w:val="15"/>
          <w:rtl w:val="0"/>
        </w:rPr>
        <w:t>3. Indicați ce nu v-a plăcut în cadrul stagiului de practică?</w:t>
      </w:r>
    </w:p>
    <w:p w14:paraId="285A3AEC">
      <w:pPr>
        <w:pBdr>
          <w:top w:val="none" w:color="auto" w:sz="0" w:space="0"/>
          <w:left w:val="none" w:color="auto" w:sz="0" w:space="0"/>
          <w:bottom w:val="none" w:color="auto" w:sz="0" w:space="0"/>
          <w:right w:val="none" w:color="auto" w:sz="0" w:space="0"/>
          <w:between w:val="none" w:color="auto" w:sz="0" w:space="0"/>
        </w:pBdr>
        <w:tabs>
          <w:tab w:val="left" w:pos="7088"/>
        </w:tabs>
        <w:spacing w:before="240" w:after="0" w:line="360" w:lineRule="auto"/>
        <w:jc w:val="left"/>
        <w:rPr>
          <w:rFonts w:ascii="SimSun" w:hAnsi="SimSun" w:eastAsia="SimSun" w:cs="SimSun"/>
          <w:sz w:val="15"/>
          <w:szCs w:val="15"/>
        </w:rPr>
      </w:pPr>
      <w:r>
        <w:rPr>
          <w:rFonts w:ascii="SimSun" w:hAnsi="SimSun" w:eastAsia="SimSun" w:cs="SimSun"/>
          <w:sz w:val="15"/>
          <w:szCs w:val="15"/>
        </w:rPr>
        <w:t>Nu au existat aspecte negative semnificative în cadrul stagiului de practică. Consider că o perioadă mai îndelungată de practică ar fi oferit posibilitatea realizării unor proiecte mai complexe și aprofundării cunoștințelor dobândite.</w:t>
      </w:r>
    </w:p>
    <w:p w14:paraId="000000B7">
      <w:pPr>
        <w:pBdr>
          <w:top w:val="none" w:color="auto" w:sz="0" w:space="0"/>
          <w:left w:val="none" w:color="auto" w:sz="0" w:space="0"/>
          <w:bottom w:val="none" w:color="auto" w:sz="0" w:space="0"/>
          <w:right w:val="none" w:color="auto" w:sz="0" w:space="0"/>
          <w:between w:val="none" w:color="auto" w:sz="0" w:space="0"/>
        </w:pBdr>
        <w:spacing w:after="0" w:line="360" w:lineRule="auto"/>
        <w:jc w:val="both"/>
        <w:rPr>
          <w:rFonts w:hint="default"/>
          <w:i/>
          <w:iCs/>
          <w:color w:val="000000"/>
          <w:sz w:val="20"/>
          <w:szCs w:val="20"/>
          <w:lang w:val="en-US"/>
        </w:rPr>
      </w:pPr>
      <w:r>
        <w:rPr>
          <w:i/>
          <w:iCs/>
          <w:color w:val="000000"/>
          <w:sz w:val="20"/>
          <w:szCs w:val="20"/>
          <w:rtl w:val="0"/>
        </w:rPr>
        <w:t>Elevul (a)</w:t>
      </w:r>
      <w:r>
        <w:rPr>
          <w:rFonts w:hint="default"/>
          <w:i/>
          <w:iCs/>
          <w:color w:val="000000"/>
          <w:sz w:val="20"/>
          <w:szCs w:val="20"/>
          <w:rtl w:val="0"/>
          <w:lang w:val="en-US"/>
        </w:rPr>
        <w:t>: Timbalari Maxim</w:t>
      </w:r>
    </w:p>
    <w:p w14:paraId="000000B8">
      <w:pPr>
        <w:jc w:val="center"/>
      </w:pPr>
    </w:p>
    <w:p w14:paraId="000000B9">
      <w:pPr>
        <w:jc w:val="center"/>
        <w:rPr>
          <w:b/>
          <w:bCs/>
          <w:sz w:val="20"/>
          <w:szCs w:val="20"/>
        </w:rPr>
      </w:pPr>
      <w:r>
        <w:rPr>
          <w:b/>
          <w:bCs/>
          <w:sz w:val="20"/>
          <w:szCs w:val="20"/>
          <w:rtl w:val="0"/>
        </w:rPr>
        <w:t xml:space="preserve">VII. EVALUAREA ACTIVITĂȚII ELEVULUI ÎN PERIOADA STAGIULUI DE PRACTICĂ </w:t>
      </w:r>
    </w:p>
    <w:p w14:paraId="000000BA">
      <w:pPr>
        <w:jc w:val="center"/>
        <w:rPr>
          <w:b/>
          <w:bCs/>
          <w:sz w:val="20"/>
          <w:szCs w:val="20"/>
        </w:rPr>
      </w:pPr>
      <w:r>
        <w:rPr>
          <w:b/>
          <w:bCs/>
          <w:sz w:val="20"/>
          <w:szCs w:val="20"/>
          <w:rtl w:val="0"/>
        </w:rPr>
        <w:t>Referința săptămânală a conducătorului</w:t>
      </w:r>
    </w:p>
    <w:p w14:paraId="000000BB">
      <w:pPr>
        <w:rPr>
          <w:sz w:val="20"/>
          <w:szCs w:val="20"/>
        </w:rPr>
      </w:pPr>
    </w:p>
    <w:p w14:paraId="000000BC">
      <w:pPr>
        <w:jc w:val="center"/>
        <w:rPr>
          <w:sz w:val="20"/>
          <w:szCs w:val="20"/>
        </w:rPr>
      </w:pPr>
      <w:r>
        <w:rPr>
          <w:sz w:val="20"/>
          <w:szCs w:val="20"/>
          <w:rtl w:val="0"/>
        </w:rPr>
        <w:t>__________________________________________________________________ __________________________________________________________________ __________________________________________________________________ __________________________________________________________________ __________________________________________________________________ __________________________________________________________________ __________________________________________________________________ __________________________________________________________________ __________________________________________________________________ __________________________________________________________________ Conducătorul stagiului de practică __________________/_____________________________/</w:t>
      </w:r>
    </w:p>
    <w:p w14:paraId="000000BD">
      <w:pPr>
        <w:jc w:val="center"/>
        <w:rPr>
          <w:sz w:val="20"/>
          <w:szCs w:val="20"/>
        </w:rPr>
      </w:pPr>
      <w:r>
        <w:rPr>
          <w:sz w:val="20"/>
          <w:szCs w:val="20"/>
          <w:rtl w:val="0"/>
        </w:rPr>
        <w:t>semnătura                                   numele și prenumele</w:t>
      </w:r>
    </w:p>
    <w:p w14:paraId="000000BE">
      <w:pPr>
        <w:rPr>
          <w:sz w:val="20"/>
          <w:szCs w:val="20"/>
        </w:rPr>
      </w:pPr>
    </w:p>
    <w:p w14:paraId="000000BF">
      <w:pPr>
        <w:rPr>
          <w:b/>
          <w:bCs/>
          <w:sz w:val="20"/>
          <w:szCs w:val="20"/>
        </w:rPr>
      </w:pPr>
      <w:r>
        <w:rPr>
          <w:b/>
          <w:bCs/>
          <w:sz w:val="20"/>
          <w:szCs w:val="20"/>
          <w:rtl w:val="0"/>
        </w:rPr>
        <w:t xml:space="preserve">VIII. REZULTATELE SUSȚINERII STAGIULUI DE PRACTICĂ </w:t>
      </w:r>
    </w:p>
    <w:p w14:paraId="000000C0">
      <w:pPr>
        <w:rPr>
          <w:sz w:val="20"/>
          <w:szCs w:val="20"/>
        </w:rPr>
      </w:pPr>
      <w:r>
        <w:rPr>
          <w:sz w:val="20"/>
          <w:szCs w:val="20"/>
          <w:rtl w:val="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0000C1">
      <w:pPr>
        <w:jc w:val="center"/>
        <w:rPr>
          <w:sz w:val="20"/>
          <w:szCs w:val="20"/>
        </w:rPr>
      </w:pPr>
    </w:p>
    <w:p w14:paraId="000000C2">
      <w:pPr>
        <w:jc w:val="both"/>
        <w:rPr>
          <w:sz w:val="20"/>
          <w:szCs w:val="20"/>
        </w:rPr>
      </w:pPr>
      <w:r>
        <w:rPr>
          <w:sz w:val="20"/>
          <w:szCs w:val="20"/>
          <w:rtl w:val="0"/>
        </w:rPr>
        <w:t>Nota:__________</w:t>
      </w:r>
    </w:p>
    <w:p w14:paraId="000000C3">
      <w:pPr>
        <w:jc w:val="center"/>
        <w:rPr>
          <w:sz w:val="20"/>
          <w:szCs w:val="20"/>
        </w:rPr>
      </w:pPr>
      <w:r>
        <w:rPr>
          <w:sz w:val="20"/>
          <w:szCs w:val="20"/>
          <w:rtl w:val="0"/>
        </w:rPr>
        <w:t>Conducătorul stagiului de practică __________________/_____________________________/</w:t>
      </w:r>
      <w:r>
        <w:rPr>
          <w:sz w:val="20"/>
          <w:szCs w:val="20"/>
          <w:rtl w:val="0"/>
        </w:rPr>
        <w:tab/>
      </w:r>
      <w:r>
        <w:rPr>
          <w:sz w:val="20"/>
          <w:szCs w:val="20"/>
          <w:rtl w:val="0"/>
        </w:rPr>
        <w:t xml:space="preserve">              </w:t>
      </w:r>
    </w:p>
    <w:p w14:paraId="000000C4">
      <w:pPr>
        <w:jc w:val="center"/>
        <w:rPr>
          <w:sz w:val="20"/>
          <w:szCs w:val="20"/>
        </w:rPr>
      </w:pPr>
      <w:r>
        <w:rPr>
          <w:sz w:val="20"/>
          <w:szCs w:val="20"/>
          <w:rtl w:val="0"/>
        </w:rPr>
        <w:t xml:space="preserve">        semnătura                          </w:t>
      </w:r>
      <w:r>
        <w:rPr>
          <w:sz w:val="20"/>
          <w:szCs w:val="20"/>
          <w:rtl w:val="0"/>
        </w:rPr>
        <w:tab/>
      </w:r>
      <w:r>
        <w:rPr>
          <w:sz w:val="20"/>
          <w:szCs w:val="20"/>
          <w:rtl w:val="0"/>
        </w:rPr>
        <w:t>numele și prenumele</w:t>
      </w:r>
    </w:p>
    <w:p w14:paraId="000000C5">
      <w:pPr>
        <w:jc w:val="right"/>
        <w:rPr>
          <w:sz w:val="20"/>
          <w:szCs w:val="20"/>
        </w:rPr>
      </w:pPr>
      <w:r>
        <w:rPr>
          <w:sz w:val="20"/>
          <w:szCs w:val="20"/>
          <w:rtl w:val="0"/>
        </w:rPr>
        <w:t>Data _______ ________________2026</w:t>
      </w:r>
    </w:p>
    <w:p w14:paraId="000000C6">
      <w:pPr>
        <w:rPr>
          <w:sz w:val="20"/>
          <w:szCs w:val="20"/>
        </w:rPr>
      </w:pPr>
    </w:p>
    <w:p w14:paraId="000000C7">
      <w:pPr>
        <w:jc w:val="right"/>
        <w:rPr>
          <w:sz w:val="20"/>
          <w:szCs w:val="20"/>
        </w:rPr>
      </w:pPr>
    </w:p>
    <w:sectPr>
      <w:footerReference r:id="rId5" w:type="default"/>
      <w:pgSz w:w="8391" w:h="11907"/>
      <w:pgMar w:top="851" w:right="851" w:bottom="851" w:left="851"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embedRegular r:id="rId1" w:fontKey="{D22996BB-993A-402D-AD4B-FD44D9B790A5}"/>
  </w:font>
  <w:font w:name="Arial">
    <w:panose1 w:val="020B0604020202020204"/>
    <w:charset w:val="00"/>
    <w:family w:val="swiss"/>
    <w:pitch w:val="default"/>
    <w:sig w:usb0="E0002EFF" w:usb1="C000785B" w:usb2="00000009" w:usb3="00000000" w:csb0="400001FF" w:csb1="FFFF0000"/>
    <w:embedRegular r:id="rId2" w:fontKey="{8265548E-F2D4-4544-95DC-BE9FA5BB1D0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A580CD65-CA0B-4905-BBD9-EE9AF3FFBA18}"/>
  </w:font>
  <w:font w:name="Wingdings">
    <w:panose1 w:val="05000000000000000000"/>
    <w:charset w:val="02"/>
    <w:family w:val="auto"/>
    <w:pitch w:val="default"/>
    <w:sig w:usb0="00000000" w:usb1="00000000" w:usb2="00000000" w:usb3="00000000" w:csb0="80000000" w:csb1="00000000"/>
    <w:embedRegular r:id="rId4" w:fontKey="{397DEE9B-FD84-4B80-B9FB-B0C6E490AF92}"/>
  </w:font>
  <w:font w:name="Calibri">
    <w:panose1 w:val="020F0502020204030204"/>
    <w:charset w:val="00"/>
    <w:family w:val="swiss"/>
    <w:pitch w:val="default"/>
    <w:sig w:usb0="E4002EFF" w:usb1="C000247B" w:usb2="00000009" w:usb3="00000000" w:csb0="200001FF" w:csb1="00000000"/>
    <w:embedRegular r:id="rId5" w:fontKey="{ED21F036-E86C-429F-8A5B-B37BEDC22BDD}"/>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F895F5C7-F0F5-4566-9951-0DBDC57A467A}"/>
  </w:font>
  <w:font w:name="Georgia">
    <w:panose1 w:val="02040502050405020303"/>
    <w:charset w:val="00"/>
    <w:family w:val="auto"/>
    <w:pitch w:val="default"/>
    <w:sig w:usb0="00000287" w:usb1="00000000" w:usb2="00000000" w:usb3="00000000" w:csb0="2000009F" w:csb1="00000000"/>
    <w:embedRegular r:id="rId7" w:fontKey="{807BD4A8-31CC-4E7A-8FCF-C2E6686D811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C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color w:val="000000"/>
        <w:sz w:val="24"/>
        <w:szCs w:val="24"/>
      </w:rPr>
    </w:pPr>
    <w:r>
      <w:rPr>
        <w:color w:val="000000"/>
        <w:sz w:val="24"/>
        <w:szCs w:val="24"/>
      </w:rPr>
      <w:fldChar w:fldCharType="begin"/>
    </w:r>
    <w:r>
      <w:rPr>
        <w:color w:val="000000"/>
        <w:sz w:val="24"/>
        <w:szCs w:val="24"/>
      </w:rPr>
      <w:instrText xml:space="preserve">PAGE</w:instrText>
    </w:r>
    <w:r>
      <w:rPr>
        <w:color w:val="000000"/>
        <w:sz w:val="24"/>
        <w:szCs w:val="24"/>
      </w:rPr>
      <w:fldChar w:fldCharType="separate"/>
    </w:r>
    <w:r>
      <w:rPr>
        <w:color w:val="000000"/>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360" w:hanging="360"/>
      </w:pPr>
      <w:rPr>
        <w:color w:val="000000"/>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0053208E"/>
    <w:multiLevelType w:val="multilevel"/>
    <w:tmpl w:val="0053208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59ADCABA"/>
    <w:multiLevelType w:val="multilevel"/>
    <w:tmpl w:val="59ADCABA"/>
    <w:lvl w:ilvl="0" w:tentative="0">
      <w:start w:val="1"/>
      <w:numFmt w:val="decimal"/>
      <w:lvlText w:val="%1."/>
      <w:lvlJc w:val="left"/>
      <w:pPr>
        <w:ind w:left="360" w:hanging="360"/>
      </w:pPr>
      <w:rPr>
        <w:color w:val="000000"/>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6DF42C3"/>
    <w:rsid w:val="244703F6"/>
    <w:rsid w:val="45CF6F16"/>
    <w:rsid w:val="639658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8"/>
      <w:szCs w:val="28"/>
      <w:lang w:val="ro"/>
    </w:rPr>
  </w:style>
  <w:style w:type="paragraph" w:styleId="2">
    <w:name w:val="heading 1"/>
    <w:basedOn w:val="1"/>
    <w:next w:val="1"/>
    <w:qFormat/>
    <w:uiPriority w:val="0"/>
    <w:pPr>
      <w:keepNext/>
      <w:keepLines/>
      <w:spacing w:before="480" w:after="120"/>
    </w:pPr>
    <w:rPr>
      <w:b/>
      <w:bCs/>
      <w:sz w:val="48"/>
      <w:szCs w:val="48"/>
    </w:rPr>
  </w:style>
  <w:style w:type="paragraph" w:styleId="3">
    <w:name w:val="heading 2"/>
    <w:basedOn w:val="1"/>
    <w:next w:val="1"/>
    <w:qFormat/>
    <w:uiPriority w:val="0"/>
    <w:pPr>
      <w:keepNext/>
      <w:keepLines/>
      <w:spacing w:before="360" w:after="80"/>
    </w:pPr>
    <w:rPr>
      <w:b/>
      <w:bCs/>
      <w:sz w:val="36"/>
      <w:szCs w:val="36"/>
    </w:rPr>
  </w:style>
  <w:style w:type="paragraph" w:styleId="4">
    <w:name w:val="heading 3"/>
    <w:basedOn w:val="1"/>
    <w:next w:val="1"/>
    <w:qFormat/>
    <w:uiPriority w:val="0"/>
    <w:pPr>
      <w:keepNext/>
      <w:keepLines/>
      <w:spacing w:before="280" w:after="80"/>
    </w:pPr>
    <w:rPr>
      <w:b/>
      <w:bCs/>
    </w:rPr>
  </w:style>
  <w:style w:type="paragraph" w:styleId="5">
    <w:name w:val="heading 4"/>
    <w:basedOn w:val="1"/>
    <w:next w:val="1"/>
    <w:qFormat/>
    <w:uiPriority w:val="0"/>
    <w:pPr>
      <w:keepNext/>
      <w:keepLines/>
      <w:spacing w:before="240" w:after="40"/>
    </w:pPr>
    <w:rPr>
      <w:b/>
      <w:bCs/>
      <w:sz w:val="24"/>
      <w:szCs w:val="24"/>
    </w:rPr>
  </w:style>
  <w:style w:type="paragraph" w:styleId="6">
    <w:name w:val="heading 5"/>
    <w:basedOn w:val="1"/>
    <w:next w:val="1"/>
    <w:qFormat/>
    <w:uiPriority w:val="0"/>
    <w:pPr>
      <w:keepNext/>
      <w:keepLines/>
      <w:spacing w:before="220" w:after="40"/>
    </w:pPr>
    <w:rPr>
      <w:b/>
      <w:bCs/>
      <w:sz w:val="22"/>
      <w:szCs w:val="22"/>
    </w:rPr>
  </w:style>
  <w:style w:type="paragraph" w:styleId="7">
    <w:name w:val="heading 6"/>
    <w:basedOn w:val="1"/>
    <w:next w:val="1"/>
    <w:qFormat/>
    <w:uiPriority w:val="0"/>
    <w:pPr>
      <w:keepNext/>
      <w:keepLines/>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115" w:type="dxa"/>
        <w:bottom w:w="0" w:type="dxa"/>
        <w:right w:w="115" w:type="dxa"/>
      </w:tblCellMar>
    </w:tblPr>
  </w:style>
  <w:style w:type="table" w:customStyle="1" w:styleId="14">
    <w:name w:val="_Style 11"/>
    <w:basedOn w:val="12"/>
    <w:qFormat/>
    <w:uiPriority w:val="0"/>
    <w:tblPr>
      <w:tblCellMar>
        <w:top w:w="0" w:type="dxa"/>
        <w:left w:w="115" w:type="dxa"/>
        <w:bottom w:w="0" w:type="dxa"/>
        <w:right w:w="115" w:type="dxa"/>
      </w:tblCellMar>
    </w:tblPr>
  </w:style>
  <w:style w:type="table" w:customStyle="1" w:styleId="15">
    <w:name w:val="_Style 12"/>
    <w:basedOn w:val="12"/>
    <w:qFormat/>
    <w:uiPriority w:val="0"/>
    <w:tblPr>
      <w:tblCellMar>
        <w:top w:w="0" w:type="dxa"/>
        <w:left w:w="115" w:type="dxa"/>
        <w:bottom w:w="0" w:type="dxa"/>
        <w:right w:w="115" w:type="dxa"/>
      </w:tblCellMar>
    </w:tblPr>
  </w:style>
  <w:style w:type="table" w:customStyle="1" w:styleId="16">
    <w:name w:val="_Style 13"/>
    <w:basedOn w:val="12"/>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eFv0cj65uxdfeIMAU7SQSw7SZA==">CgMxLjA4AGooChRzdWdnZXN0LmV4bmJ3Y2F6YWlidxIQQ29uc3RhbnRpbiBCYXJidXIhMWFVWjBlbERKRm1QTXN5cWg3MXZCN3BWWEFfTXdhZTY4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9</Pages>
  <Words>838</Words>
  <Characters>6747</Characters>
  <TotalTime>12</TotalTime>
  <ScaleCrop>false</ScaleCrop>
  <LinksUpToDate>false</LinksUpToDate>
  <CharactersWithSpaces>7785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2026-06-08T05:24:00Z</dcterms:created>
  <dc:creator>Student</dc:creator>
  <cp:lastModifiedBy>Maxim Manoli</cp:lastModifiedBy>
  <dcterms:modified xsi:type="dcterms:W3CDTF">2026-06-09T06:40:12Z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eyJoZGlkIjoiMmYzYTVkNWI0YjZkY2I5YjRkZTVmYjBhOWE4ZmNlODkiLCJ1c2VySWQiOiIzNzI4NzM2MTM3NDY4In0=</vt:lpwstr>
  </property>
  <property fmtid="{D5CDD505-2E9C-101B-9397-08002B2CF9AE}" pid="3" name="KSOProductBuildVer">
    <vt:lpwstr>1033-12.1.0.26880</vt:lpwstr>
  </property>
  <property fmtid="{D5CDD505-2E9C-101B-9397-08002B2CF9AE}" pid="4" name="ICV">
    <vt:lpwstr>C2BC5E258D2B48858529500A6FC52473_12</vt:lpwstr>
  </property>
</Properties>
</file>