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38"/>
      </w:tblGrid>
      <w:tr>
        <w:tc>
          <w:tcPr>
            <w:tcW w:type="dxa" w:w="1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3"/>
                <w:szCs w:val="13"/>
              </w:rPr>
              <w:t xml:space="preserve">COFFEE SHOP BASECAMP  —  OPERATIONAL TEMPLATE</w:t>
            </w:r>
          </w:p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Candidate Comparison Scorecard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3"/>
                <w:szCs w:val="13"/>
              </w:rPr>
              <w:t xml:space="preserve">One row per candidate  ·  Score 1–5 per column  ·  Write total  ·  Circle Y / H / N</w:t>
            </w:r>
          </w:p>
        </w:tc>
      </w:tr>
    </w:tbl>
    <w:p>
      <w:pPr>
        <w:spacing w:before="0" w:after="100"/>
      </w:pP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80"/>
        <w:gridCol w:w="680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8"/>
        <w:gridCol w:w="680"/>
        <w:gridCol w:w="560"/>
      </w:tblGrid>
      <w:tr>
        <w:tc>
          <w:tcPr>
            <w:tcW w:type="dxa" w:w="25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CANDIDATE INFO</w:t>
            </w:r>
          </w:p>
        </w:tc>
        <w:tc>
          <w:tcPr>
            <w:tcW w:type="dxa" w:w="218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7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FIRST IMPRESSION</w:t>
            </w:r>
          </w:p>
        </w:tc>
        <w:tc>
          <w:tcPr>
            <w:tcW w:type="dxa" w:w="328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7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GUEST INTERACTION</w:t>
            </w:r>
          </w:p>
        </w:tc>
        <w:tc>
          <w:tcPr>
            <w:tcW w:type="dxa" w:w="328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7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TECHNICAL</w:t>
            </w:r>
          </w:p>
        </w:tc>
        <w:tc>
          <w:tcPr>
            <w:tcW w:type="dxa" w:w="328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7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CULTURE &amp; ETHIC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TOTAL</w:t>
            </w:r>
          </w:p>
        </w:tc>
        <w:tc>
          <w:tcPr>
            <w:tcW w:type="dxa" w:w="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2"/>
                <w:szCs w:val="12"/>
              </w:rPr>
              <w:t xml:space="preserve">DECISION</w:t>
            </w:r>
          </w:p>
        </w:tc>
      </w:tr>
      <w:tr>
        <w:trPr>
          <w:tblHeader/>
          <w:trHeight w:val="1500" w:hRule="exac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Candidate Name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Role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Punctuality &amp; Prep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First Impression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Warmth &amp; Hospitality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Communication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Consistency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Bar Awareness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Drink Preparation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Speed Under Pressure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Initiative</w:t>
            </w:r>
          </w:p>
        </w:tc>
        <w:tc>
          <w:tcPr>
            <w:tcW w:type="dxa" w:w="1094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Response to Feedback</w:t>
            </w:r>
          </w:p>
        </w:tc>
        <w:tc>
          <w:tcPr>
            <w:tcW w:type="dxa" w:w="1098"/>
            <w:tcBorders>
              <w:top w:val="none" w:color="FFFFFF" w:sz="0"/>
              <w:left w:val="single" w:color="2A8080" w:sz="2"/>
              <w:bottom w:val="none" w:color="FFFFFF" w:sz="0"/>
              <w:right w:val="none" w:color="FFFFFF" w:sz="0"/>
            </w:tcBorders>
            <w:shd w:fill="1A6E74" w:val="clear"/>
            <w:tcMar>
              <w:top w:type="dxa" w:w="60"/>
              <w:left w:type="dxa" w:w="20"/>
              <w:bottom w:type="dxa" w:w="60"/>
              <w:right w:type="dxa" w:w="20"/>
            </w:tcMar>
            <w:textDirection w:val="btLr"/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Culture Fit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/55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Y / H / N</w:t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5"/>
                <w:szCs w:val="15"/>
              </w:rPr>
              <w:t xml:space="preserve">Jane Smith</w:t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>12 Feb</w:t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>Barista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4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5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5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4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4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3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4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3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5</w:t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4</w:t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5</w:t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0F0F1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46</w:t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F1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7"/>
                <w:szCs w:val="17"/>
              </w:rPr>
              <w:t xml:space="preserve">Y</w:t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55E63"/>
                <w:sz w:val="15"/>
                <w:szCs w:val="15"/>
              </w:rPr>
              <w:t xml:space="preserve"/>
            </w:r>
          </w:p>
        </w:tc>
        <w:tc>
          <w:tcPr>
            <w:tcW w:type="dxa" w:w="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109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EFEFEF"/>
                <w:sz w:val="17"/>
                <w:szCs w:val="17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8F8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52"/>
        <w:gridCol w:w="3167"/>
        <w:gridCol w:w="4119"/>
      </w:tblGrid>
      <w:tr>
        <w:tc>
          <w:tcPr>
            <w:tcW w:type="dxa" w:w="8552"/>
            <w:tcBorders>
              <w:top w:val="single" w:color="DDDDDD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top"/>
          </w:tcPr>
          <w:p>
            <w:pPr>
              <w:spacing w:before="0" w:after="2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Column Reference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First Impression: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Punctuality &amp; Prep  ·  First Impression &amp; Energy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Guest Interaction: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Warmth  ·  Communication  ·  Consistency Across Guest Types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Technical: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Bar Awareness  ·  Drink Preparation  ·  Speed Under Pressure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Culture &amp; Ethic: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Initiative  ·  Response to Feedback  ·  Culture Fit (Observable)</w:t>
            </w:r>
          </w:p>
        </w:tc>
        <w:tc>
          <w:tcPr>
            <w:tcW w:type="dxa" w:w="3167"/>
            <w:tcBorders>
              <w:top w:val="single" w:color="DDDDDD" w:sz="6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top"/>
          </w:tcPr>
          <w:p>
            <w:pPr>
              <w:spacing w:before="0" w:after="2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Decision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Y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Yes, offer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H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Hold, second look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N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No, pass</w:t>
            </w:r>
          </w:p>
        </w:tc>
        <w:tc>
          <w:tcPr>
            <w:tcW w:type="dxa" w:w="4119"/>
            <w:tcBorders>
              <w:top w:val="single" w:color="DDDDDD" w:sz="6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top"/>
          </w:tcPr>
          <w:p>
            <w:pPr>
              <w:spacing w:before="0" w:after="2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Score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1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Well below standard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2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Below standard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3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Meets standard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4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Above standard</w:t>
            </w:r>
          </w:p>
          <w:p>
            <w:pPr>
              <w:spacing w:before="0" w:after="16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5 — </w:t>
            </w:r>
            <w:r>
              <w:rPr>
                <w:rFonts w:ascii="Poppins" w:cs="Poppins" w:eastAsia="Poppins" w:hAnsi="Poppins"/>
                <w:color w:val="444444"/>
                <w:sz w:val="13"/>
                <w:szCs w:val="13"/>
              </w:rPr>
              <w:t xml:space="preserve">Exceptional</w:t>
            </w:r>
          </w:p>
        </w:tc>
      </w:tr>
    </w:tbl>
    <w:p>
      <w:pPr>
        <w:spacing w:before="0" w:after="60"/>
      </w:pPr>
    </w:p>
    <w:p>
      <w:pPr>
        <w:jc w:val="center"/>
      </w:pPr>
      <w:r>
        <w:rPr>
          <w:rFonts w:ascii="Poppins" w:cs="Poppins" w:eastAsia="Poppins" w:hAnsi="Poppins"/>
          <w:i/>
          <w:iCs/>
          <w:color w:val="AFAFAF"/>
          <w:sz w:val="13"/>
          <w:szCs w:val="13"/>
        </w:rPr>
        <w:t xml:space="preserve">Timberline Coffee School  |  Coffee Shop Basecamp  |  Candidate Comparison Scorecard</w:t>
      </w:r>
    </w:p>
    <w:sectPr>
      <w:pgSz w:w="11906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2026-02-20T03:57:11.777Z</dcterms:created>
  <dcterms:modified xsi:type="dcterms:W3CDTF">2026-02-20T03:57:11.778Z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