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240"/>
              <w:left w:type="dxa" w:w="320"/>
              <w:bottom w:type="dxa" w:w="240"/>
              <w:right w:type="dxa" w:w="320"/>
            </w:tcMar>
            <w:vAlign w:val="top"/>
          </w:tcPr>
          <w:p>
            <w:pPr>
              <w:spacing w:before="0" w:after="40"/>
              <w:jc w:val="left"/>
            </w:pPr>
            <w:r>
              <w:rPr>
                <w:rFonts w:ascii="Poppins" w:cs="Poppins" w:eastAsia="Poppins" w:hAnsi="Poppins"/>
                <w:b/>
                <w:bCs/>
                <w:color w:val="76B39D"/>
                <w:sz w:val="16"/>
                <w:szCs w:val="16"/>
              </w:rPr>
              <w:t xml:space="preserve">COFFEE SHOP BASECAMP — 8-WEEK COHORT</w:t>
            </w:r>
          </w:p>
          <w:p>
            <w:pPr>
              <w:spacing w:before="0" w:after="20"/>
              <w:jc w:val="left"/>
            </w:pPr>
            <w:r>
              <w:rPr>
                <w:rFonts w:ascii="Poppins" w:cs="Poppins" w:eastAsia="Poppins" w:hAnsi="Poppins"/>
                <w:b/>
                <w:bCs/>
                <w:color w:val="FFFFFF"/>
                <w:sz w:val="24"/>
                <w:szCs w:val="24"/>
              </w:rPr>
              <w:t xml:space="preserve">Operations &amp; What Comes Next</w:t>
            </w:r>
          </w:p>
          <w:p>
            <w:pPr>
              <w:spacing w:before="0" w:after="40"/>
              <w:jc w:val="left"/>
            </w:pPr>
            <w:r>
              <w:rPr>
                <w:rFonts w:ascii="Poppins" w:cs="Poppins" w:eastAsia="Poppins" w:hAnsi="Poppins"/>
                <w:b/>
                <w:bCs/>
                <w:color w:val="76B39D"/>
                <w:sz w:val="18"/>
                <w:szCs w:val="18"/>
              </w:rPr>
              <w:t xml:space="preserve">Planning Worksheet</w:t>
            </w:r>
          </w:p>
          <w:p>
            <w:pPr>
              <w:spacing w:before="0" w:after="60"/>
              <w:jc w:val="left"/>
            </w:pPr>
            <w:r>
              <w:rPr>
                <w:rFonts w:ascii="Poppins" w:cs="Poppins" w:eastAsia="Poppins" w:hAnsi="Poppins"/>
                <w:b w:val="false"/>
                <w:bCs w:val="false"/>
                <w:color w:val="C8E6E8"/>
                <w:sz w:val="16"/>
                <w:szCs w:val="16"/>
              </w:rPr>
              <w:t xml:space="preserve">Work through this before assembling your Business Readiness Document. Use it to surface gaps, sharpen your thinking, and arrive at the live call with something real to say.</w:t>
            </w:r>
          </w:p>
          <w:p>
            <w:pPr>
              <w:spacing w:before="0" w:after="0"/>
              <w:jc w:val="left"/>
            </w:pPr>
            <w:r>
              <w:rPr>
                <w:rFonts w:ascii="Poppins" w:cs="Poppins" w:eastAsia="Poppins" w:hAnsi="Poppins"/>
                <w:b/>
                <w:bCs/>
                <w:color w:val="AADDDD"/>
                <w:sz w:val="17"/>
                <w:szCs w:val="17"/>
              </w:rPr>
              <w:t xml:space="preserve">Week 8 of 8  |  Planning Worksheet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FFFFF" w:val="clear"/>
            <w:tcMar>
              <w:top w:type="dxa" w:w="140"/>
              <w:left w:type="dxa" w:w="200"/>
              <w:bottom w:type="dxa" w:w="140"/>
              <w:right w:type="dxa" w:w="200"/>
            </w:tcMar>
            <w:vAlign w:val="top"/>
          </w:tcPr>
          <w:p>
            <w:pPr>
              <w:spacing w:before="0" w:after="12"/>
              <w:jc w:val="left"/>
            </w:pPr>
            <w:r>
              <w:rPr>
                <w:rFonts w:ascii="Poppins" w:cs="Poppins" w:eastAsia="Poppins" w:hAnsi="Poppins"/>
                <w:b/>
                <w:bCs/>
                <w:color w:val="76B39D"/>
                <w:sz w:val="13"/>
                <w:szCs w:val="13"/>
              </w:rPr>
              <w:t xml:space="preserve">SECTION 1</w:t>
            </w:r>
          </w:p>
          <w:p>
            <w:pPr>
              <w:spacing w:before="0" w:after="16"/>
              <w:jc w:val="left"/>
            </w:pPr>
            <w:r>
              <w:rPr>
                <w:rFonts w:ascii="Poppins" w:cs="Poppins" w:eastAsia="Poppins" w:hAnsi="Poppins"/>
                <w:b/>
                <w:bCs/>
                <w:color w:val="155E63"/>
                <w:sz w:val="19"/>
                <w:szCs w:val="19"/>
              </w:rPr>
              <w:t xml:space="preserve">Your Operational Readiness</w:t>
            </w:r>
          </w:p>
          <w:p>
            <w:pPr>
              <w:spacing w:before="0" w:after="30"/>
              <w:jc w:val="left"/>
            </w:pPr>
            <w:r>
              <w:rPr>
                <w:rFonts w:ascii="Poppins" w:cs="Poppins" w:eastAsia="Poppins" w:hAnsi="Poppins"/>
                <w:b w:val="false"/>
                <w:bCs w:val="false"/>
                <w:color w:val="AFAFAF"/>
                <w:sz w:val="16"/>
                <w:szCs w:val="16"/>
              </w:rPr>
              <w:t xml:space="preserve">Answer honestly. These questions reveal gaps more reliably than any checklist.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60"/>
                  </w:tcMar>
                  <w:vAlign w:val="top"/>
                </w:tcPr>
                <w:p>
                  <w:pPr>
                    <w:spacing w:before="0" w:after="14"/>
                    <w:jc w:val="left"/>
                  </w:pPr>
                  <w:r>
                    <w:rPr>
                      <w:rFonts w:ascii="Poppins" w:cs="Poppins" w:eastAsia="Poppins" w:hAnsi="Poppins"/>
                      <w:b/>
                      <w:bCs/>
                      <w:color w:val="AFAFAF"/>
                      <w:sz w:val="14"/>
                      <w:szCs w:val="14"/>
                    </w:rPr>
                    <w:t xml:space="preserve">Will you be on the bar on day one?</w:t>
                  </w:r>
                </w:p>
                <w:p>
                  <w:pPr>
                    <w:pBdr>
                      <w:bottom w:val="single" w:color="C8C8C8" w:sz="6" w:space="3"/>
                    </w:pBdr>
                    <w:spacing w:before="0" w:after="30"/>
                  </w:pPr>
                </w:p>
              </w:tc>
              <w:tc>
                <w:tcPr>
                  <w:tcW w:type="dxa" w:w="4480"/>
                  <w:tcBorders>
                    <w:top w:val="single" w:color="CCCCCC" w:sz="2"/>
                    <w:left w:val="single" w:color="CCCCCC" w:sz="2"/>
                    <w:bottom w:val="single" w:color="CCCCCC" w:sz="2"/>
                    <w:right w:val="single" w:color="CCCCCC" w:sz="2"/>
                  </w:tcBorders>
                  <w:shd w:fill="FFFFFF" w:val="clear"/>
                  <w:tcMar>
                    <w:top w:type="dxa" w:w="60"/>
                    <w:left w:type="dxa" w:w="60"/>
                    <w:bottom w:type="dxa" w:w="60"/>
                    <w:right w:type="dxa" w:w="100"/>
                  </w:tcMar>
                  <w:vAlign w:val="top"/>
                </w:tcPr>
                <w:p>
                  <w:pPr>
                    <w:spacing w:before="0" w:after="14"/>
                    <w:jc w:val="left"/>
                  </w:pPr>
                  <w:r>
                    <w:rPr>
                      <w:rFonts w:ascii="Poppins" w:cs="Poppins" w:eastAsia="Poppins" w:hAnsi="Poppins"/>
                      <w:b/>
                      <w:bCs/>
                      <w:color w:val="AFAFAF"/>
                      <w:sz w:val="14"/>
                      <w:szCs w:val="14"/>
                    </w:rPr>
                    <w:t xml:space="preserve">How many staff on opening day?</w:t>
                  </w:r>
                </w:p>
                <w:p>
                  <w:pPr>
                    <w:pBdr>
                      <w:bottom w:val="single" w:color="C8C8C8" w:sz="6" w:space="3"/>
                    </w:pBdr>
                    <w:spacing w:before="0" w:after="30"/>
                  </w:pPr>
                </w:p>
              </w:tc>
            </w:tr>
            <w:tr>
              <w:tc>
                <w:tcPr>
                  <w:tcW w:type="dxa" w:w="4480"/>
                  <w:tcBorders>
                    <w:top w:val="single" w:color="CCCCCC" w:sz="2"/>
                    <w:left w:val="single" w:color="CCCCCC" w:sz="2"/>
                    <w:bottom w:val="single" w:color="CCCCCC" w:sz="2"/>
                    <w:right w:val="single" w:color="CCCCCC" w:sz="2"/>
                  </w:tcBorders>
                  <w:shd w:fill="EFEFEF" w:val="clear"/>
                  <w:tcMar>
                    <w:top w:type="dxa" w:w="60"/>
                    <w:left w:type="dxa" w:w="100"/>
                    <w:bottom w:type="dxa" w:w="60"/>
                    <w:right w:type="dxa" w:w="60"/>
                  </w:tcMar>
                  <w:vAlign w:val="top"/>
                </w:tcPr>
                <w:p>
                  <w:pPr>
                    <w:spacing w:before="0" w:after="14"/>
                    <w:jc w:val="left"/>
                  </w:pPr>
                  <w:r>
                    <w:rPr>
                      <w:rFonts w:ascii="Poppins" w:cs="Poppins" w:eastAsia="Poppins" w:hAnsi="Poppins"/>
                      <w:b/>
                      <w:bCs/>
                      <w:color w:val="AFAFAF"/>
                      <w:sz w:val="14"/>
                      <w:szCs w:val="14"/>
                    </w:rPr>
                    <w:t xml:space="preserve">Target daily revenue — week 1</w:t>
                  </w:r>
                </w:p>
                <w:p>
                  <w:pPr>
                    <w:pBdr>
                      <w:bottom w:val="single" w:color="C8C8C8" w:sz="6" w:space="3"/>
                    </w:pBdr>
                    <w:spacing w:before="0" w:after="30"/>
                  </w:pPr>
                </w:p>
              </w:tc>
              <w:tc>
                <w:tcPr>
                  <w:tcW w:type="dxa" w:w="4480"/>
                  <w:tcBorders>
                    <w:top w:val="single" w:color="CCCCCC" w:sz="2"/>
                    <w:left w:val="single" w:color="CCCCCC" w:sz="2"/>
                    <w:bottom w:val="single" w:color="CCCCCC" w:sz="2"/>
                    <w:right w:val="single" w:color="CCCCCC" w:sz="2"/>
                  </w:tcBorders>
                  <w:shd w:fill="EFEFEF" w:val="clear"/>
                  <w:tcMar>
                    <w:top w:type="dxa" w:w="60"/>
                    <w:left w:type="dxa" w:w="60"/>
                    <w:bottom w:type="dxa" w:w="60"/>
                    <w:right w:type="dxa" w:w="100"/>
                  </w:tcMar>
                  <w:vAlign w:val="top"/>
                </w:tcPr>
                <w:p>
                  <w:pPr>
                    <w:spacing w:before="0" w:after="14"/>
                    <w:jc w:val="left"/>
                  </w:pPr>
                  <w:r>
                    <w:rPr>
                      <w:rFonts w:ascii="Poppins" w:cs="Poppins" w:eastAsia="Poppins" w:hAnsi="Poppins"/>
                      <w:b/>
                      <w:bCs/>
                      <w:color w:val="AFAFAF"/>
                      <w:sz w:val="14"/>
                      <w:szCs w:val="14"/>
                    </w:rPr>
                    <w:t xml:space="preserve">Break-even daily revenue</w:t>
                  </w:r>
                </w:p>
                <w:p>
                  <w:pPr>
                    <w:pBdr>
                      <w:bottom w:val="single" w:color="C8C8C8" w:sz="6" w:space="3"/>
                    </w:pBdr>
                    <w:spacing w:before="0" w:after="30"/>
                  </w:pPr>
                </w:p>
              </w:tc>
            </w:tr>
          </w:tbl>
          <w:p>
            <w:pPr>
              <w:spacing w:before="0" w:after="10"/>
            </w:pPr>
          </w:p>
          <w:p>
            <w:pPr>
              <w:spacing w:before="0" w:after="14"/>
              <w:jc w:val="left"/>
            </w:pPr>
            <w:r>
              <w:rPr>
                <w:rFonts w:ascii="Poppins" w:cs="Poppins" w:eastAsia="Poppins" w:hAnsi="Poppins"/>
                <w:b/>
                <w:bCs/>
                <w:color w:val="155E63"/>
                <w:sz w:val="16"/>
                <w:szCs w:val="16"/>
              </w:rPr>
              <w:t xml:space="preserve">What is the one operational thing you are most anxious about going into opening?</w:t>
            </w:r>
          </w:p>
          <w:p>
            <w:pPr>
              <w:pBdr>
                <w:bottom w:val="single" w:color="C8C8C8" w:sz="6" w:space="3"/>
              </w:pBdr>
              <w:spacing w:before="0" w:after="30"/>
            </w:pPr>
          </w:p>
          <w:p>
            <w:pPr>
              <w:pBdr>
                <w:bottom w:val="single" w:color="C8C8C8" w:sz="6" w:space="3"/>
              </w:pBdr>
              <w:spacing w:before="0" w:after="30"/>
            </w:pPr>
          </w:p>
          <w:p>
            <w:pPr>
              <w:spacing w:before="0" w:after="10"/>
            </w:pPr>
          </w:p>
          <w:p>
            <w:pPr>
              <w:spacing w:before="0" w:after="10"/>
              <w:jc w:val="left"/>
            </w:pPr>
            <w:r>
              <w:rPr>
                <w:rFonts w:ascii="Poppins" w:cs="Poppins" w:eastAsia="Poppins" w:hAnsi="Poppins"/>
                <w:b/>
                <w:bCs/>
                <w:color w:val="155E63"/>
                <w:sz w:val="16"/>
                <w:szCs w:val="16"/>
              </w:rPr>
              <w:t xml:space="preserve">What will you do in the first week if revenue comes in significantly below your projection?</w:t>
            </w:r>
          </w:p>
          <w:p>
            <w:pPr>
              <w:spacing w:before="0" w:after="14"/>
              <w:jc w:val="left"/>
            </w:pPr>
            <w:r>
              <w:rPr>
                <w:rFonts w:ascii="Poppins" w:cs="Poppins" w:eastAsia="Poppins" w:hAnsi="Poppins"/>
                <w:b w:val="false"/>
                <w:bCs w:val="false"/>
                <w:color w:val="AFAFAF"/>
                <w:sz w:val="14"/>
                <w:szCs w:val="14"/>
              </w:rPr>
              <w:t xml:space="preserve">Have a plan before you need it — not while you are in the middle of it.</w:t>
            </w:r>
          </w:p>
          <w:p>
            <w:pPr>
              <w:pBdr>
                <w:bottom w:val="single" w:color="C8C8C8" w:sz="6" w:space="3"/>
              </w:pBdr>
              <w:spacing w:before="0" w:after="30"/>
            </w:pPr>
          </w:p>
          <w:p>
            <w:pPr>
              <w:pBdr>
                <w:bottom w:val="single" w:color="C8C8C8" w:sz="6" w:space="3"/>
              </w:pBdr>
              <w:spacing w:before="0" w:after="30"/>
            </w:pPr>
          </w:p>
          <w:p>
            <w:pPr>
              <w:spacing w:before="0" w:after="10"/>
            </w:pPr>
          </w:p>
          <w:p>
            <w:pPr>
              <w:spacing w:before="0" w:after="14"/>
              <w:jc w:val="left"/>
            </w:pPr>
            <w:r>
              <w:rPr>
                <w:rFonts w:ascii="Poppins" w:cs="Poppins" w:eastAsia="Poppins" w:hAnsi="Poppins"/>
                <w:b/>
                <w:bCs/>
                <w:color w:val="155E63"/>
                <w:sz w:val="16"/>
                <w:szCs w:val="16"/>
              </w:rPr>
              <w:t xml:space="preserve">What process currently only exists in your head that needs to be written down before you open?</w:t>
            </w:r>
          </w:p>
          <w:p>
            <w:pPr>
              <w:pBdr>
                <w:bottom w:val="single" w:color="C8C8C8" w:sz="6" w:space="3"/>
              </w:pBdr>
              <w:spacing w:before="0" w:after="30"/>
            </w:pPr>
          </w:p>
          <w:p>
            <w:pPr>
              <w:pBdr>
                <w:bottom w:val="single" w:color="C8C8C8" w:sz="6" w:space="3"/>
              </w:pBdr>
              <w:spacing w:before="0" w:after="30"/>
            </w:pPr>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FFFFF" w:val="clear"/>
            <w:tcMar>
              <w:top w:type="dxa" w:w="140"/>
              <w:left w:type="dxa" w:w="200"/>
              <w:bottom w:type="dxa" w:w="140"/>
              <w:right w:type="dxa" w:w="200"/>
            </w:tcMar>
            <w:vAlign w:val="top"/>
          </w:tcPr>
          <w:p>
            <w:pPr>
              <w:spacing w:before="0" w:after="12"/>
              <w:jc w:val="left"/>
            </w:pPr>
            <w:r>
              <w:rPr>
                <w:rFonts w:ascii="Poppins" w:cs="Poppins" w:eastAsia="Poppins" w:hAnsi="Poppins"/>
                <w:b/>
                <w:bCs/>
                <w:color w:val="76B39D"/>
                <w:sz w:val="13"/>
                <w:szCs w:val="13"/>
              </w:rPr>
              <w:t xml:space="preserve">SECTION 2</w:t>
            </w:r>
          </w:p>
          <w:p>
            <w:pPr>
              <w:spacing w:before="0" w:after="16"/>
              <w:jc w:val="left"/>
            </w:pPr>
            <w:r>
              <w:rPr>
                <w:rFonts w:ascii="Poppins" w:cs="Poppins" w:eastAsia="Poppins" w:hAnsi="Poppins"/>
                <w:b/>
                <w:bCs/>
                <w:color w:val="155E63"/>
                <w:sz w:val="19"/>
                <w:szCs w:val="19"/>
              </w:rPr>
              <w:t xml:space="preserve">Your BRD Consistency Check</w:t>
            </w:r>
          </w:p>
          <w:p>
            <w:pPr>
              <w:spacing w:before="0" w:after="30"/>
              <w:jc w:val="left"/>
            </w:pPr>
            <w:r>
              <w:rPr>
                <w:rFonts w:ascii="Poppins" w:cs="Poppins" w:eastAsia="Poppins" w:hAnsi="Poppins"/>
                <w:b w:val="false"/>
                <w:bCs w:val="false"/>
                <w:color w:val="AFAFAF"/>
                <w:sz w:val="16"/>
                <w:szCs w:val="16"/>
              </w:rPr>
              <w:t xml:space="preserve">Before you assemble, check that the main components speak to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44A" w:sz="12"/>
                    <w:bottom w:val="none" w:color="FFFFFF" w:sz="0"/>
                    <w:right w:val="none" w:color="FFFFFF" w:sz="0"/>
                  </w:tcBorders>
                  <w:shd w:fill="FFF8EE" w:val="clear"/>
                  <w:tcMar>
                    <w:top w:type="dxa" w:w="90"/>
                    <w:left w:type="dxa" w:w="160"/>
                    <w:bottom w:type="dxa" w:w="90"/>
                    <w:right w:type="dxa" w:w="160"/>
                  </w:tcMar>
                  <w:vAlign w:val="top"/>
                </w:tcPr>
                <w:p>
                  <w:pPr>
                    <w:spacing w:before="0" w:after="0"/>
                    <w:jc w:val="left"/>
                  </w:pPr>
                  <w:r>
                    <w:rPr>
                      <w:rFonts w:ascii="Poppins" w:cs="Poppins" w:eastAsia="Poppins" w:hAnsi="Poppins"/>
                      <w:b w:val="false"/>
                      <w:bCs w:val="false"/>
                      <w:color w:val="7A5120"/>
                      <w:sz w:val="17"/>
                      <w:szCs w:val="17"/>
                    </w:rPr>
                    <w:t xml:space="preserve">Read your Week 1 Concept Brief and your Week 4 Menu side by side. Does the menu feel like a direct expression of the concept? If not, which one needs updating?</w:t>
                  </w:r>
                </w:p>
              </w:tc>
            </w:tr>
          </w:tbl>
          <w:p>
            <w:pPr>
              <w:spacing w:before="0" w:after="10"/>
            </w:pPr>
          </w:p>
          <w:p>
            <w:pPr>
              <w:spacing w:before="0" w:after="14"/>
              <w:jc w:val="left"/>
            </w:pPr>
            <w:r>
              <w:rPr>
                <w:rFonts w:ascii="Poppins" w:cs="Poppins" w:eastAsia="Poppins" w:hAnsi="Poppins"/>
                <w:b/>
                <w:bCs/>
                <w:color w:val="155E63"/>
                <w:sz w:val="16"/>
                <w:szCs w:val="16"/>
              </w:rPr>
              <w:t xml:space="preserve">Where is the biggest gap between your Week 1 concept and what you are now actually planning to open?</w:t>
            </w:r>
          </w:p>
          <w:p>
            <w:pPr>
              <w:pBdr>
                <w:bottom w:val="single" w:color="C8C8C8" w:sz="6" w:space="3"/>
              </w:pBdr>
              <w:spacing w:before="0" w:after="30"/>
            </w:pPr>
          </w:p>
          <w:p>
            <w:pPr>
              <w:pBdr>
                <w:bottom w:val="single" w:color="C8C8C8" w:sz="6" w:space="3"/>
              </w:pBdr>
              <w:spacing w:before="0" w:after="30"/>
            </w:pPr>
          </w:p>
          <w:p>
            <w:pPr>
              <w:pBdr>
                <w:bottom w:val="single" w:color="C8C8C8" w:sz="6" w:space="3"/>
              </w:pBdr>
              <w:spacing w:before="0" w:after="30"/>
            </w:pPr>
          </w:p>
          <w:p>
            <w:pPr>
              <w:spacing w:before="0" w:after="10"/>
            </w:pPr>
          </w:p>
          <w:p>
            <w:pPr>
              <w:spacing w:before="0" w:after="14"/>
              <w:jc w:val="left"/>
            </w:pPr>
            <w:r>
              <w:rPr>
                <w:rFonts w:ascii="Poppins" w:cs="Poppins" w:eastAsia="Poppins" w:hAnsi="Poppins"/>
                <w:b/>
                <w:bCs/>
                <w:color w:val="155E63"/>
                <w:sz w:val="16"/>
                <w:szCs w:val="16"/>
              </w:rPr>
              <w:t xml:space="preserve">Does your staffing cost in your Week 6 training plan match the labour assumptions in your Week 2 financial model? If not, which number is wrong?</w:t>
            </w:r>
          </w:p>
          <w:p>
            <w:pPr>
              <w:pBdr>
                <w:bottom w:val="single" w:color="C8C8C8" w:sz="6" w:space="3"/>
              </w:pBdr>
              <w:spacing w:before="0" w:after="30"/>
            </w:pPr>
          </w:p>
          <w:p>
            <w:pPr>
              <w:pBdr>
                <w:bottom w:val="single" w:color="C8C8C8" w:sz="6" w:space="3"/>
              </w:pBdr>
              <w:spacing w:before="0" w:after="30"/>
            </w:pPr>
          </w:p>
          <w:p>
            <w:pPr>
              <w:spacing w:before="0" w:after="10"/>
            </w:pPr>
          </w:p>
          <w:p>
            <w:pPr>
              <w:spacing w:before="0" w:after="14"/>
              <w:jc w:val="left"/>
            </w:pPr>
            <w:r>
              <w:rPr>
                <w:rFonts w:ascii="Poppins" w:cs="Poppins" w:eastAsia="Poppins" w:hAnsi="Poppins"/>
                <w:b/>
                <w:bCs/>
                <w:color w:val="155E63"/>
                <w:sz w:val="16"/>
                <w:szCs w:val="16"/>
              </w:rPr>
              <w:t xml:space="preserve">What is the one thing you wish you had known in Week 1 that you now know after going through the full programme?</w:t>
            </w:r>
          </w:p>
          <w:p>
            <w:pPr>
              <w:pBdr>
                <w:bottom w:val="single" w:color="C8C8C8" w:sz="6" w:space="3"/>
              </w:pBdr>
              <w:spacing w:before="0" w:after="30"/>
            </w:pPr>
          </w:p>
          <w:p>
            <w:pPr>
              <w:pBdr>
                <w:bottom w:val="single" w:color="C8C8C8" w:sz="6" w:space="3"/>
              </w:pBdr>
              <w:spacing w:before="0" w:after="30"/>
            </w:pPr>
          </w:p>
          <w:p>
            <w:pPr>
              <w:pBdr>
                <w:bottom w:val="single" w:color="C8C8C8" w:sz="6" w:space="3"/>
              </w:pBdr>
              <w:spacing w:before="0" w:after="30"/>
            </w:pPr>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FFFFF" w:val="clear"/>
            <w:tcMar>
              <w:top w:type="dxa" w:w="140"/>
              <w:left w:type="dxa" w:w="200"/>
              <w:bottom w:type="dxa" w:w="140"/>
              <w:right w:type="dxa" w:w="200"/>
            </w:tcMar>
            <w:vAlign w:val="top"/>
          </w:tcPr>
          <w:p>
            <w:pPr>
              <w:spacing w:before="0" w:after="12"/>
              <w:jc w:val="left"/>
            </w:pPr>
            <w:r>
              <w:rPr>
                <w:rFonts w:ascii="Poppins" w:cs="Poppins" w:eastAsia="Poppins" w:hAnsi="Poppins"/>
                <w:b/>
                <w:bCs/>
                <w:color w:val="76B39D"/>
                <w:sz w:val="13"/>
                <w:szCs w:val="13"/>
              </w:rPr>
              <w:t xml:space="preserve">SECTION 3</w:t>
            </w:r>
          </w:p>
          <w:p>
            <w:pPr>
              <w:spacing w:before="0" w:after="16"/>
              <w:jc w:val="left"/>
            </w:pPr>
            <w:r>
              <w:rPr>
                <w:rFonts w:ascii="Poppins" w:cs="Poppins" w:eastAsia="Poppins" w:hAnsi="Poppins"/>
                <w:b/>
                <w:bCs/>
                <w:color w:val="155E63"/>
                <w:sz w:val="19"/>
                <w:szCs w:val="19"/>
              </w:rPr>
              <w:t xml:space="preserve">Your Three-Year Vision</w:t>
            </w:r>
          </w:p>
          <w:p>
            <w:pPr>
              <w:spacing w:before="0" w:after="30"/>
              <w:jc w:val="left"/>
            </w:pPr>
            <w:r>
              <w:rPr>
                <w:rFonts w:ascii="Poppins" w:cs="Poppins" w:eastAsia="Poppins" w:hAnsi="Poppins"/>
                <w:b w:val="false"/>
                <w:bCs w:val="false"/>
                <w:color w:val="AFAFAF"/>
                <w:sz w:val="16"/>
                <w:szCs w:val="16"/>
              </w:rPr>
              <w:t xml:space="preserve">This is Component 10 of your Business Readiness Document. Write it here first.</w:t>
            </w:r>
          </w:p>
          <w:p>
            <w:pPr>
              <w:spacing w:before="0" w:after="20"/>
              <w:jc w:val="left"/>
            </w:pPr>
            <w:r>
              <w:rPr>
                <w:rFonts w:ascii="Poppins" w:cs="Poppins" w:eastAsia="Poppins" w:hAnsi="Poppins"/>
                <w:b w:val="false"/>
                <w:bCs w:val="false"/>
                <w:color w:val="AFAFAF"/>
                <w:sz w:val="16"/>
                <w:szCs w:val="16"/>
              </w:rPr>
              <w:t xml:space="preserve">This is not a growth plan or a business strategy. It is a personal direction statement — the honest answer to what success looks like for you and this business in three years. Write it for yourself, not for an investor or an audience.</w:t>
            </w:r>
          </w:p>
          <w:p>
            <w:pPr>
              <w:spacing w:before="0" w:after="10"/>
              <w:jc w:val="left"/>
            </w:pPr>
            <w:r>
              <w:rPr>
                <w:rFonts w:ascii="Poppins" w:cs="Poppins" w:eastAsia="Poppins" w:hAnsi="Poppins"/>
                <w:b/>
                <w:bCs/>
                <w:color w:val="155E63"/>
                <w:sz w:val="16"/>
                <w:szCs w:val="16"/>
              </w:rPr>
              <w:t xml:space="preserve">In three years, what does a typical week look like for you as the owner?</w:t>
            </w:r>
          </w:p>
          <w:p>
            <w:pPr>
              <w:spacing w:before="0" w:after="14"/>
              <w:jc w:val="left"/>
            </w:pPr>
            <w:r>
              <w:rPr>
                <w:rFonts w:ascii="Poppins" w:cs="Poppins" w:eastAsia="Poppins" w:hAnsi="Poppins"/>
                <w:b w:val="false"/>
                <w:bCs w:val="false"/>
                <w:color w:val="AFAFAF"/>
                <w:sz w:val="14"/>
                <w:szCs w:val="14"/>
              </w:rPr>
              <w:t xml:space="preserve">Are you on the bar every day? Managing from a distance? Running two locations? Be specific.</w:t>
            </w:r>
          </w:p>
          <w:p>
            <w:pPr>
              <w:pBdr>
                <w:bottom w:val="single" w:color="C8C8C8" w:sz="6" w:space="3"/>
              </w:pBdr>
              <w:spacing w:before="0" w:after="30"/>
            </w:pPr>
          </w:p>
          <w:p>
            <w:pPr>
              <w:pBdr>
                <w:bottom w:val="single" w:color="C8C8C8" w:sz="6" w:space="3"/>
              </w:pBdr>
              <w:spacing w:before="0" w:after="30"/>
            </w:pPr>
          </w:p>
          <w:p>
            <w:pPr>
              <w:pBdr>
                <w:bottom w:val="single" w:color="C8C8C8" w:sz="6" w:space="3"/>
              </w:pBdr>
              <w:spacing w:before="0" w:after="30"/>
            </w:pPr>
          </w:p>
          <w:p>
            <w:pPr>
              <w:spacing w:before="0" w:after="10"/>
            </w:pPr>
          </w:p>
          <w:p>
            <w:pPr>
              <w:spacing w:before="0" w:after="14"/>
              <w:jc w:val="left"/>
            </w:pPr>
            <w:r>
              <w:rPr>
                <w:rFonts w:ascii="Poppins" w:cs="Poppins" w:eastAsia="Poppins" w:hAnsi="Poppins"/>
                <w:b/>
                <w:bCs/>
                <w:color w:val="155E63"/>
                <w:sz w:val="16"/>
                <w:szCs w:val="16"/>
              </w:rPr>
              <w:t xml:space="preserve">What does the business look like in three years — size, team, revenue, reputation?</w:t>
            </w:r>
          </w:p>
          <w:p>
            <w:pPr>
              <w:pBdr>
                <w:bottom w:val="single" w:color="C8C8C8" w:sz="6" w:space="3"/>
              </w:pBdr>
              <w:spacing w:before="0" w:after="30"/>
            </w:pPr>
          </w:p>
          <w:p>
            <w:pPr>
              <w:pBdr>
                <w:bottom w:val="single" w:color="C8C8C8" w:sz="6" w:space="3"/>
              </w:pBdr>
              <w:spacing w:before="0" w:after="30"/>
            </w:pPr>
          </w:p>
          <w:p>
            <w:pPr>
              <w:pBdr>
                <w:bottom w:val="single" w:color="C8C8C8" w:sz="6" w:space="3"/>
              </w:pBdr>
              <w:spacing w:before="0" w:after="30"/>
            </w:pPr>
          </w:p>
          <w:p>
            <w:pPr>
              <w:spacing w:before="0" w:after="10"/>
            </w:pPr>
          </w:p>
          <w:p>
            <w:pPr>
              <w:spacing w:before="0" w:after="10"/>
              <w:jc w:val="left"/>
            </w:pPr>
            <w:r>
              <w:rPr>
                <w:rFonts w:ascii="Poppins" w:cs="Poppins" w:eastAsia="Poppins" w:hAnsi="Poppins"/>
                <w:b/>
                <w:bCs/>
                <w:color w:val="155E63"/>
                <w:sz w:val="16"/>
                <w:szCs w:val="16"/>
              </w:rPr>
              <w:t xml:space="preserve">What does this business give you that you could not get another way?</w:t>
            </w:r>
          </w:p>
          <w:p>
            <w:pPr>
              <w:spacing w:before="0" w:after="14"/>
              <w:jc w:val="left"/>
            </w:pPr>
            <w:r>
              <w:rPr>
                <w:rFonts w:ascii="Poppins" w:cs="Poppins" w:eastAsia="Poppins" w:hAnsi="Poppins"/>
                <w:b w:val="false"/>
                <w:bCs w:val="false"/>
                <w:color w:val="AFAFAF"/>
                <w:sz w:val="14"/>
                <w:szCs w:val="14"/>
              </w:rPr>
              <w:t xml:space="preserve">Not the business case — the personal answer.</w:t>
            </w:r>
          </w:p>
          <w:p>
            <w:pPr>
              <w:pBdr>
                <w:bottom w:val="single" w:color="C8C8C8" w:sz="6" w:space="3"/>
              </w:pBdr>
              <w:spacing w:before="0" w:after="30"/>
            </w:pPr>
          </w:p>
          <w:p>
            <w:pPr>
              <w:pBdr>
                <w:bottom w:val="single" w:color="C8C8C8" w:sz="6" w:space="3"/>
              </w:pBdr>
              <w:spacing w:before="0" w:after="30"/>
            </w:pPr>
          </w:p>
          <w:p>
            <w:pPr>
              <w:spacing w:before="0" w:after="10"/>
            </w:pPr>
          </w:p>
          <w:p>
            <w:pPr>
              <w:spacing w:before="0" w:after="14"/>
              <w:jc w:val="left"/>
            </w:pPr>
            <w:r>
              <w:rPr>
                <w:rFonts w:ascii="Poppins" w:cs="Poppins" w:eastAsia="Poppins" w:hAnsi="Poppins"/>
                <w:b/>
                <w:bCs/>
                <w:color w:val="155E63"/>
                <w:sz w:val="16"/>
                <w:szCs w:val="16"/>
              </w:rPr>
              <w:t xml:space="preserve">What would you need to decide or do in the first 90 days to make that three-year version more likely?</w:t>
            </w:r>
          </w:p>
          <w:p>
            <w:pPr>
              <w:pBdr>
                <w:bottom w:val="single" w:color="C8C8C8" w:sz="6" w:space="3"/>
              </w:pBdr>
              <w:spacing w:before="0" w:after="30"/>
            </w:pPr>
          </w:p>
          <w:p>
            <w:pPr>
              <w:pBdr>
                <w:bottom w:val="single" w:color="C8C8C8" w:sz="6" w:space="3"/>
              </w:pBdr>
              <w:spacing w:before="0" w:after="30"/>
            </w:pPr>
          </w:p>
          <w:p>
            <w:pPr>
              <w:pBdr>
                <w:bottom w:val="single" w:color="C8C8C8" w:sz="6" w:space="3"/>
              </w:pBdr>
              <w:spacing w:before="0" w:after="30"/>
            </w:pPr>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FFFFF" w:val="clear"/>
            <w:tcMar>
              <w:top w:type="dxa" w:w="140"/>
              <w:left w:type="dxa" w:w="200"/>
              <w:bottom w:type="dxa" w:w="140"/>
              <w:right w:type="dxa" w:w="200"/>
            </w:tcMar>
            <w:vAlign w:val="top"/>
          </w:tcPr>
          <w:p>
            <w:pPr>
              <w:spacing w:before="0" w:after="12"/>
              <w:jc w:val="left"/>
            </w:pPr>
            <w:r>
              <w:rPr>
                <w:rFonts w:ascii="Poppins" w:cs="Poppins" w:eastAsia="Poppins" w:hAnsi="Poppins"/>
                <w:b/>
                <w:bCs/>
                <w:color w:val="76B39D"/>
                <w:sz w:val="13"/>
                <w:szCs w:val="13"/>
              </w:rPr>
              <w:t xml:space="preserve">SECTION 4</w:t>
            </w:r>
          </w:p>
          <w:p>
            <w:pPr>
              <w:spacing w:before="0" w:after="16"/>
              <w:jc w:val="left"/>
            </w:pPr>
            <w:r>
              <w:rPr>
                <w:rFonts w:ascii="Poppins" w:cs="Poppins" w:eastAsia="Poppins" w:hAnsi="Poppins"/>
                <w:b/>
                <w:bCs/>
                <w:color w:val="155E63"/>
                <w:sz w:val="19"/>
                <w:szCs w:val="19"/>
              </w:rPr>
              <w:t xml:space="preserve">Your Biggest Uncertainties</w:t>
            </w:r>
          </w:p>
          <w:p>
            <w:pPr>
              <w:spacing w:before="0" w:after="30"/>
              <w:jc w:val="left"/>
            </w:pPr>
            <w:r>
              <w:rPr>
                <w:rFonts w:ascii="Poppins" w:cs="Poppins" w:eastAsia="Poppins" w:hAnsi="Poppins"/>
                <w:b w:val="false"/>
                <w:bCs w:val="false"/>
                <w:color w:val="AFAFAF"/>
                <w:sz w:val="16"/>
                <w:szCs w:val="16"/>
              </w:rPr>
              <w:t xml:space="preserve">These are the most valuable things to bring to the live call.</w:t>
            </w:r>
          </w:p>
          <w:p>
            <w:pPr>
              <w:spacing w:before="0" w:after="14"/>
              <w:jc w:val="left"/>
            </w:pPr>
            <w:r>
              <w:rPr>
                <w:rFonts w:ascii="Poppins" w:cs="Poppins" w:eastAsia="Poppins" w:hAnsi="Poppins"/>
                <w:b/>
                <w:bCs/>
                <w:color w:val="155E63"/>
                <w:sz w:val="16"/>
                <w:szCs w:val="16"/>
              </w:rPr>
              <w:t xml:space="preserve">What is the single biggest assumption in your financial model that you are least confident about?</w:t>
            </w:r>
          </w:p>
          <w:p>
            <w:pPr>
              <w:pBdr>
                <w:bottom w:val="single" w:color="C8C8C8" w:sz="6" w:space="3"/>
              </w:pBdr>
              <w:spacing w:before="0" w:after="30"/>
            </w:pPr>
          </w:p>
          <w:p>
            <w:pPr>
              <w:pBdr>
                <w:bottom w:val="single" w:color="C8C8C8" w:sz="6" w:space="3"/>
              </w:pBdr>
              <w:spacing w:before="0" w:after="30"/>
            </w:pPr>
          </w:p>
          <w:p>
            <w:pPr>
              <w:spacing w:before="0" w:after="10"/>
            </w:pPr>
          </w:p>
          <w:p>
            <w:pPr>
              <w:spacing w:before="0" w:after="14"/>
              <w:jc w:val="left"/>
            </w:pPr>
            <w:r>
              <w:rPr>
                <w:rFonts w:ascii="Poppins" w:cs="Poppins" w:eastAsia="Poppins" w:hAnsi="Poppins"/>
                <w:b/>
                <w:bCs/>
                <w:color w:val="155E63"/>
                <w:sz w:val="16"/>
                <w:szCs w:val="16"/>
              </w:rPr>
              <w:t xml:space="preserve">What is the one decision you have been putting off that you need to make before you open?</w:t>
            </w:r>
          </w:p>
          <w:p>
            <w:pPr>
              <w:pBdr>
                <w:bottom w:val="single" w:color="C8C8C8" w:sz="6" w:space="3"/>
              </w:pBdr>
              <w:spacing w:before="0" w:after="30"/>
            </w:pPr>
          </w:p>
          <w:p>
            <w:pPr>
              <w:pBdr>
                <w:bottom w:val="single" w:color="C8C8C8" w:sz="6" w:space="3"/>
              </w:pBdr>
              <w:spacing w:before="0" w:after="30"/>
            </w:pPr>
          </w:p>
          <w:p>
            <w:pPr>
              <w:spacing w:before="0" w:after="10"/>
            </w:pPr>
          </w:p>
          <w:p>
            <w:pPr>
              <w:spacing w:before="0" w:after="14"/>
              <w:jc w:val="left"/>
            </w:pPr>
            <w:r>
              <w:rPr>
                <w:rFonts w:ascii="Poppins" w:cs="Poppins" w:eastAsia="Poppins" w:hAnsi="Poppins"/>
                <w:b/>
                <w:bCs/>
                <w:color w:val="155E63"/>
                <w:sz w:val="16"/>
                <w:szCs w:val="16"/>
              </w:rPr>
              <w:t xml:space="preserve">What is the question you most want answered at the live call?</w:t>
            </w:r>
          </w:p>
          <w:p>
            <w:pPr>
              <w:pBdr>
                <w:bottom w:val="single" w:color="C8C8C8" w:sz="6" w:space="3"/>
              </w:pBdr>
              <w:spacing w:before="0" w:after="30"/>
            </w:pPr>
          </w:p>
          <w:p>
            <w:pPr>
              <w:pBdr>
                <w:bottom w:val="single" w:color="C8C8C8" w:sz="6" w:space="3"/>
              </w:pBdr>
              <w:spacing w:before="0" w:after="30"/>
            </w:pPr>
          </w:p>
          <w:p>
            <w:pPr>
              <w:spacing w:before="0"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80"/>
                  </w:tcMar>
                  <w:vAlign w:val="top"/>
                </w:tcPr>
                <w:p>
                  <w:pPr>
                    <w:spacing w:before="0" w:after="14"/>
                    <w:jc w:val="left"/>
                  </w:pPr>
                  <w:r>
                    <w:rPr>
                      <w:rFonts w:ascii="Poppins" w:cs="Poppins" w:eastAsia="Poppins" w:hAnsi="Poppins"/>
                      <w:b/>
                      <w:bCs/>
                      <w:color w:val="155E63"/>
                      <w:sz w:val="16"/>
                      <w:szCs w:val="16"/>
                    </w:rPr>
                    <w:t xml:space="preserve">Which component of your BRD are you most confident in?</w:t>
                  </w:r>
                </w:p>
                <w:p>
                  <w:pPr>
                    <w:pBdr>
                      <w:bottom w:val="single" w:color="C8C8C8" w:sz="6" w:space="3"/>
                    </w:pBdr>
                    <w:spacing w:before="0" w:after="30"/>
                  </w:pPr>
                </w:p>
              </w:tc>
              <w:tc>
                <w:tcPr>
                  <w:tcW w:type="dxa" w:w="4680"/>
                  <w:tcBorders>
                    <w:top w:val="single" w:color="CCCCCC" w:sz="2"/>
                    <w:left w:val="single" w:color="CCCCCC" w:sz="2"/>
                    <w:bottom w:val="single" w:color="CCCCCC" w:sz="2"/>
                    <w:right w:val="single" w:color="CCCCCC" w:sz="2"/>
                  </w:tcBorders>
                  <w:shd w:fill="FFFFFF" w:val="clear"/>
                  <w:tcMar>
                    <w:top w:type="dxa" w:w="100"/>
                    <w:left w:type="dxa" w:w="80"/>
                    <w:bottom w:type="dxa" w:w="100"/>
                    <w:right w:type="dxa" w:w="140"/>
                  </w:tcMar>
                  <w:vAlign w:val="top"/>
                </w:tcPr>
                <w:p>
                  <w:pPr>
                    <w:spacing w:before="0" w:after="14"/>
                    <w:jc w:val="left"/>
                  </w:pPr>
                  <w:r>
                    <w:rPr>
                      <w:rFonts w:ascii="Poppins" w:cs="Poppins" w:eastAsia="Poppins" w:hAnsi="Poppins"/>
                      <w:b/>
                      <w:bCs/>
                      <w:color w:val="155E63"/>
                      <w:sz w:val="16"/>
                      <w:szCs w:val="16"/>
                    </w:rPr>
                    <w:t xml:space="preserve">Which component needs the most work before it is complete?</w:t>
                  </w:r>
                </w:p>
                <w:p>
                  <w:pPr>
                    <w:pBdr>
                      <w:bottom w:val="single" w:color="C8C8C8" w:sz="6" w:space="3"/>
                    </w:pBdr>
                    <w:spacing w:before="0" w:after="30"/>
                  </w:pPr>
                </w:p>
              </w:tc>
            </w:tr>
          </w:tbl>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FFFFF" w:val="clear"/>
            <w:tcMar>
              <w:top w:type="dxa" w:w="140"/>
              <w:left w:type="dxa" w:w="200"/>
              <w:bottom w:type="dxa" w:w="140"/>
              <w:right w:type="dxa" w:w="200"/>
            </w:tcMar>
            <w:vAlign w:val="top"/>
          </w:tcPr>
          <w:p>
            <w:pPr>
              <w:spacing w:before="0" w:after="12"/>
              <w:jc w:val="left"/>
            </w:pPr>
            <w:r>
              <w:rPr>
                <w:rFonts w:ascii="Poppins" w:cs="Poppins" w:eastAsia="Poppins" w:hAnsi="Poppins"/>
                <w:b/>
                <w:bCs/>
                <w:color w:val="76B39D"/>
                <w:sz w:val="13"/>
                <w:szCs w:val="13"/>
              </w:rPr>
              <w:t xml:space="preserve">SECTION 5</w:t>
            </w:r>
          </w:p>
          <w:p>
            <w:pPr>
              <w:spacing w:before="0" w:after="16"/>
              <w:jc w:val="left"/>
            </w:pPr>
            <w:r>
              <w:rPr>
                <w:rFonts w:ascii="Poppins" w:cs="Poppins" w:eastAsia="Poppins" w:hAnsi="Poppins"/>
                <w:b/>
                <w:bCs/>
                <w:color w:val="155E63"/>
                <w:sz w:val="19"/>
                <w:szCs w:val="19"/>
              </w:rPr>
              <w:t xml:space="preserve">After the Programme — Your Next Steps</w:t>
            </w:r>
          </w:p>
          <w:p>
            <w:pPr>
              <w:spacing w:before="0" w:after="30"/>
              <w:jc w:val="left"/>
            </w:pPr>
            <w:r>
              <w:rPr>
                <w:rFonts w:ascii="Poppins" w:cs="Poppins" w:eastAsia="Poppins" w:hAnsi="Poppins"/>
                <w:b w:val="false"/>
                <w:bCs w:val="false"/>
                <w:color w:val="AFAFAF"/>
                <w:sz w:val="16"/>
                <w:szCs w:val="16"/>
              </w:rPr>
              <w:t xml:space="preserve">What happens when the cohort ends.</w:t>
            </w:r>
          </w:p>
          <w:p>
            <w:pPr>
              <w:spacing w:before="0" w:after="20"/>
              <w:jc w:val="left"/>
            </w:pPr>
            <w:r>
              <w:rPr>
                <w:rFonts w:ascii="Poppins" w:cs="Poppins" w:eastAsia="Poppins" w:hAnsi="Poppins"/>
                <w:b w:val="false"/>
                <w:bCs w:val="false"/>
                <w:color w:val="AFAFAF"/>
                <w:sz w:val="16"/>
                <w:szCs w:val="16"/>
              </w:rPr>
              <w:t xml:space="preserve">The programme gives you a Business Readiness Document. What you do with it is the whole point. Map out your next concrete steps before the live call so you are not starting from scratch the week after.</w:t>
            </w:r>
          </w:p>
          <w:p>
            <w:pPr>
              <w:spacing w:before="0" w:after="14"/>
              <w:jc w:val="left"/>
            </w:pPr>
            <w:r>
              <w:rPr>
                <w:rFonts w:ascii="Poppins" w:cs="Poppins" w:eastAsia="Poppins" w:hAnsi="Poppins"/>
                <w:b/>
                <w:bCs/>
                <w:color w:val="155E63"/>
                <w:sz w:val="16"/>
                <w:szCs w:val="16"/>
              </w:rPr>
              <w:t xml:space="preserve">Your target opening date (or decision date if not yet set)</w:t>
            </w:r>
          </w:p>
          <w:p>
            <w:pPr>
              <w:pBdr>
                <w:bottom w:val="single" w:color="C8C8C8" w:sz="6" w:space="3"/>
              </w:pBdr>
              <w:spacing w:before="0" w:after="30"/>
            </w:pPr>
          </w:p>
          <w:p>
            <w:pPr>
              <w:spacing w:before="0" w:after="10"/>
            </w:pPr>
          </w:p>
          <w:p>
            <w:pPr>
              <w:spacing w:before="0" w:after="14"/>
              <w:jc w:val="left"/>
            </w:pPr>
            <w:r>
              <w:rPr>
                <w:rFonts w:ascii="Poppins" w:cs="Poppins" w:eastAsia="Poppins" w:hAnsi="Poppins"/>
                <w:b/>
                <w:bCs/>
                <w:color w:val="155E63"/>
                <w:sz w:val="16"/>
                <w:szCs w:val="16"/>
              </w:rPr>
              <w:t xml:space="preserve">The three most important things to complete in the next 30 days after the programme ends</w:t>
            </w:r>
          </w:p>
          <w:p>
            <w:pPr>
              <w:pBdr>
                <w:bottom w:val="single" w:color="C8C8C8" w:sz="6" w:space="3"/>
              </w:pBdr>
              <w:spacing w:before="0" w:after="30"/>
            </w:pPr>
          </w:p>
          <w:p>
            <w:pPr>
              <w:pBdr>
                <w:bottom w:val="single" w:color="C8C8C8" w:sz="6" w:space="3"/>
              </w:pBdr>
              <w:spacing w:before="0" w:after="30"/>
            </w:pPr>
          </w:p>
          <w:p>
            <w:pPr>
              <w:pBdr>
                <w:bottom w:val="single" w:color="C8C8C8" w:sz="6" w:space="3"/>
              </w:pBdr>
              <w:spacing w:before="0" w:after="30"/>
            </w:pPr>
          </w:p>
          <w:p>
            <w:pPr>
              <w:spacing w:before="0" w:after="10"/>
            </w:pPr>
          </w:p>
          <w:p>
            <w:pPr>
              <w:spacing w:before="0" w:after="14"/>
              <w:jc w:val="left"/>
            </w:pPr>
            <w:r>
              <w:rPr>
                <w:rFonts w:ascii="Poppins" w:cs="Poppins" w:eastAsia="Poppins" w:hAnsi="Poppins"/>
                <w:b/>
                <w:bCs/>
                <w:color w:val="155E63"/>
                <w:sz w:val="16"/>
                <w:szCs w:val="16"/>
              </w:rPr>
              <w:t xml:space="preserve">What support, connection, or resource would be most helpful to you in the next 6 months?</w:t>
            </w:r>
          </w:p>
          <w:p>
            <w:pPr>
              <w:pBdr>
                <w:bottom w:val="single" w:color="C8C8C8" w:sz="6" w:space="3"/>
              </w:pBdr>
              <w:spacing w:before="0" w:after="30"/>
            </w:pPr>
          </w:p>
          <w:p>
            <w:pPr>
              <w:pBdr>
                <w:bottom w:val="single" w:color="C8C8C8" w:sz="6" w:space="3"/>
              </w:pBdr>
              <w:spacing w:before="0" w:after="30"/>
            </w:pPr>
          </w:p>
          <w:p>
            <w:pPr>
              <w:spacing w:before="0" w:after="10"/>
            </w:pPr>
          </w:p>
          <w:p>
            <w:pPr>
              <w:spacing w:before="0" w:after="14"/>
              <w:jc w:val="left"/>
            </w:pPr>
            <w:r>
              <w:rPr>
                <w:rFonts w:ascii="Poppins" w:cs="Poppins" w:eastAsia="Poppins" w:hAnsi="Poppins"/>
                <w:b/>
                <w:bCs/>
                <w:color w:val="155E63"/>
                <w:sz w:val="16"/>
                <w:szCs w:val="16"/>
              </w:rPr>
              <w:t xml:space="preserve">Is in-person barista training at Timberline something you are considering? What questions do you have about it?</w:t>
            </w:r>
          </w:p>
          <w:p>
            <w:pPr>
              <w:pBdr>
                <w:bottom w:val="single" w:color="C8C8C8" w:sz="6" w:space="3"/>
              </w:pBdr>
              <w:spacing w:before="0" w:after="30"/>
            </w:pPr>
          </w:p>
          <w:p>
            <w:pPr>
              <w:pBdr>
                <w:bottom w:val="single" w:color="C8C8C8" w:sz="6" w:space="3"/>
              </w:pBdr>
              <w:spacing w:before="0" w:after="30"/>
            </w:pPr>
          </w:p>
        </w:tc>
      </w:tr>
    </w:tbl>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160"/>
              <w:left w:type="dxa" w:w="220"/>
              <w:bottom w:type="dxa" w:w="160"/>
              <w:right w:type="dxa" w:w="220"/>
            </w:tcMar>
            <w:vAlign w:val="top"/>
          </w:tcPr>
          <w:p>
            <w:pPr>
              <w:spacing w:before="0" w:after="30"/>
              <w:jc w:val="left"/>
            </w:pPr>
            <w:r>
              <w:rPr>
                <w:rFonts w:ascii="Poppins" w:cs="Poppins" w:eastAsia="Poppins" w:hAnsi="Poppins"/>
                <w:b/>
                <w:bCs/>
                <w:color w:val="FFFFFF"/>
                <w:sz w:val="18"/>
                <w:szCs w:val="18"/>
              </w:rPr>
              <w:t xml:space="preserve">For the Live Call</w:t>
            </w:r>
          </w:p>
          <w:p>
            <w:pPr>
              <w:spacing w:before="0" w:after="40"/>
              <w:jc w:val="left"/>
            </w:pPr>
            <w:r>
              <w:rPr>
                <w:rFonts w:ascii="Poppins" w:cs="Poppins" w:eastAsia="Poppins" w:hAnsi="Poppins"/>
                <w:b w:val="false"/>
                <w:bCs w:val="false"/>
                <w:color w:val="C8E6E8"/>
                <w:sz w:val="17"/>
                <w:szCs w:val="17"/>
              </w:rPr>
              <w:t xml:space="preserve">Each person shares one thing they are most confident about in their Business Readiness Document, and one thing they are still most uncertain about. Prepare both answers honestly before you arrive. The uncertain thing is more valuable — that is where the best live call conversations start.</w:t>
            </w:r>
          </w:p>
          <w:p>
            <w:pPr>
              <w:spacing w:before="0" w:after="14"/>
              <w:jc w:val="left"/>
            </w:pPr>
            <w:r>
              <w:rPr>
                <w:rFonts w:ascii="Poppins" w:cs="Poppins" w:eastAsia="Poppins" w:hAnsi="Poppins"/>
                <w:b/>
                <w:bCs/>
                <w:color w:val="155E63"/>
                <w:sz w:val="16"/>
                <w:szCs w:val="16"/>
              </w:rPr>
              <w:t xml:space="preserve">I am most confident about:</w:t>
            </w:r>
          </w:p>
          <w:p>
            <w:pPr>
              <w:pBdr>
                <w:bottom w:val="single" w:color="C8C8C8" w:sz="6" w:space="3"/>
              </w:pBdr>
              <w:spacing w:before="0" w:after="30"/>
            </w:pPr>
          </w:p>
          <w:p>
            <w:pPr>
              <w:spacing w:before="0" w:after="10"/>
            </w:pPr>
          </w:p>
          <w:p>
            <w:pPr>
              <w:spacing w:before="0" w:after="14"/>
              <w:jc w:val="left"/>
            </w:pPr>
            <w:r>
              <w:rPr>
                <w:rFonts w:ascii="Poppins" w:cs="Poppins" w:eastAsia="Poppins" w:hAnsi="Poppins"/>
                <w:b/>
                <w:bCs/>
                <w:color w:val="155E63"/>
                <w:sz w:val="16"/>
                <w:szCs w:val="16"/>
              </w:rPr>
              <w:t xml:space="preserve">I am still most uncertain about:</w:t>
            </w:r>
          </w:p>
          <w:p>
            <w:pPr>
              <w:pBdr>
                <w:bottom w:val="single" w:color="C8C8C8" w:sz="6" w:space="3"/>
              </w:pBdr>
              <w:spacing w:before="0" w:after="30"/>
            </w:pPr>
          </w:p>
        </w:tc>
      </w:tr>
    </w:tbl>
    <w:p>
      <w:pPr>
        <w:spacing w:before="0" w:after="80"/>
      </w:pPr>
    </w:p>
    <w:p>
      <w:pPr>
        <w:spacing w:before="0" w:after="0"/>
        <w:jc w:val="center"/>
      </w:pPr>
      <w:r>
        <w:rPr>
          <w:rFonts w:ascii="Poppins" w:cs="Poppins" w:eastAsia="Poppins" w:hAnsi="Poppins"/>
          <w:b w:val="false"/>
          <w:bCs w:val="false"/>
          <w:color w:val="AFAFAF"/>
          <w:sz w:val="14"/>
          <w:szCs w:val="14"/>
        </w:rPr>
        <w:t xml:space="preserve">Timberline Coffee School  |  Coffee Shop Basecamp  |  Week 8  |  Planning Worksheet</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2026-02-20T08:44:06.632Z</dcterms:created>
  <dcterms:modified xsi:type="dcterms:W3CDTF">2026-02-20T08:44:06.632Z</dcterms:modified>
</cp:coreProperties>
</file>

<file path=docProps/custom.xml><?xml version="1.0" encoding="utf-8"?>
<Properties xmlns="http://schemas.openxmlformats.org/officeDocument/2006/custom-properties" xmlns:vt="http://schemas.openxmlformats.org/officeDocument/2006/docPropsVTypes"/>
</file>