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S2S — Physics-Certified Motion Data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Build Roadmap &amp; Developer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March 2026  ·  v1.4.0  ·  Four Levels Proven</w:t>
      </w:r>
    </w:p>
    <w:p>
      <w:pPr>
        <w:pBdr>
          <w:bottom w:val="single" w:color="2E5FA3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📍 Where We Are Right Now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S2S is a physics validation layer for human motion sensor data. It verifies recordings obey 11 biomechanical laws before they reach a model. Four levels of training benefit have been proven across two independent datasets.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 install s2s-certify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v1.4.0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dependencies, pure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experiments + paper committed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Zenodo DOI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10.5281/zenodo.18878307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Paper v5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docs/paper/S2S_Paper_v5.pdf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 preprint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⏳ Pending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hal-05531246, awaiting moderation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Actions, zero-dep tests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IMU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Live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timbo4u1.github.io/S2S</w:t>
            </w:r>
          </w:p>
        </w:tc>
      </w:tr>
    </w:tbl>
    <w:p>
      <w:pPr>
        <w:pBdr>
          <w:bottom w:val="single" w:color="2E5FA3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✅ What Is Proven — Four Levels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four levels validated experimentally. Results are honest — negative findings documented alongside positive ones.</w:t>
      </w:r>
    </w:p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Level 1 — Quality Floor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Corruption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WISDM 20Hz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35% corrupted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108% of damage recovered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PROVEN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PAMAP2 100Hz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35% corrupted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+0.51% confirmed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CROSS-DATASET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Beats clean baseline with 46% less data. Adaptive floor = p25 of clean score per dataset.</w:t>
      </w:r>
    </w:p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Level 2 — Curriculum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WISDM 20Hz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+1.03% F1 vs 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46% less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PROVEN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PAMAP2 100Hz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Neutral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GOLD tier at 100Hz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Future work: adaptive tiers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Train GOLD only → GOLD+SILVER → all tiers. Model learns ceiling first, then sees marginal data.</w:t>
      </w:r>
    </w:p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Level 3 — Adaptive Reconstruction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Repairs BRONZE (marginal) records using frequency-appropriate methods. Dual acceptance: physics re-score ≥75 AND spectral similarity ≥0.8. Every repaired record carries full provenance (method, score before/after, sim, weight=0.5).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≤50Hz (WISDM 20Hz)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Kalman RTS smoother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+1.44% F1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PROVEN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≥100Hz (PAMAP2)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Savitzky-Golay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Sim=0.997, no repair needed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 behaviour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At low Hz noise is separable — Kalman removes it. At high Hz every micro-movement is real — smoothing destroys features. S2S adapts automatically.</w:t>
      </w:r>
    </w:p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Level 4 — Kinematic Chain Consistency  ← Headline Result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Verifies that 3 IMUs (hand, chest, ankle) tell a consistent biomechanical story. Real walking produces a 50–100ms ankle-to-chest jerk lag from heel-strike. Synthetic generators cannot fake this without full skeletal simulation.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Single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— Single chest IMU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0.7969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 — 3 IMUs naive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0.8308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+3.39%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More data helps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 — Chain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0.8399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+4.30%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Chain law proven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 — Chain+weights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0.8392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+4.23%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Headline result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+4.23% net vs single sensor. +0.91% from chain filter alone beyond naive concat. PAMAP2 12-class, 100Hz.</w:t>
      </w:r>
    </w:p>
    <w:p>
      <w:pPr>
        <w:pBdr>
          <w:bottom w:val="single" w:color="2E5FA3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Tier System (Updated v1.4.0)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BRONZE fix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(unchanged)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physics laws passed. Pristine.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75–86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(unchanged)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Trusted. Minor deviations.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BRONZE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60–74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Was 30–59 in v1.3 — FIXED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Marginal. Candidate for recon at ≤50Hz.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RECONSTRUCTED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in v1.4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Repaired, re-scored ≥75, sim ≥0.8. w=0.5.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(unchanged)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Removed. Adaptive floor = p25.</w:t>
            </w:r>
          </w:p>
        </w:tc>
      </w:tr>
    </w:tbl>
    <w:p>
      <w:pPr>
        <w:spacing w:before="10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IMPORTANT: The BRONZE tier threshold was corrected from 30–59 to 60–74 in v1.4.0. Any system using v1.3 thresholds will misclassify records. The wisdm_adapter.py fix is in commit ee6452958.</w:t>
      </w:r>
    </w:p>
    <w:p>
      <w:pPr>
        <w:pBdr>
          <w:bottom w:val="single" w:color="2E5FA3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🗺️ Roadmap — What Is Actually Next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Phase order based on maximum impact per effort. Nothing speculative — only work that directly builds on proven results.</w:t>
      </w:r>
    </w:p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A — Visibility (This Week)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science is done. The problem is visibility. Fix this first.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README DOI badge confirm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Other tools may show v1.3 README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TechRxiv or SSRN submission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endorser needed. Indexes properly. arXiv alternative.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 for HAL moderation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effort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hal-05531246 assigned. Share when live.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r/MachineLearning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karma first (≥50). Then post Level 4 result.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LinkedIn post with Level 4 result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Anti-synthetic framing resonates with Physical AI audience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B — HuggingFace Dataset Card (Next Week)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Publish certified WISDM + PAMAP2 subsets as a HuggingFace dataset. Gives academics something to cite and download directly. Stronger than a GitHub link.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Export certified windows as JSON/Parquet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s2s-certified-wisdm, s2s-certified-pamap2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 dataset card (physics laws, tiers, provenance)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HuggingFace dataset page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 from README + paper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Cross-referenced citations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C — Adaptive Tier Boundaries (Week 2–3)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PAMAP2 at 100Hz has no GOLD tier under current calibration. This blocks Level 2 curriculum on high-Hz datasets. Fix: set tier boundaries at percentiles of clean score distribution per dataset, not fixed numbers.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Unlocks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 percentile-based tier boundaries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2 on any Hz 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Re-run Level 2 PAMAP2 with adaptive tiers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Cross-dataset Level 2 proof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paper to v6 if result positive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4-level cross-dataset validation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D — New Datasets (Month 2)</w:t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high-value datasets identified for extending S2S validation: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valuable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S2S extension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HARTH (50Hz, 22 subjects)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Free-living, professional labels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3 cross-validation at 25Hz (downsample)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Transtibial Amputee (MIT, 45 adults)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 Open Bionics market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1 on prosthetics target data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E — Developer Tooling (Month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PyTorch loss wrapper (L = L_task + λ×physics)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 install s2s-torch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dashboard improvements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Better BRONZE review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 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docs.s2s-certify.io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ROS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yet — wait for user demand</w:t>
            </w:r>
          </w:p>
        </w:tc>
      </w:tr>
    </w:tbl>
    <w:p>
      <w:pPr>
        <w:pBdr>
          <w:bottom w:val="single" w:color="2E5FA3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Honest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Label noise is outside physics scope. Physics cannot verify a recording labelled ‘walking’ is not actually running.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2 curriculum requires GOLD-tier anchor. No GOLD at 100Hz under current calibration — adaptive tier boundaries fix this.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3 Kalman acceptance rate 0.1% on WISDM 2019 — strict dual criterion. Larger benefit expected on noisier datasets.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Level 4 validated on PAMAP2 only. Requires multi-sensor dataset (3+ IMUs).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HAL preprint abstract references v1.3 metrics. Update to v5 results when moderation clears.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arXiv requires endorser — use TechRxiv or SSRN as alternative while building academic connections.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PAMAP2 subject101.dat corrupt — excluded. 8 of 9 subjects used.</w:t>
      </w:r>
    </w:p>
    <w:p>
      <w:pPr>
        <w:pBdr>
          <w:bottom w:val="single" w:color="2E5FA3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Key Design Decisions (Do Not Revisit)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 dependencies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 install works everywhere. No numpy, no scipy, no torch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Adaptive floor (p25)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physics laws work at 20Hz and 100Hz. Thresholds adapt per dataset.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Reconstruction weight=0.5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Repaired data has half trust. Model trains on it but knows it was repaired.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Dual acceptance (physics+spectral)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alone not sufficient. Spectral sim ≥0.8 ensures features preserved.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BSL → Apache 2.0 on 2028-01-01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Researchers know license unlocks. Builds trust for long-term 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BRONZE = 60–74 (not 30–59)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Corrected in v1.4.0. Old thresholds misclassified marginal data.</w:t>
            </w:r>
          </w:p>
        </w:tc>
      </w:tr>
    </w:tbl>
    <w:p>
      <w:pPr>
        <w:pBdr>
          <w:bottom w:val="single" w:color="2E5FA3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▶️ Next 3 Actions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Submit to TechRxiv (ieee.org/publications/techxiv) — upload S2S_Paper_v5.pdf, no endorser needed, indexes in Google Scholar within 2 weeks.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on LinkedIn: “Level 4 result: kinematic chain consistency catches synthetic motion data that per-sensor checks miss. +4.23% F1 on 12-class PAMAP2. Anti-synthetic IMU certification. github.com/timbo4u1/S2S”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HuggingFace dataset card — export 1,000 certified WISDM windows as JSON with full provenance, post as s2s-motion-certified.</w:t>
      </w:r>
    </w:p>
    <w:p>
      <w:pPr>
        <w:spacing w:before="100"/>
      </w:pPr>
      <w:r>
        <w:t xml:space="preserve"/>
      </w:r>
    </w:p>
    <w:p>
      <w:pPr>
        <w:spacing w:before="240" w:after="80"/>
        <w:jc w:val="center"/>
      </w:pPr>
      <w:r>
        <w:rPr>
          <w:rFonts w:ascii="Courier New" w:cs="Courier New" w:eastAsia="Courier New" w:hAnsi="Courier New"/>
          <w:color w:val="2E5FA3"/>
          <w:sz w:val="20"/>
          <w:szCs w:val="20"/>
        </w:rPr>
        <w:t xml:space="preserve">github.com/timbo4u1/S2S  ·  pip install s2s-certify  ·  DOI: 10.5281/zenodo.18878307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S2S Physics Certification  |  github.com/timbo4u1/S2S  |  v1.4.0  |  DOI: 10.5281/zenodo.18878307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2026-03-05T21:27:29.946Z</dcterms:created>
  <dcterms:modified xsi:type="dcterms:W3CDTF">2026-03-05T21:27:29.947Z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