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Timeline anydoc fixture: quarterly plan overview.</w:t>
      </w:r>
    </w:p>
  </w:body>
</w:document>
</file>