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ходу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работы:</w:t>
      </w:r>
    </w:p>
    <w:p>
      <w:pPr>
        <w:pStyle w:val="FirstParagraph"/>
      </w:pPr>
      <w:r>
        <w:t xml:space="preserve">Изучить простейшую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 Используя условия из варианты, задать в уравнение начальные условия и коэффициенты.</w:t>
      </w:r>
      <w:r>
        <w:t xml:space="preserve"> </w:t>
      </w:r>
      <w:r>
        <w:t xml:space="preserve">После построить графики изменения численностей трех групп в двух случаях.</w:t>
      </w:r>
    </w:p>
    <w:bookmarkEnd w:id="20"/>
    <w:bookmarkEnd w:id="21"/>
    <w:bookmarkStart w:id="23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bookmarkStart w:id="22" w:name="задачи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Задачи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</w:t>
      </w:r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End w:id="23"/>
    <w:bookmarkStart w:id="27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работы:</w:t>
      </w:r>
    </w:p>
    <w:bookmarkStart w:id="24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4"/>
    <w:bookmarkStart w:id="25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5"/>
    <w:bookmarkStart w:id="26" w:name="теоретические-сведения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скорость изменения выздоравливающих особей, которые при этом приобретают иммунитет к болезни: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6"/>
    <w:bookmarkEnd w:id="27"/>
    <w:bookmarkStart w:id="29" w:name="зада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</w:p>
    <w:bookmarkStart w:id="28" w:name="услов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задачи:</w:t>
      </w:r>
    </w:p>
    <w:p>
      <w:pPr>
        <w:pStyle w:val="FirstParagraph"/>
      </w:pPr>
      <w:r>
        <w:t xml:space="preserve">На одном небольшом острове вспыхнула эпидемия.</w:t>
      </w:r>
      <w:r>
        <w:t xml:space="preserve"> </w:t>
      </w:r>
      <w:r>
        <w:t xml:space="preserve">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12700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170</m:t>
        </m:r>
      </m:oMath>
      <w:r>
        <w:t xml:space="preserve">.</w:t>
      </w:r>
      <w:r>
        <w:t xml:space="preserve"> </w:t>
      </w:r>
      <w:r>
        <w:t xml:space="preserve">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57</m:t>
        </m:r>
      </m:oMath>
      <w:r>
        <w:t xml:space="preserve">.</w:t>
      </w:r>
      <w:r>
        <w:t xml:space="preserve"> </w:t>
      </w:r>
      <w:r>
        <w:t xml:space="preserve">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8"/>
    <w:bookmarkEnd w:id="29"/>
    <w:bookmarkStart w:id="32" w:name="код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Код программы</w:t>
      </w:r>
    </w:p>
    <w:bookmarkStart w:id="30" w:name="код-программы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S(start=12473);</w:t>
      </w:r>
      <w:r>
        <w:br/>
      </w:r>
      <w:r>
        <w:rPr>
          <w:rStyle w:val="VerbatimChar"/>
        </w:rPr>
        <w:t xml:space="preserve">  Real I(start=170);</w:t>
      </w:r>
      <w:r>
        <w:br/>
      </w:r>
      <w:r>
        <w:rPr>
          <w:rStyle w:val="VerbatimChar"/>
        </w:rPr>
        <w:t xml:space="preserve">  Real R(start=57);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0"/>
    <w:bookmarkStart w:id="31" w:name="код-программы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S(start=12473);</w:t>
      </w:r>
      <w:r>
        <w:br/>
      </w:r>
      <w:r>
        <w:rPr>
          <w:rStyle w:val="VerbatimChar"/>
        </w:rPr>
        <w:t xml:space="preserve">  Real I(start=170);</w:t>
      </w:r>
      <w:r>
        <w:br/>
      </w:r>
      <w:r>
        <w:rPr>
          <w:rStyle w:val="VerbatimChar"/>
        </w:rPr>
        <w:t xml:space="preserve">  Real R(start=57);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1"/>
    <w:bookmarkEnd w:id="32"/>
    <w:bookmarkStart w:id="38" w:name="результаты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Результаты работы</w:t>
      </w:r>
    </w:p>
    <w:bookmarkStart w:id="37" w:name="результаты-работы-1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Результаты работы</w:t>
      </w:r>
    </w:p>
    <w:p>
      <w:pPr>
        <w:pStyle w:val="CaptionedFigure"/>
      </w:pPr>
      <w:bookmarkStart w:id="3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простейшая модель эпидемии и построены графики на основе условий задачи и начальных данных, которые были описаны в варианте лабораторной работы.</w:t>
      </w:r>
    </w:p>
    <w:bookmarkEnd w:id="39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4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0" Target="https://ethz.ch/content/dam/ethz/special-interest/usys/ibz/theoreticalbiology/education/learningmaterials/701-1424-00L/sir.pdf" TargetMode="External" /><Relationship Type="http://schemas.openxmlformats.org/officeDocument/2006/relationships/hyperlink" Id="rId4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ethz.ch/content/dam/ethz/special-interest/usys/ibz/theoreticalbiology/education/learningmaterials/701-1424-00L/sir.pdf" TargetMode="External" /><Relationship Type="http://schemas.openxmlformats.org/officeDocument/2006/relationships/hyperlink" Id="rId4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лабораторной работы №6</dc:title>
  <dc:creator>Миша Нкого Хосе Адольфо Мба. Группа - НФИбд-02-19</dc:creator>
  <dc:language>ru-RU</dc:language>
  <cp:keywords/>
  <dcterms:created xsi:type="dcterms:W3CDTF">2022-03-18T11:27:04Z</dcterms:created>
  <dcterms:modified xsi:type="dcterms:W3CDTF">2022-03-18T11:27:04Z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