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73" w:rsidRPr="00501473" w:rsidRDefault="00501473" w:rsidP="00501473">
      <w:pPr>
        <w:pBdr>
          <w:bottom w:val="single" w:sz="6" w:space="1" w:color="auto"/>
        </w:pBdr>
        <w:spacing w:after="0" w:line="240" w:lineRule="auto"/>
        <w:jc w:val="center"/>
        <w:rPr>
          <w:rFonts w:ascii="Arial" w:eastAsia="Times New Roman" w:hAnsi="Arial" w:cs="Arial"/>
          <w:vanish/>
          <w:sz w:val="16"/>
          <w:szCs w:val="16"/>
        </w:rPr>
      </w:pPr>
      <w:r w:rsidRPr="00501473">
        <w:rPr>
          <w:rFonts w:ascii="Arial" w:eastAsia="Times New Roman" w:hAnsi="Arial" w:cs="Arial"/>
          <w:vanish/>
          <w:sz w:val="16"/>
          <w:szCs w:val="16"/>
        </w:rPr>
        <w:t>Top of Form</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noProof/>
          <w:color w:val="0000FF"/>
          <w:sz w:val="24"/>
          <w:szCs w:val="24"/>
        </w:rPr>
        <w:drawing>
          <wp:inline distT="0" distB="0" distL="0" distR="0" wp14:anchorId="6EAD2BEA" wp14:editId="621AA39A">
            <wp:extent cx="2905125" cy="628650"/>
            <wp:effectExtent l="0" t="0" r="9525" b="0"/>
            <wp:docPr id="1" name="Picture 1" descr="Launch the Mix &amp; Match Whe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nch the Mix &amp; Match Whe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628650"/>
                    </a:xfrm>
                    <a:prstGeom prst="rect">
                      <a:avLst/>
                    </a:prstGeom>
                    <a:noFill/>
                    <a:ln>
                      <a:noFill/>
                    </a:ln>
                  </pic:spPr>
                </pic:pic>
              </a:graphicData>
            </a:graphic>
          </wp:inline>
        </w:drawing>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Once you have tasted a cheese on its own, take the flavor experience to the next level with a matched accompaniment or drink.</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Think salty with sweet, such as blue cheese with quince paste; or light with light such as a delicate goat’s cheese with a bouncy sparkling wine; or crisp and soft such as fresh grapes with creamy brie.</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In matching food together, look for whether they complement, contrast or clash as you taste.  </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b/>
          <w:bCs/>
          <w:sz w:val="24"/>
          <w:szCs w:val="24"/>
        </w:rPr>
        <w:t>For example:</w:t>
      </w:r>
    </w:p>
    <w:p w:rsidR="00501473" w:rsidRPr="00501473" w:rsidRDefault="00501473" w:rsidP="005014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Complement - the mushroomy flavor characteristics of Brie complement the yeasty aromas of sparkling wine</w:t>
      </w:r>
    </w:p>
    <w:p w:rsidR="00501473" w:rsidRPr="00501473" w:rsidRDefault="00501473" w:rsidP="005014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Contrast - the creaminess and zest of feta contrasts beautifully with the fresh but sweet acidity of ripe tomato</w:t>
      </w:r>
    </w:p>
    <w:p w:rsidR="00501473" w:rsidRPr="00501473" w:rsidRDefault="00501473" w:rsidP="005014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xml:space="preserve">Clash - the combination of blue cheese and red wine can form an unsavory partnership with a strong, almost metallic after-taste </w:t>
      </w:r>
    </w:p>
    <w:p w:rsidR="00501473" w:rsidRPr="00501473" w:rsidRDefault="00501473" w:rsidP="00501473">
      <w:p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There are no rules when it comes to appreciating cheese, as so much depends on your personal preferences, but the key is to pay attention to what you eat, trust your taste buds and just remember to savor!</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25"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Type of Cheese</w: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Food Match</w: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Wine Match</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26"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Soft White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Crusty French bread</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Jawbone (ham) or gypsy ham</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lastRenderedPageBreak/>
        <w:t>Red grapes</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Almond bread</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Strawberries</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Nectarines</w:t>
      </w:r>
    </w:p>
    <w:p w:rsidR="00501473" w:rsidRPr="00501473" w:rsidRDefault="00501473" w:rsidP="005014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Fruit Bread</w:t>
      </w:r>
    </w:p>
    <w:p w:rsidR="00501473" w:rsidRPr="00501473" w:rsidRDefault="00501473" w:rsidP="005014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Dessert wines</w:t>
      </w:r>
    </w:p>
    <w:p w:rsidR="00501473" w:rsidRPr="00501473" w:rsidRDefault="00501473" w:rsidP="005014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 such as sparkling white and Champagne</w:t>
      </w:r>
    </w:p>
    <w:p w:rsidR="00501473" w:rsidRPr="00501473" w:rsidRDefault="00501473" w:rsidP="005014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 bodied whites such as Chardonnay</w:t>
      </w:r>
    </w:p>
    <w:p w:rsidR="00501473" w:rsidRPr="00501473" w:rsidRDefault="00501473" w:rsidP="005014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'Sticky' Dessert wines such as Botrytis, Riesling or Semillon</w:t>
      </w:r>
    </w:p>
    <w:p w:rsidR="00501473" w:rsidRPr="00501473" w:rsidRDefault="00501473" w:rsidP="005014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27"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Blue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Figs – fresh or dried</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Fresh, ripe pear</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Port-soaked prunes</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Fruit pastes – quince, plum</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Sourdough or fruit bread</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Lavender honey</w:t>
      </w:r>
    </w:p>
    <w:p w:rsidR="00501473" w:rsidRPr="00501473" w:rsidRDefault="00501473" w:rsidP="005014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Walnuts</w:t>
      </w:r>
    </w:p>
    <w:p w:rsidR="00501473" w:rsidRPr="00501473" w:rsidRDefault="00501473" w:rsidP="005014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'Sticky' Dessert wines such as Botrytis, Riesling or Semillon</w:t>
      </w:r>
    </w:p>
    <w:p w:rsidR="00501473" w:rsidRPr="00501473" w:rsidRDefault="00501473" w:rsidP="005014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Aromatic whites such as Riesling, Sauvignon blanc</w:t>
      </w:r>
    </w:p>
    <w:p w:rsidR="00501473" w:rsidRPr="00501473" w:rsidRDefault="00501473" w:rsidP="005014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Beer such as wheat beers (mild blues) or lagers (medium/strong blues)</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28"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Cheddar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Quince paste</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Green apples</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Walnuts</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Sourdough bread</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Chutney</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Raisins and dates</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Ham</w:t>
      </w:r>
    </w:p>
    <w:p w:rsidR="00501473" w:rsidRPr="00501473" w:rsidRDefault="00501473" w:rsidP="0050147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lastRenderedPageBreak/>
        <w:t>Tomatoes – roasted or grilled</w:t>
      </w:r>
    </w:p>
    <w:p w:rsidR="00501473" w:rsidRPr="00501473" w:rsidRDefault="00501473" w:rsidP="005014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dry whites such as Chardonnay, Semillon</w:t>
      </w:r>
    </w:p>
    <w:p w:rsidR="00501473" w:rsidRPr="00501473" w:rsidRDefault="00501473" w:rsidP="005014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dry reds such as Cabernet Sauvignon, Shiraz, Merlot</w:t>
      </w:r>
    </w:p>
    <w:p w:rsidR="00501473" w:rsidRPr="00501473" w:rsidRDefault="00501473" w:rsidP="005014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'Sticky' Dessert wines such as Botrytis Riesling or Botrytis Semillon</w:t>
      </w:r>
    </w:p>
    <w:p w:rsidR="00501473" w:rsidRPr="00501473" w:rsidRDefault="00501473" w:rsidP="005014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29"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Eye Cheese (Swiss)</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Pickles, gherkins and cornichons</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Pickled onions</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Rye or sourdough bread</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Pastrami or ham</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Smoked chicken</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Celery</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Red capsicum</w:t>
      </w:r>
    </w:p>
    <w:p w:rsidR="00501473" w:rsidRPr="00501473" w:rsidRDefault="00501473" w:rsidP="005014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Cashews or Smoked almonds</w:t>
      </w:r>
    </w:p>
    <w:p w:rsidR="00501473" w:rsidRPr="00501473" w:rsidRDefault="00501473" w:rsidP="005014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white wines such as Chardonnay, Semillon</w:t>
      </w:r>
    </w:p>
    <w:p w:rsidR="00501473" w:rsidRPr="00501473" w:rsidRDefault="00501473" w:rsidP="005014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 wine such as Pinot Noir, Grenache, Shiraz</w:t>
      </w:r>
    </w:p>
    <w:p w:rsidR="00501473" w:rsidRPr="00501473" w:rsidRDefault="00501473" w:rsidP="005014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Dessert wines such as Botrytis Semillon and Riesling</w:t>
      </w:r>
    </w:p>
    <w:p w:rsidR="00501473" w:rsidRPr="00501473" w:rsidRDefault="00501473" w:rsidP="005014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0"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Fresh &amp; Cream Cheeses</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Fresh soft herbs – basil, parsley, dill</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Spinach – fresh or cooked</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Smoked salmon or smoked trout</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Anchovies, olives and capers</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Smoked meats, hams and salami</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Croutes, crackers, pita crisps and grissini sticks</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Fruit salad and fruit platters</w:t>
      </w:r>
    </w:p>
    <w:p w:rsidR="00501473" w:rsidRPr="00501473" w:rsidRDefault="00501473" w:rsidP="0050147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Berries in liqueur</w:t>
      </w:r>
    </w:p>
    <w:p w:rsidR="00501473" w:rsidRPr="00501473" w:rsidRDefault="00501473" w:rsidP="005014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white wines such as Chardonnay, Semillon</w:t>
      </w:r>
    </w:p>
    <w:p w:rsidR="00501473" w:rsidRPr="00501473" w:rsidRDefault="00501473" w:rsidP="005014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lastRenderedPageBreak/>
        <w:t>Medium- bodied red wine such as Pinot Noir, Grenache, Shiraz</w:t>
      </w:r>
    </w:p>
    <w:p w:rsidR="00501473" w:rsidRPr="00501473" w:rsidRDefault="00501473" w:rsidP="005014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Dessert wines such as Botrytis Semillon and Riesling</w:t>
      </w:r>
    </w:p>
    <w:p w:rsidR="00501473" w:rsidRPr="00501473" w:rsidRDefault="00501473" w:rsidP="0050147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1"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Feta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Chargrilled lamb</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Spinach – fresh, sautéed or in spinach pie</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Olives</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Artichokes</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Roasted capsicum</w:t>
      </w:r>
    </w:p>
    <w:p w:rsidR="00501473" w:rsidRPr="00501473" w:rsidRDefault="00501473" w:rsidP="0050147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Cucumber</w:t>
      </w:r>
    </w:p>
    <w:p w:rsidR="00501473" w:rsidRPr="00501473" w:rsidRDefault="00501473" w:rsidP="005014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wines such as sparkling whites, Champagne</w:t>
      </w:r>
    </w:p>
    <w:p w:rsidR="00501473" w:rsidRPr="00501473" w:rsidRDefault="00501473" w:rsidP="005014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Aromatic whites such as Riesling, Sauvignon blanc</w:t>
      </w:r>
    </w:p>
    <w:p w:rsidR="00501473" w:rsidRPr="00501473" w:rsidRDefault="00501473" w:rsidP="005014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More robust dishes using feta as an ingredient will lend themselves well to a red wine.</w:t>
      </w:r>
    </w:p>
    <w:p w:rsidR="00501473" w:rsidRPr="00501473" w:rsidRDefault="00501473" w:rsidP="0050147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 such as Pinot Noir, Grenache, Shiraz</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2"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Goat's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Figs</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Prosciutto</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Fennel</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Chargrilled Eggplant</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Pesto</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Olives</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Garlic</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Basil</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Plums</w:t>
      </w:r>
    </w:p>
    <w:p w:rsidR="00501473" w:rsidRPr="00501473" w:rsidRDefault="00501473" w:rsidP="0050147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Honey</w:t>
      </w:r>
    </w:p>
    <w:p w:rsidR="00501473" w:rsidRPr="00501473" w:rsidRDefault="00501473" w:rsidP="0050147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white wines such as Chardonnay, Semillon</w:t>
      </w:r>
    </w:p>
    <w:p w:rsidR="00501473" w:rsidRPr="00501473" w:rsidRDefault="00501473" w:rsidP="0050147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 wine such as Pinot Noir, Grenache, Shiraz</w:t>
      </w:r>
    </w:p>
    <w:p w:rsidR="00501473" w:rsidRPr="00501473" w:rsidRDefault="00501473" w:rsidP="0050147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Dessert wines such as Botrytis Semillon and Riesling</w:t>
      </w:r>
    </w:p>
    <w:p w:rsidR="00501473" w:rsidRPr="00501473" w:rsidRDefault="00501473" w:rsidP="0050147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lastRenderedPageBreak/>
        <w:t>Fortified wines such as Muscat, Port, Tokay</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3"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Hard Italian style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 – fresh, slow-roasted, semi-dried and sauces</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Asparagus</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Olives</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Bacon, ham and prosciutto</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Chicken</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Crisp greens</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Pears and apples</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Roasted pumpkin</w:t>
      </w:r>
    </w:p>
    <w:p w:rsidR="00501473" w:rsidRPr="00501473" w:rsidRDefault="00501473" w:rsidP="0050147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Toasted pine nuts</w:t>
      </w:r>
    </w:p>
    <w:p w:rsidR="00501473" w:rsidRPr="00501473" w:rsidRDefault="00501473" w:rsidP="0050147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 such as sparkling whites and reds, Champagne</w:t>
      </w:r>
    </w:p>
    <w:p w:rsidR="00501473" w:rsidRPr="00501473" w:rsidRDefault="00501473" w:rsidP="0050147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white wines such as Chardonnay, Semillon</w:t>
      </w:r>
    </w:p>
    <w:p w:rsidR="00501473" w:rsidRPr="00501473" w:rsidRDefault="00501473" w:rsidP="0050147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Full-bodied red wines such as Cabernet Sauvignon, Shiraz and Merlot</w:t>
      </w:r>
    </w:p>
    <w:p w:rsidR="00501473" w:rsidRPr="00501473" w:rsidRDefault="00501473" w:rsidP="0050147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port, Muscat</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4"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Washed Rind Cheese</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Pickles, gherkins and cornichons</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Beef fillet, kangaroo and venison</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Bacon and smoked meats</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Potatoes</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Mushrooms</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Sourdough bread</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Hazelnuts</w:t>
      </w:r>
    </w:p>
    <w:p w:rsidR="00501473" w:rsidRPr="00501473" w:rsidRDefault="00501473" w:rsidP="005014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Dates</w:t>
      </w:r>
    </w:p>
    <w:p w:rsidR="00501473" w:rsidRPr="00501473" w:rsidRDefault="00501473" w:rsidP="00501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wines such as a sparkling red</w:t>
      </w:r>
    </w:p>
    <w:p w:rsidR="00501473" w:rsidRPr="00501473" w:rsidRDefault="00501473" w:rsidP="00501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reds such as Pinot Noir, Shiraz, Grenache</w:t>
      </w:r>
    </w:p>
    <w:p w:rsidR="00501473" w:rsidRPr="00501473" w:rsidRDefault="00501473" w:rsidP="00501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'Sticky' Dessert wines such as Botrytis Riesling or Semillon</w:t>
      </w:r>
    </w:p>
    <w:p w:rsidR="00501473" w:rsidRPr="00501473" w:rsidRDefault="00501473" w:rsidP="00501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Fortified wines such as Muscat, Port, Tokay</w:t>
      </w:r>
    </w:p>
    <w:p w:rsidR="00501473" w:rsidRPr="00501473" w:rsidRDefault="00501473" w:rsidP="00501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Beer - probably the best match of all!</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lastRenderedPageBreak/>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5"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Mozzarella</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Olives</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Prosciutto, salami and ham</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Basil</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Italian-style breads (ciabatta, pasta Dura, focaccia)</w:t>
      </w:r>
    </w:p>
    <w:p w:rsidR="00501473" w:rsidRPr="00501473" w:rsidRDefault="00501473" w:rsidP="00501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Mushrooms</w:t>
      </w:r>
    </w:p>
    <w:p w:rsidR="00501473" w:rsidRPr="00501473" w:rsidRDefault="00501473" w:rsidP="00501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wines such as sparkling whites, Champagne</w:t>
      </w:r>
    </w:p>
    <w:p w:rsidR="00501473" w:rsidRPr="00501473" w:rsidRDefault="00501473" w:rsidP="00501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Aromatic whites such as Riesling, Sauvignon blanc</w:t>
      </w:r>
    </w:p>
    <w:p w:rsidR="00501473" w:rsidRPr="00501473" w:rsidRDefault="00501473" w:rsidP="00501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When Mozzarella-styles are included in robust dishes, such as pizza and pasta, other wine matches come into play as well.</w:t>
      </w:r>
    </w:p>
    <w:p w:rsidR="00501473" w:rsidRPr="00501473" w:rsidRDefault="00501473" w:rsidP="00501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reds such as Pinot Noir, Grenache, Shiraz</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pict>
          <v:rect id="_x0000_i1036" style="width:0;height:1.5pt" o:hralign="center" o:hrstd="t" o:hr="t" fillcolor="#a0a0a0" stroked="f"/>
        </w:pict>
      </w:r>
    </w:p>
    <w:p w:rsidR="00501473" w:rsidRPr="00501473" w:rsidRDefault="00501473" w:rsidP="00501473">
      <w:pPr>
        <w:spacing w:before="100" w:beforeAutospacing="1" w:after="100" w:afterAutospacing="1" w:line="240" w:lineRule="auto"/>
        <w:outlineLvl w:val="2"/>
        <w:rPr>
          <w:rFonts w:ascii="Times New Roman" w:eastAsia="Times New Roman" w:hAnsi="Times New Roman" w:cs="Times New Roman"/>
          <w:b/>
          <w:bCs/>
          <w:sz w:val="27"/>
          <w:szCs w:val="27"/>
        </w:rPr>
      </w:pPr>
      <w:r w:rsidRPr="00501473">
        <w:rPr>
          <w:rFonts w:ascii="Times New Roman" w:eastAsia="Times New Roman" w:hAnsi="Times New Roman" w:cs="Times New Roman"/>
          <w:b/>
          <w:bCs/>
          <w:sz w:val="27"/>
          <w:szCs w:val="27"/>
        </w:rPr>
        <w:t>Halloumi</w:t>
      </w:r>
    </w:p>
    <w:p w:rsidR="00501473" w:rsidRPr="00501473" w:rsidRDefault="00501473" w:rsidP="00501473">
      <w:pPr>
        <w:spacing w:after="0"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 </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 squeeze of lemon juice</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Tomatoes</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Olives</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Parsley</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Olive oil</w:t>
      </w:r>
    </w:p>
    <w:p w:rsidR="00501473" w:rsidRPr="00501473" w:rsidRDefault="00501473" w:rsidP="00501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Pita bread</w:t>
      </w:r>
    </w:p>
    <w:p w:rsidR="00501473" w:rsidRPr="00501473" w:rsidRDefault="00501473" w:rsidP="0050147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Sparkling wines such as sparkling whites, Champagne</w:t>
      </w:r>
    </w:p>
    <w:p w:rsidR="00501473" w:rsidRPr="00501473" w:rsidRDefault="00501473" w:rsidP="0050147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Aromatic whites such as Riesling, Sauvignon blanc</w:t>
      </w:r>
    </w:p>
    <w:p w:rsidR="00501473" w:rsidRPr="00501473" w:rsidRDefault="00501473" w:rsidP="0050147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473">
        <w:rPr>
          <w:rFonts w:ascii="Times New Roman" w:eastAsia="Times New Roman" w:hAnsi="Times New Roman" w:cs="Times New Roman"/>
          <w:sz w:val="24"/>
          <w:szCs w:val="24"/>
        </w:rPr>
        <w:t>Medium bodied reds such</w:t>
      </w:r>
      <w:r>
        <w:rPr>
          <w:rFonts w:ascii="Times New Roman" w:eastAsia="Times New Roman" w:hAnsi="Times New Roman" w:cs="Times New Roman"/>
          <w:sz w:val="24"/>
          <w:szCs w:val="24"/>
        </w:rPr>
        <w:t xml:space="preserve"> as Pinot Noir, Grenache,</w:t>
      </w:r>
      <w:r w:rsidRPr="00501473">
        <w:rPr>
          <w:rFonts w:ascii="Arial" w:eastAsia="Times New Roman" w:hAnsi="Arial" w:cs="Arial"/>
          <w:vanish/>
          <w:sz w:val="16"/>
          <w:szCs w:val="16"/>
        </w:rPr>
        <w:t>Bottom of Form</w:t>
      </w:r>
      <w:bookmarkStart w:id="0" w:name="_GoBack"/>
      <w:bookmarkEnd w:id="0"/>
    </w:p>
    <w:p w:rsidR="00EF36F7" w:rsidRDefault="00EF36F7"/>
    <w:sectPr w:rsidR="00EF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74F"/>
    <w:multiLevelType w:val="multilevel"/>
    <w:tmpl w:val="343C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14547"/>
    <w:multiLevelType w:val="multilevel"/>
    <w:tmpl w:val="E62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00543"/>
    <w:multiLevelType w:val="multilevel"/>
    <w:tmpl w:val="0C4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70FA6"/>
    <w:multiLevelType w:val="multilevel"/>
    <w:tmpl w:val="F208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727A9"/>
    <w:multiLevelType w:val="multilevel"/>
    <w:tmpl w:val="7B6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41362"/>
    <w:multiLevelType w:val="multilevel"/>
    <w:tmpl w:val="A26A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B1C7E"/>
    <w:multiLevelType w:val="multilevel"/>
    <w:tmpl w:val="638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E1BDD"/>
    <w:multiLevelType w:val="multilevel"/>
    <w:tmpl w:val="51C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E3B0D"/>
    <w:multiLevelType w:val="multilevel"/>
    <w:tmpl w:val="3EB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55AA0"/>
    <w:multiLevelType w:val="multilevel"/>
    <w:tmpl w:val="F61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B5CE1"/>
    <w:multiLevelType w:val="multilevel"/>
    <w:tmpl w:val="C2F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CF7BC4"/>
    <w:multiLevelType w:val="multilevel"/>
    <w:tmpl w:val="E46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56B32"/>
    <w:multiLevelType w:val="multilevel"/>
    <w:tmpl w:val="4D9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F6AED"/>
    <w:multiLevelType w:val="multilevel"/>
    <w:tmpl w:val="B68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A18EF"/>
    <w:multiLevelType w:val="multilevel"/>
    <w:tmpl w:val="70F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21EAB"/>
    <w:multiLevelType w:val="multilevel"/>
    <w:tmpl w:val="847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A85891"/>
    <w:multiLevelType w:val="multilevel"/>
    <w:tmpl w:val="D2F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93C60"/>
    <w:multiLevelType w:val="multilevel"/>
    <w:tmpl w:val="C07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D84C94"/>
    <w:multiLevelType w:val="multilevel"/>
    <w:tmpl w:val="FB2A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C40C43"/>
    <w:multiLevelType w:val="multilevel"/>
    <w:tmpl w:val="298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C2295"/>
    <w:multiLevelType w:val="multilevel"/>
    <w:tmpl w:val="C37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951CC8"/>
    <w:multiLevelType w:val="multilevel"/>
    <w:tmpl w:val="DB2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40893"/>
    <w:multiLevelType w:val="multilevel"/>
    <w:tmpl w:val="2A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AF5CFC"/>
    <w:multiLevelType w:val="multilevel"/>
    <w:tmpl w:val="FCB0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6"/>
  </w:num>
  <w:num w:numId="4">
    <w:abstractNumId w:val="20"/>
  </w:num>
  <w:num w:numId="5">
    <w:abstractNumId w:val="18"/>
  </w:num>
  <w:num w:numId="6">
    <w:abstractNumId w:val="6"/>
  </w:num>
  <w:num w:numId="7">
    <w:abstractNumId w:val="13"/>
  </w:num>
  <w:num w:numId="8">
    <w:abstractNumId w:val="3"/>
  </w:num>
  <w:num w:numId="9">
    <w:abstractNumId w:val="10"/>
  </w:num>
  <w:num w:numId="10">
    <w:abstractNumId w:val="23"/>
  </w:num>
  <w:num w:numId="11">
    <w:abstractNumId w:val="19"/>
  </w:num>
  <w:num w:numId="12">
    <w:abstractNumId w:val="21"/>
  </w:num>
  <w:num w:numId="13">
    <w:abstractNumId w:val="17"/>
  </w:num>
  <w:num w:numId="14">
    <w:abstractNumId w:val="0"/>
  </w:num>
  <w:num w:numId="15">
    <w:abstractNumId w:val="9"/>
  </w:num>
  <w:num w:numId="16">
    <w:abstractNumId w:val="22"/>
  </w:num>
  <w:num w:numId="17">
    <w:abstractNumId w:val="7"/>
  </w:num>
  <w:num w:numId="18">
    <w:abstractNumId w:val="15"/>
  </w:num>
  <w:num w:numId="19">
    <w:abstractNumId w:val="1"/>
  </w:num>
  <w:num w:numId="20">
    <w:abstractNumId w:val="11"/>
  </w:num>
  <w:num w:numId="21">
    <w:abstractNumId w:val="8"/>
  </w:num>
  <w:num w:numId="22">
    <w:abstractNumId w:val="5"/>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73"/>
    <w:rsid w:val="00501473"/>
    <w:rsid w:val="00EF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39F89-95D0-4D0F-B224-6DD9703E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38901">
      <w:bodyDiv w:val="1"/>
      <w:marLeft w:val="0"/>
      <w:marRight w:val="0"/>
      <w:marTop w:val="0"/>
      <w:marBottom w:val="0"/>
      <w:divBdr>
        <w:top w:val="none" w:sz="0" w:space="0" w:color="auto"/>
        <w:left w:val="none" w:sz="0" w:space="0" w:color="auto"/>
        <w:bottom w:val="none" w:sz="0" w:space="0" w:color="auto"/>
        <w:right w:val="none" w:sz="0" w:space="0" w:color="auto"/>
      </w:divBdr>
      <w:divsChild>
        <w:div w:id="872113411">
          <w:marLeft w:val="0"/>
          <w:marRight w:val="0"/>
          <w:marTop w:val="0"/>
          <w:marBottom w:val="0"/>
          <w:divBdr>
            <w:top w:val="none" w:sz="0" w:space="0" w:color="auto"/>
            <w:left w:val="none" w:sz="0" w:space="0" w:color="auto"/>
            <w:bottom w:val="none" w:sz="0" w:space="0" w:color="auto"/>
            <w:right w:val="none" w:sz="0" w:space="0" w:color="auto"/>
          </w:divBdr>
          <w:divsChild>
            <w:div w:id="2016764546">
              <w:marLeft w:val="0"/>
              <w:marRight w:val="0"/>
              <w:marTop w:val="0"/>
              <w:marBottom w:val="0"/>
              <w:divBdr>
                <w:top w:val="none" w:sz="0" w:space="0" w:color="auto"/>
                <w:left w:val="none" w:sz="0" w:space="0" w:color="auto"/>
                <w:bottom w:val="none" w:sz="0" w:space="0" w:color="auto"/>
                <w:right w:val="none" w:sz="0" w:space="0" w:color="auto"/>
              </w:divBdr>
              <w:divsChild>
                <w:div w:id="1340087137">
                  <w:marLeft w:val="0"/>
                  <w:marRight w:val="0"/>
                  <w:marTop w:val="0"/>
                  <w:marBottom w:val="0"/>
                  <w:divBdr>
                    <w:top w:val="none" w:sz="0" w:space="0" w:color="auto"/>
                    <w:left w:val="none" w:sz="0" w:space="0" w:color="auto"/>
                    <w:bottom w:val="none" w:sz="0" w:space="0" w:color="auto"/>
                    <w:right w:val="none" w:sz="0" w:space="0" w:color="auto"/>
                  </w:divBdr>
                  <w:divsChild>
                    <w:div w:id="1719429314">
                      <w:marLeft w:val="0"/>
                      <w:marRight w:val="0"/>
                      <w:marTop w:val="0"/>
                      <w:marBottom w:val="0"/>
                      <w:divBdr>
                        <w:top w:val="none" w:sz="0" w:space="0" w:color="auto"/>
                        <w:left w:val="none" w:sz="0" w:space="0" w:color="auto"/>
                        <w:bottom w:val="none" w:sz="0" w:space="0" w:color="auto"/>
                        <w:right w:val="none" w:sz="0" w:space="0" w:color="auto"/>
                      </w:divBdr>
                      <w:divsChild>
                        <w:div w:id="1741635214">
                          <w:marLeft w:val="0"/>
                          <w:marRight w:val="0"/>
                          <w:marTop w:val="0"/>
                          <w:marBottom w:val="0"/>
                          <w:divBdr>
                            <w:top w:val="none" w:sz="0" w:space="0" w:color="auto"/>
                            <w:left w:val="none" w:sz="0" w:space="0" w:color="auto"/>
                            <w:bottom w:val="none" w:sz="0" w:space="0" w:color="auto"/>
                            <w:right w:val="none" w:sz="0" w:space="0" w:color="auto"/>
                          </w:divBdr>
                        </w:div>
                      </w:divsChild>
                    </w:div>
                    <w:div w:id="937492569">
                      <w:marLeft w:val="0"/>
                      <w:marRight w:val="0"/>
                      <w:marTop w:val="0"/>
                      <w:marBottom w:val="0"/>
                      <w:divBdr>
                        <w:top w:val="none" w:sz="0" w:space="0" w:color="auto"/>
                        <w:left w:val="none" w:sz="0" w:space="0" w:color="auto"/>
                        <w:bottom w:val="none" w:sz="0" w:space="0" w:color="auto"/>
                        <w:right w:val="none" w:sz="0" w:space="0" w:color="auto"/>
                      </w:divBdr>
                      <w:divsChild>
                        <w:div w:id="1240141713">
                          <w:marLeft w:val="0"/>
                          <w:marRight w:val="0"/>
                          <w:marTop w:val="0"/>
                          <w:marBottom w:val="0"/>
                          <w:divBdr>
                            <w:top w:val="none" w:sz="0" w:space="0" w:color="auto"/>
                            <w:left w:val="none" w:sz="0" w:space="0" w:color="auto"/>
                            <w:bottom w:val="none" w:sz="0" w:space="0" w:color="auto"/>
                            <w:right w:val="none" w:sz="0" w:space="0" w:color="auto"/>
                          </w:divBdr>
                          <w:divsChild>
                            <w:div w:id="1459568666">
                              <w:marLeft w:val="0"/>
                              <w:marRight w:val="0"/>
                              <w:marTop w:val="0"/>
                              <w:marBottom w:val="0"/>
                              <w:divBdr>
                                <w:top w:val="none" w:sz="0" w:space="0" w:color="auto"/>
                                <w:left w:val="none" w:sz="0" w:space="0" w:color="auto"/>
                                <w:bottom w:val="none" w:sz="0" w:space="0" w:color="auto"/>
                                <w:right w:val="none" w:sz="0" w:space="0" w:color="auto"/>
                              </w:divBdr>
                            </w:div>
                            <w:div w:id="793599836">
                              <w:marLeft w:val="0"/>
                              <w:marRight w:val="0"/>
                              <w:marTop w:val="0"/>
                              <w:marBottom w:val="0"/>
                              <w:divBdr>
                                <w:top w:val="none" w:sz="0" w:space="0" w:color="auto"/>
                                <w:left w:val="none" w:sz="0" w:space="0" w:color="auto"/>
                                <w:bottom w:val="none" w:sz="0" w:space="0" w:color="auto"/>
                                <w:right w:val="none" w:sz="0" w:space="0" w:color="auto"/>
                              </w:divBdr>
                            </w:div>
                            <w:div w:id="2009093292">
                              <w:marLeft w:val="0"/>
                              <w:marRight w:val="0"/>
                              <w:marTop w:val="0"/>
                              <w:marBottom w:val="0"/>
                              <w:divBdr>
                                <w:top w:val="none" w:sz="0" w:space="0" w:color="auto"/>
                                <w:left w:val="none" w:sz="0" w:space="0" w:color="auto"/>
                                <w:bottom w:val="none" w:sz="0" w:space="0" w:color="auto"/>
                                <w:right w:val="none" w:sz="0" w:space="0" w:color="auto"/>
                              </w:divBdr>
                            </w:div>
                            <w:div w:id="1916893281">
                              <w:marLeft w:val="0"/>
                              <w:marRight w:val="0"/>
                              <w:marTop w:val="0"/>
                              <w:marBottom w:val="0"/>
                              <w:divBdr>
                                <w:top w:val="none" w:sz="0" w:space="0" w:color="auto"/>
                                <w:left w:val="none" w:sz="0" w:space="0" w:color="auto"/>
                                <w:bottom w:val="none" w:sz="0" w:space="0" w:color="auto"/>
                                <w:right w:val="none" w:sz="0" w:space="0" w:color="auto"/>
                              </w:divBdr>
                            </w:div>
                          </w:divsChild>
                        </w:div>
                        <w:div w:id="394744294">
                          <w:marLeft w:val="0"/>
                          <w:marRight w:val="0"/>
                          <w:marTop w:val="0"/>
                          <w:marBottom w:val="0"/>
                          <w:divBdr>
                            <w:top w:val="none" w:sz="0" w:space="0" w:color="auto"/>
                            <w:left w:val="none" w:sz="0" w:space="0" w:color="auto"/>
                            <w:bottom w:val="none" w:sz="0" w:space="0" w:color="auto"/>
                            <w:right w:val="none" w:sz="0" w:space="0" w:color="auto"/>
                          </w:divBdr>
                          <w:divsChild>
                            <w:div w:id="955983588">
                              <w:marLeft w:val="0"/>
                              <w:marRight w:val="0"/>
                              <w:marTop w:val="0"/>
                              <w:marBottom w:val="0"/>
                              <w:divBdr>
                                <w:top w:val="none" w:sz="0" w:space="0" w:color="auto"/>
                                <w:left w:val="none" w:sz="0" w:space="0" w:color="auto"/>
                                <w:bottom w:val="none" w:sz="0" w:space="0" w:color="auto"/>
                                <w:right w:val="none" w:sz="0" w:space="0" w:color="auto"/>
                              </w:divBdr>
                            </w:div>
                            <w:div w:id="239407721">
                              <w:marLeft w:val="0"/>
                              <w:marRight w:val="0"/>
                              <w:marTop w:val="0"/>
                              <w:marBottom w:val="0"/>
                              <w:divBdr>
                                <w:top w:val="none" w:sz="0" w:space="0" w:color="auto"/>
                                <w:left w:val="none" w:sz="0" w:space="0" w:color="auto"/>
                                <w:bottom w:val="none" w:sz="0" w:space="0" w:color="auto"/>
                                <w:right w:val="none" w:sz="0" w:space="0" w:color="auto"/>
                              </w:divBdr>
                            </w:div>
                            <w:div w:id="2137482354">
                              <w:marLeft w:val="0"/>
                              <w:marRight w:val="0"/>
                              <w:marTop w:val="0"/>
                              <w:marBottom w:val="0"/>
                              <w:divBdr>
                                <w:top w:val="none" w:sz="0" w:space="0" w:color="auto"/>
                                <w:left w:val="none" w:sz="0" w:space="0" w:color="auto"/>
                                <w:bottom w:val="none" w:sz="0" w:space="0" w:color="auto"/>
                                <w:right w:val="none" w:sz="0" w:space="0" w:color="auto"/>
                              </w:divBdr>
                            </w:div>
                            <w:div w:id="8261717">
                              <w:marLeft w:val="0"/>
                              <w:marRight w:val="0"/>
                              <w:marTop w:val="0"/>
                              <w:marBottom w:val="0"/>
                              <w:divBdr>
                                <w:top w:val="none" w:sz="0" w:space="0" w:color="auto"/>
                                <w:left w:val="none" w:sz="0" w:space="0" w:color="auto"/>
                                <w:bottom w:val="none" w:sz="0" w:space="0" w:color="auto"/>
                                <w:right w:val="none" w:sz="0" w:space="0" w:color="auto"/>
                              </w:divBdr>
                            </w:div>
                          </w:divsChild>
                        </w:div>
                        <w:div w:id="867643500">
                          <w:marLeft w:val="0"/>
                          <w:marRight w:val="0"/>
                          <w:marTop w:val="0"/>
                          <w:marBottom w:val="0"/>
                          <w:divBdr>
                            <w:top w:val="none" w:sz="0" w:space="0" w:color="auto"/>
                            <w:left w:val="none" w:sz="0" w:space="0" w:color="auto"/>
                            <w:bottom w:val="none" w:sz="0" w:space="0" w:color="auto"/>
                            <w:right w:val="none" w:sz="0" w:space="0" w:color="auto"/>
                          </w:divBdr>
                          <w:divsChild>
                            <w:div w:id="2067601396">
                              <w:marLeft w:val="0"/>
                              <w:marRight w:val="0"/>
                              <w:marTop w:val="0"/>
                              <w:marBottom w:val="0"/>
                              <w:divBdr>
                                <w:top w:val="none" w:sz="0" w:space="0" w:color="auto"/>
                                <w:left w:val="none" w:sz="0" w:space="0" w:color="auto"/>
                                <w:bottom w:val="none" w:sz="0" w:space="0" w:color="auto"/>
                                <w:right w:val="none" w:sz="0" w:space="0" w:color="auto"/>
                              </w:divBdr>
                            </w:div>
                            <w:div w:id="924454398">
                              <w:marLeft w:val="0"/>
                              <w:marRight w:val="0"/>
                              <w:marTop w:val="0"/>
                              <w:marBottom w:val="0"/>
                              <w:divBdr>
                                <w:top w:val="none" w:sz="0" w:space="0" w:color="auto"/>
                                <w:left w:val="none" w:sz="0" w:space="0" w:color="auto"/>
                                <w:bottom w:val="none" w:sz="0" w:space="0" w:color="auto"/>
                                <w:right w:val="none" w:sz="0" w:space="0" w:color="auto"/>
                              </w:divBdr>
                            </w:div>
                            <w:div w:id="1610963915">
                              <w:marLeft w:val="0"/>
                              <w:marRight w:val="0"/>
                              <w:marTop w:val="0"/>
                              <w:marBottom w:val="0"/>
                              <w:divBdr>
                                <w:top w:val="none" w:sz="0" w:space="0" w:color="auto"/>
                                <w:left w:val="none" w:sz="0" w:space="0" w:color="auto"/>
                                <w:bottom w:val="none" w:sz="0" w:space="0" w:color="auto"/>
                                <w:right w:val="none" w:sz="0" w:space="0" w:color="auto"/>
                              </w:divBdr>
                            </w:div>
                            <w:div w:id="432945851">
                              <w:marLeft w:val="0"/>
                              <w:marRight w:val="0"/>
                              <w:marTop w:val="0"/>
                              <w:marBottom w:val="0"/>
                              <w:divBdr>
                                <w:top w:val="none" w:sz="0" w:space="0" w:color="auto"/>
                                <w:left w:val="none" w:sz="0" w:space="0" w:color="auto"/>
                                <w:bottom w:val="none" w:sz="0" w:space="0" w:color="auto"/>
                                <w:right w:val="none" w:sz="0" w:space="0" w:color="auto"/>
                              </w:divBdr>
                            </w:div>
                          </w:divsChild>
                        </w:div>
                        <w:div w:id="111172501">
                          <w:marLeft w:val="0"/>
                          <w:marRight w:val="0"/>
                          <w:marTop w:val="0"/>
                          <w:marBottom w:val="0"/>
                          <w:divBdr>
                            <w:top w:val="none" w:sz="0" w:space="0" w:color="auto"/>
                            <w:left w:val="none" w:sz="0" w:space="0" w:color="auto"/>
                            <w:bottom w:val="none" w:sz="0" w:space="0" w:color="auto"/>
                            <w:right w:val="none" w:sz="0" w:space="0" w:color="auto"/>
                          </w:divBdr>
                          <w:divsChild>
                            <w:div w:id="1188252594">
                              <w:marLeft w:val="0"/>
                              <w:marRight w:val="0"/>
                              <w:marTop w:val="0"/>
                              <w:marBottom w:val="0"/>
                              <w:divBdr>
                                <w:top w:val="none" w:sz="0" w:space="0" w:color="auto"/>
                                <w:left w:val="none" w:sz="0" w:space="0" w:color="auto"/>
                                <w:bottom w:val="none" w:sz="0" w:space="0" w:color="auto"/>
                                <w:right w:val="none" w:sz="0" w:space="0" w:color="auto"/>
                              </w:divBdr>
                            </w:div>
                            <w:div w:id="1772116439">
                              <w:marLeft w:val="0"/>
                              <w:marRight w:val="0"/>
                              <w:marTop w:val="0"/>
                              <w:marBottom w:val="0"/>
                              <w:divBdr>
                                <w:top w:val="none" w:sz="0" w:space="0" w:color="auto"/>
                                <w:left w:val="none" w:sz="0" w:space="0" w:color="auto"/>
                                <w:bottom w:val="none" w:sz="0" w:space="0" w:color="auto"/>
                                <w:right w:val="none" w:sz="0" w:space="0" w:color="auto"/>
                              </w:divBdr>
                            </w:div>
                            <w:div w:id="444740124">
                              <w:marLeft w:val="0"/>
                              <w:marRight w:val="0"/>
                              <w:marTop w:val="0"/>
                              <w:marBottom w:val="0"/>
                              <w:divBdr>
                                <w:top w:val="none" w:sz="0" w:space="0" w:color="auto"/>
                                <w:left w:val="none" w:sz="0" w:space="0" w:color="auto"/>
                                <w:bottom w:val="none" w:sz="0" w:space="0" w:color="auto"/>
                                <w:right w:val="none" w:sz="0" w:space="0" w:color="auto"/>
                              </w:divBdr>
                            </w:div>
                            <w:div w:id="1666979788">
                              <w:marLeft w:val="0"/>
                              <w:marRight w:val="0"/>
                              <w:marTop w:val="0"/>
                              <w:marBottom w:val="0"/>
                              <w:divBdr>
                                <w:top w:val="none" w:sz="0" w:space="0" w:color="auto"/>
                                <w:left w:val="none" w:sz="0" w:space="0" w:color="auto"/>
                                <w:bottom w:val="none" w:sz="0" w:space="0" w:color="auto"/>
                                <w:right w:val="none" w:sz="0" w:space="0" w:color="auto"/>
                              </w:divBdr>
                            </w:div>
                          </w:divsChild>
                        </w:div>
                        <w:div w:id="1948729618">
                          <w:marLeft w:val="0"/>
                          <w:marRight w:val="0"/>
                          <w:marTop w:val="0"/>
                          <w:marBottom w:val="0"/>
                          <w:divBdr>
                            <w:top w:val="none" w:sz="0" w:space="0" w:color="auto"/>
                            <w:left w:val="none" w:sz="0" w:space="0" w:color="auto"/>
                            <w:bottom w:val="none" w:sz="0" w:space="0" w:color="auto"/>
                            <w:right w:val="none" w:sz="0" w:space="0" w:color="auto"/>
                          </w:divBdr>
                          <w:divsChild>
                            <w:div w:id="2088502723">
                              <w:marLeft w:val="0"/>
                              <w:marRight w:val="0"/>
                              <w:marTop w:val="0"/>
                              <w:marBottom w:val="0"/>
                              <w:divBdr>
                                <w:top w:val="none" w:sz="0" w:space="0" w:color="auto"/>
                                <w:left w:val="none" w:sz="0" w:space="0" w:color="auto"/>
                                <w:bottom w:val="none" w:sz="0" w:space="0" w:color="auto"/>
                                <w:right w:val="none" w:sz="0" w:space="0" w:color="auto"/>
                              </w:divBdr>
                            </w:div>
                            <w:div w:id="1994867995">
                              <w:marLeft w:val="0"/>
                              <w:marRight w:val="0"/>
                              <w:marTop w:val="0"/>
                              <w:marBottom w:val="0"/>
                              <w:divBdr>
                                <w:top w:val="none" w:sz="0" w:space="0" w:color="auto"/>
                                <w:left w:val="none" w:sz="0" w:space="0" w:color="auto"/>
                                <w:bottom w:val="none" w:sz="0" w:space="0" w:color="auto"/>
                                <w:right w:val="none" w:sz="0" w:space="0" w:color="auto"/>
                              </w:divBdr>
                            </w:div>
                            <w:div w:id="1397894479">
                              <w:marLeft w:val="0"/>
                              <w:marRight w:val="0"/>
                              <w:marTop w:val="0"/>
                              <w:marBottom w:val="0"/>
                              <w:divBdr>
                                <w:top w:val="none" w:sz="0" w:space="0" w:color="auto"/>
                                <w:left w:val="none" w:sz="0" w:space="0" w:color="auto"/>
                                <w:bottom w:val="none" w:sz="0" w:space="0" w:color="auto"/>
                                <w:right w:val="none" w:sz="0" w:space="0" w:color="auto"/>
                              </w:divBdr>
                            </w:div>
                            <w:div w:id="1274746885">
                              <w:marLeft w:val="0"/>
                              <w:marRight w:val="0"/>
                              <w:marTop w:val="0"/>
                              <w:marBottom w:val="0"/>
                              <w:divBdr>
                                <w:top w:val="none" w:sz="0" w:space="0" w:color="auto"/>
                                <w:left w:val="none" w:sz="0" w:space="0" w:color="auto"/>
                                <w:bottom w:val="none" w:sz="0" w:space="0" w:color="auto"/>
                                <w:right w:val="none" w:sz="0" w:space="0" w:color="auto"/>
                              </w:divBdr>
                            </w:div>
                          </w:divsChild>
                        </w:div>
                        <w:div w:id="628710460">
                          <w:marLeft w:val="0"/>
                          <w:marRight w:val="0"/>
                          <w:marTop w:val="0"/>
                          <w:marBottom w:val="0"/>
                          <w:divBdr>
                            <w:top w:val="none" w:sz="0" w:space="0" w:color="auto"/>
                            <w:left w:val="none" w:sz="0" w:space="0" w:color="auto"/>
                            <w:bottom w:val="none" w:sz="0" w:space="0" w:color="auto"/>
                            <w:right w:val="none" w:sz="0" w:space="0" w:color="auto"/>
                          </w:divBdr>
                          <w:divsChild>
                            <w:div w:id="1615207059">
                              <w:marLeft w:val="0"/>
                              <w:marRight w:val="0"/>
                              <w:marTop w:val="0"/>
                              <w:marBottom w:val="0"/>
                              <w:divBdr>
                                <w:top w:val="none" w:sz="0" w:space="0" w:color="auto"/>
                                <w:left w:val="none" w:sz="0" w:space="0" w:color="auto"/>
                                <w:bottom w:val="none" w:sz="0" w:space="0" w:color="auto"/>
                                <w:right w:val="none" w:sz="0" w:space="0" w:color="auto"/>
                              </w:divBdr>
                            </w:div>
                            <w:div w:id="811140839">
                              <w:marLeft w:val="0"/>
                              <w:marRight w:val="0"/>
                              <w:marTop w:val="0"/>
                              <w:marBottom w:val="0"/>
                              <w:divBdr>
                                <w:top w:val="none" w:sz="0" w:space="0" w:color="auto"/>
                                <w:left w:val="none" w:sz="0" w:space="0" w:color="auto"/>
                                <w:bottom w:val="none" w:sz="0" w:space="0" w:color="auto"/>
                                <w:right w:val="none" w:sz="0" w:space="0" w:color="auto"/>
                              </w:divBdr>
                            </w:div>
                            <w:div w:id="226915401">
                              <w:marLeft w:val="0"/>
                              <w:marRight w:val="0"/>
                              <w:marTop w:val="0"/>
                              <w:marBottom w:val="0"/>
                              <w:divBdr>
                                <w:top w:val="none" w:sz="0" w:space="0" w:color="auto"/>
                                <w:left w:val="none" w:sz="0" w:space="0" w:color="auto"/>
                                <w:bottom w:val="none" w:sz="0" w:space="0" w:color="auto"/>
                                <w:right w:val="none" w:sz="0" w:space="0" w:color="auto"/>
                              </w:divBdr>
                            </w:div>
                            <w:div w:id="1011227401">
                              <w:marLeft w:val="0"/>
                              <w:marRight w:val="0"/>
                              <w:marTop w:val="0"/>
                              <w:marBottom w:val="0"/>
                              <w:divBdr>
                                <w:top w:val="none" w:sz="0" w:space="0" w:color="auto"/>
                                <w:left w:val="none" w:sz="0" w:space="0" w:color="auto"/>
                                <w:bottom w:val="none" w:sz="0" w:space="0" w:color="auto"/>
                                <w:right w:val="none" w:sz="0" w:space="0" w:color="auto"/>
                              </w:divBdr>
                            </w:div>
                          </w:divsChild>
                        </w:div>
                        <w:div w:id="1308630779">
                          <w:marLeft w:val="0"/>
                          <w:marRight w:val="0"/>
                          <w:marTop w:val="0"/>
                          <w:marBottom w:val="0"/>
                          <w:divBdr>
                            <w:top w:val="none" w:sz="0" w:space="0" w:color="auto"/>
                            <w:left w:val="none" w:sz="0" w:space="0" w:color="auto"/>
                            <w:bottom w:val="none" w:sz="0" w:space="0" w:color="auto"/>
                            <w:right w:val="none" w:sz="0" w:space="0" w:color="auto"/>
                          </w:divBdr>
                          <w:divsChild>
                            <w:div w:id="73820554">
                              <w:marLeft w:val="0"/>
                              <w:marRight w:val="0"/>
                              <w:marTop w:val="0"/>
                              <w:marBottom w:val="0"/>
                              <w:divBdr>
                                <w:top w:val="none" w:sz="0" w:space="0" w:color="auto"/>
                                <w:left w:val="none" w:sz="0" w:space="0" w:color="auto"/>
                                <w:bottom w:val="none" w:sz="0" w:space="0" w:color="auto"/>
                                <w:right w:val="none" w:sz="0" w:space="0" w:color="auto"/>
                              </w:divBdr>
                            </w:div>
                            <w:div w:id="1058019141">
                              <w:marLeft w:val="0"/>
                              <w:marRight w:val="0"/>
                              <w:marTop w:val="0"/>
                              <w:marBottom w:val="0"/>
                              <w:divBdr>
                                <w:top w:val="none" w:sz="0" w:space="0" w:color="auto"/>
                                <w:left w:val="none" w:sz="0" w:space="0" w:color="auto"/>
                                <w:bottom w:val="none" w:sz="0" w:space="0" w:color="auto"/>
                                <w:right w:val="none" w:sz="0" w:space="0" w:color="auto"/>
                              </w:divBdr>
                            </w:div>
                            <w:div w:id="886185561">
                              <w:marLeft w:val="0"/>
                              <w:marRight w:val="0"/>
                              <w:marTop w:val="0"/>
                              <w:marBottom w:val="0"/>
                              <w:divBdr>
                                <w:top w:val="none" w:sz="0" w:space="0" w:color="auto"/>
                                <w:left w:val="none" w:sz="0" w:space="0" w:color="auto"/>
                                <w:bottom w:val="none" w:sz="0" w:space="0" w:color="auto"/>
                                <w:right w:val="none" w:sz="0" w:space="0" w:color="auto"/>
                              </w:divBdr>
                            </w:div>
                            <w:div w:id="1230966667">
                              <w:marLeft w:val="0"/>
                              <w:marRight w:val="0"/>
                              <w:marTop w:val="0"/>
                              <w:marBottom w:val="0"/>
                              <w:divBdr>
                                <w:top w:val="none" w:sz="0" w:space="0" w:color="auto"/>
                                <w:left w:val="none" w:sz="0" w:space="0" w:color="auto"/>
                                <w:bottom w:val="none" w:sz="0" w:space="0" w:color="auto"/>
                                <w:right w:val="none" w:sz="0" w:space="0" w:color="auto"/>
                              </w:divBdr>
                            </w:div>
                          </w:divsChild>
                        </w:div>
                        <w:div w:id="1788430944">
                          <w:marLeft w:val="0"/>
                          <w:marRight w:val="0"/>
                          <w:marTop w:val="0"/>
                          <w:marBottom w:val="0"/>
                          <w:divBdr>
                            <w:top w:val="none" w:sz="0" w:space="0" w:color="auto"/>
                            <w:left w:val="none" w:sz="0" w:space="0" w:color="auto"/>
                            <w:bottom w:val="none" w:sz="0" w:space="0" w:color="auto"/>
                            <w:right w:val="none" w:sz="0" w:space="0" w:color="auto"/>
                          </w:divBdr>
                          <w:divsChild>
                            <w:div w:id="527718983">
                              <w:marLeft w:val="0"/>
                              <w:marRight w:val="0"/>
                              <w:marTop w:val="0"/>
                              <w:marBottom w:val="0"/>
                              <w:divBdr>
                                <w:top w:val="none" w:sz="0" w:space="0" w:color="auto"/>
                                <w:left w:val="none" w:sz="0" w:space="0" w:color="auto"/>
                                <w:bottom w:val="none" w:sz="0" w:space="0" w:color="auto"/>
                                <w:right w:val="none" w:sz="0" w:space="0" w:color="auto"/>
                              </w:divBdr>
                            </w:div>
                            <w:div w:id="1909682345">
                              <w:marLeft w:val="0"/>
                              <w:marRight w:val="0"/>
                              <w:marTop w:val="0"/>
                              <w:marBottom w:val="0"/>
                              <w:divBdr>
                                <w:top w:val="none" w:sz="0" w:space="0" w:color="auto"/>
                                <w:left w:val="none" w:sz="0" w:space="0" w:color="auto"/>
                                <w:bottom w:val="none" w:sz="0" w:space="0" w:color="auto"/>
                                <w:right w:val="none" w:sz="0" w:space="0" w:color="auto"/>
                              </w:divBdr>
                            </w:div>
                            <w:div w:id="357967432">
                              <w:marLeft w:val="0"/>
                              <w:marRight w:val="0"/>
                              <w:marTop w:val="0"/>
                              <w:marBottom w:val="0"/>
                              <w:divBdr>
                                <w:top w:val="none" w:sz="0" w:space="0" w:color="auto"/>
                                <w:left w:val="none" w:sz="0" w:space="0" w:color="auto"/>
                                <w:bottom w:val="none" w:sz="0" w:space="0" w:color="auto"/>
                                <w:right w:val="none" w:sz="0" w:space="0" w:color="auto"/>
                              </w:divBdr>
                            </w:div>
                            <w:div w:id="476800580">
                              <w:marLeft w:val="0"/>
                              <w:marRight w:val="0"/>
                              <w:marTop w:val="0"/>
                              <w:marBottom w:val="0"/>
                              <w:divBdr>
                                <w:top w:val="none" w:sz="0" w:space="0" w:color="auto"/>
                                <w:left w:val="none" w:sz="0" w:space="0" w:color="auto"/>
                                <w:bottom w:val="none" w:sz="0" w:space="0" w:color="auto"/>
                                <w:right w:val="none" w:sz="0" w:space="0" w:color="auto"/>
                              </w:divBdr>
                            </w:div>
                          </w:divsChild>
                        </w:div>
                        <w:div w:id="1977447570">
                          <w:marLeft w:val="0"/>
                          <w:marRight w:val="0"/>
                          <w:marTop w:val="0"/>
                          <w:marBottom w:val="0"/>
                          <w:divBdr>
                            <w:top w:val="none" w:sz="0" w:space="0" w:color="auto"/>
                            <w:left w:val="none" w:sz="0" w:space="0" w:color="auto"/>
                            <w:bottom w:val="none" w:sz="0" w:space="0" w:color="auto"/>
                            <w:right w:val="none" w:sz="0" w:space="0" w:color="auto"/>
                          </w:divBdr>
                          <w:divsChild>
                            <w:div w:id="1852719982">
                              <w:marLeft w:val="0"/>
                              <w:marRight w:val="0"/>
                              <w:marTop w:val="0"/>
                              <w:marBottom w:val="0"/>
                              <w:divBdr>
                                <w:top w:val="none" w:sz="0" w:space="0" w:color="auto"/>
                                <w:left w:val="none" w:sz="0" w:space="0" w:color="auto"/>
                                <w:bottom w:val="none" w:sz="0" w:space="0" w:color="auto"/>
                                <w:right w:val="none" w:sz="0" w:space="0" w:color="auto"/>
                              </w:divBdr>
                            </w:div>
                            <w:div w:id="1751778208">
                              <w:marLeft w:val="0"/>
                              <w:marRight w:val="0"/>
                              <w:marTop w:val="0"/>
                              <w:marBottom w:val="0"/>
                              <w:divBdr>
                                <w:top w:val="none" w:sz="0" w:space="0" w:color="auto"/>
                                <w:left w:val="none" w:sz="0" w:space="0" w:color="auto"/>
                                <w:bottom w:val="none" w:sz="0" w:space="0" w:color="auto"/>
                                <w:right w:val="none" w:sz="0" w:space="0" w:color="auto"/>
                              </w:divBdr>
                            </w:div>
                            <w:div w:id="1974016599">
                              <w:marLeft w:val="0"/>
                              <w:marRight w:val="0"/>
                              <w:marTop w:val="0"/>
                              <w:marBottom w:val="0"/>
                              <w:divBdr>
                                <w:top w:val="none" w:sz="0" w:space="0" w:color="auto"/>
                                <w:left w:val="none" w:sz="0" w:space="0" w:color="auto"/>
                                <w:bottom w:val="none" w:sz="0" w:space="0" w:color="auto"/>
                                <w:right w:val="none" w:sz="0" w:space="0" w:color="auto"/>
                              </w:divBdr>
                            </w:div>
                            <w:div w:id="468670089">
                              <w:marLeft w:val="0"/>
                              <w:marRight w:val="0"/>
                              <w:marTop w:val="0"/>
                              <w:marBottom w:val="0"/>
                              <w:divBdr>
                                <w:top w:val="none" w:sz="0" w:space="0" w:color="auto"/>
                                <w:left w:val="none" w:sz="0" w:space="0" w:color="auto"/>
                                <w:bottom w:val="none" w:sz="0" w:space="0" w:color="auto"/>
                                <w:right w:val="none" w:sz="0" w:space="0" w:color="auto"/>
                              </w:divBdr>
                            </w:div>
                          </w:divsChild>
                        </w:div>
                        <w:div w:id="2132824688">
                          <w:marLeft w:val="0"/>
                          <w:marRight w:val="0"/>
                          <w:marTop w:val="0"/>
                          <w:marBottom w:val="0"/>
                          <w:divBdr>
                            <w:top w:val="none" w:sz="0" w:space="0" w:color="auto"/>
                            <w:left w:val="none" w:sz="0" w:space="0" w:color="auto"/>
                            <w:bottom w:val="none" w:sz="0" w:space="0" w:color="auto"/>
                            <w:right w:val="none" w:sz="0" w:space="0" w:color="auto"/>
                          </w:divBdr>
                          <w:divsChild>
                            <w:div w:id="1057053791">
                              <w:marLeft w:val="0"/>
                              <w:marRight w:val="0"/>
                              <w:marTop w:val="0"/>
                              <w:marBottom w:val="0"/>
                              <w:divBdr>
                                <w:top w:val="none" w:sz="0" w:space="0" w:color="auto"/>
                                <w:left w:val="none" w:sz="0" w:space="0" w:color="auto"/>
                                <w:bottom w:val="none" w:sz="0" w:space="0" w:color="auto"/>
                                <w:right w:val="none" w:sz="0" w:space="0" w:color="auto"/>
                              </w:divBdr>
                            </w:div>
                            <w:div w:id="1959335647">
                              <w:marLeft w:val="0"/>
                              <w:marRight w:val="0"/>
                              <w:marTop w:val="0"/>
                              <w:marBottom w:val="0"/>
                              <w:divBdr>
                                <w:top w:val="none" w:sz="0" w:space="0" w:color="auto"/>
                                <w:left w:val="none" w:sz="0" w:space="0" w:color="auto"/>
                                <w:bottom w:val="none" w:sz="0" w:space="0" w:color="auto"/>
                                <w:right w:val="none" w:sz="0" w:space="0" w:color="auto"/>
                              </w:divBdr>
                            </w:div>
                            <w:div w:id="1389458466">
                              <w:marLeft w:val="0"/>
                              <w:marRight w:val="0"/>
                              <w:marTop w:val="0"/>
                              <w:marBottom w:val="0"/>
                              <w:divBdr>
                                <w:top w:val="none" w:sz="0" w:space="0" w:color="auto"/>
                                <w:left w:val="none" w:sz="0" w:space="0" w:color="auto"/>
                                <w:bottom w:val="none" w:sz="0" w:space="0" w:color="auto"/>
                                <w:right w:val="none" w:sz="0" w:space="0" w:color="auto"/>
                              </w:divBdr>
                            </w:div>
                            <w:div w:id="1680041631">
                              <w:marLeft w:val="0"/>
                              <w:marRight w:val="0"/>
                              <w:marTop w:val="0"/>
                              <w:marBottom w:val="0"/>
                              <w:divBdr>
                                <w:top w:val="none" w:sz="0" w:space="0" w:color="auto"/>
                                <w:left w:val="none" w:sz="0" w:space="0" w:color="auto"/>
                                <w:bottom w:val="none" w:sz="0" w:space="0" w:color="auto"/>
                                <w:right w:val="none" w:sz="0" w:space="0" w:color="auto"/>
                              </w:divBdr>
                            </w:div>
                          </w:divsChild>
                        </w:div>
                        <w:div w:id="2075154946">
                          <w:marLeft w:val="0"/>
                          <w:marRight w:val="0"/>
                          <w:marTop w:val="0"/>
                          <w:marBottom w:val="0"/>
                          <w:divBdr>
                            <w:top w:val="none" w:sz="0" w:space="0" w:color="auto"/>
                            <w:left w:val="none" w:sz="0" w:space="0" w:color="auto"/>
                            <w:bottom w:val="none" w:sz="0" w:space="0" w:color="auto"/>
                            <w:right w:val="none" w:sz="0" w:space="0" w:color="auto"/>
                          </w:divBdr>
                          <w:divsChild>
                            <w:div w:id="1040858631">
                              <w:marLeft w:val="0"/>
                              <w:marRight w:val="0"/>
                              <w:marTop w:val="0"/>
                              <w:marBottom w:val="0"/>
                              <w:divBdr>
                                <w:top w:val="none" w:sz="0" w:space="0" w:color="auto"/>
                                <w:left w:val="none" w:sz="0" w:space="0" w:color="auto"/>
                                <w:bottom w:val="none" w:sz="0" w:space="0" w:color="auto"/>
                                <w:right w:val="none" w:sz="0" w:space="0" w:color="auto"/>
                              </w:divBdr>
                            </w:div>
                            <w:div w:id="582688821">
                              <w:marLeft w:val="0"/>
                              <w:marRight w:val="0"/>
                              <w:marTop w:val="0"/>
                              <w:marBottom w:val="0"/>
                              <w:divBdr>
                                <w:top w:val="none" w:sz="0" w:space="0" w:color="auto"/>
                                <w:left w:val="none" w:sz="0" w:space="0" w:color="auto"/>
                                <w:bottom w:val="none" w:sz="0" w:space="0" w:color="auto"/>
                                <w:right w:val="none" w:sz="0" w:space="0" w:color="auto"/>
                              </w:divBdr>
                            </w:div>
                            <w:div w:id="1937207133">
                              <w:marLeft w:val="0"/>
                              <w:marRight w:val="0"/>
                              <w:marTop w:val="0"/>
                              <w:marBottom w:val="0"/>
                              <w:divBdr>
                                <w:top w:val="none" w:sz="0" w:space="0" w:color="auto"/>
                                <w:left w:val="none" w:sz="0" w:space="0" w:color="auto"/>
                                <w:bottom w:val="none" w:sz="0" w:space="0" w:color="auto"/>
                                <w:right w:val="none" w:sz="0" w:space="0" w:color="auto"/>
                              </w:divBdr>
                            </w:div>
                            <w:div w:id="1967659206">
                              <w:marLeft w:val="0"/>
                              <w:marRight w:val="0"/>
                              <w:marTop w:val="0"/>
                              <w:marBottom w:val="0"/>
                              <w:divBdr>
                                <w:top w:val="none" w:sz="0" w:space="0" w:color="auto"/>
                                <w:left w:val="none" w:sz="0" w:space="0" w:color="auto"/>
                                <w:bottom w:val="none" w:sz="0" w:space="0" w:color="auto"/>
                                <w:right w:val="none" w:sz="0" w:space="0" w:color="auto"/>
                              </w:divBdr>
                            </w:div>
                          </w:divsChild>
                        </w:div>
                        <w:div w:id="981544861">
                          <w:marLeft w:val="0"/>
                          <w:marRight w:val="0"/>
                          <w:marTop w:val="0"/>
                          <w:marBottom w:val="0"/>
                          <w:divBdr>
                            <w:top w:val="none" w:sz="0" w:space="0" w:color="auto"/>
                            <w:left w:val="none" w:sz="0" w:space="0" w:color="auto"/>
                            <w:bottom w:val="none" w:sz="0" w:space="0" w:color="auto"/>
                            <w:right w:val="none" w:sz="0" w:space="0" w:color="auto"/>
                          </w:divBdr>
                          <w:divsChild>
                            <w:div w:id="732657619">
                              <w:marLeft w:val="0"/>
                              <w:marRight w:val="0"/>
                              <w:marTop w:val="0"/>
                              <w:marBottom w:val="0"/>
                              <w:divBdr>
                                <w:top w:val="none" w:sz="0" w:space="0" w:color="auto"/>
                                <w:left w:val="none" w:sz="0" w:space="0" w:color="auto"/>
                                <w:bottom w:val="none" w:sz="0" w:space="0" w:color="auto"/>
                                <w:right w:val="none" w:sz="0" w:space="0" w:color="auto"/>
                              </w:divBdr>
                            </w:div>
                            <w:div w:id="1201631255">
                              <w:marLeft w:val="0"/>
                              <w:marRight w:val="0"/>
                              <w:marTop w:val="0"/>
                              <w:marBottom w:val="0"/>
                              <w:divBdr>
                                <w:top w:val="none" w:sz="0" w:space="0" w:color="auto"/>
                                <w:left w:val="none" w:sz="0" w:space="0" w:color="auto"/>
                                <w:bottom w:val="none" w:sz="0" w:space="0" w:color="auto"/>
                                <w:right w:val="none" w:sz="0" w:space="0" w:color="auto"/>
                              </w:divBdr>
                            </w:div>
                            <w:div w:id="3908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heesematters.com.au/mixandmatch_v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2014-09-14T21:58:00Z</dcterms:created>
  <dcterms:modified xsi:type="dcterms:W3CDTF">2014-09-14T22:03:00Z</dcterms:modified>
</cp:coreProperties>
</file>