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Nested Decisions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Nested decision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decision placed inside one route of another decision.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1750EB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raining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>: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windy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>: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Outer condition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first test that controls whether an inner decision can be reached.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if</w:t>
      </w:r>
      <w:r>
        <w:rPr>
          <w:sz w:val="28"/>
          <w:szCs w:val="28"/>
          <w:color w:val="080808"/>
        </w:rPr>
        <w:t xml:space="preserve"> raining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"yes"</w:t>
      </w:r>
      <w:r>
        <w:rPr>
          <w:sz w:val="28"/>
          <w:szCs w:val="28"/>
          <w:color w:val="080808"/>
        </w:rPr>
        <w:t>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Inner condition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second test made only inside the selected outer route.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if</w:t>
      </w:r>
      <w:r>
        <w:rPr>
          <w:sz w:val="28"/>
          <w:szCs w:val="28"/>
          <w:color w:val="080808"/>
        </w:rPr>
        <w:t xml:space="preserve"> windy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067D17"/>
        </w:rPr>
        <w:t>"yes"</w:t>
      </w:r>
      <w:r>
        <w:rPr>
          <w:sz w:val="28"/>
          <w:szCs w:val="28"/>
          <w:color w:val="080808"/>
        </w:rPr>
        <w:t>: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Dependent question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question that is relevant only after an earlier answer.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windy = 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"Is it windy? "</w:t>
      </w:r>
      <w:r>
        <w:rPr>
          <w:color w:val="080808"/>
          <w:sz w:val="28"/>
          <w:szCs w:val="28"/>
        </w:rPr>
        <w:t>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Indentation level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The horizontal position that shows which block owns a line.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    </w:t>
      </w:r>
      <w:r>
        <w:rPr>
          <w:color w:val="1750EB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windy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067D17"/>
          <w:sz w:val="28"/>
          <w:szCs w:val="28"/>
        </w:rPr>
        <w:t>"yes"</w:t>
      </w:r>
      <w:r>
        <w:rPr>
          <w:color w:val="080808"/>
          <w:sz w:val="28"/>
          <w:szCs w:val="28"/>
        </w:rPr>
        <w:t>: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